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FB2" w:rsidRDefault="002F6FB2" w:rsidP="002F6FB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77691C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силовая выносливость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2F6FB2" w:rsidRDefault="002F6FB2" w:rsidP="002F6FB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F6FB2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2F6FB2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2F6FB2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2F6FB2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2F6FB2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2F6FB2" w:rsidRPr="007D01DD" w:rsidRDefault="002F6FB2" w:rsidP="002F6FB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2F6FB2" w:rsidRDefault="002F6FB2" w:rsidP="002F6FB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2F6FB2" w:rsidRDefault="002F6FB2" w:rsidP="002F6FB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«Силовая выносливость».</w:t>
      </w:r>
    </w:p>
    <w:p w:rsidR="002F6FB2" w:rsidRPr="0077691C" w:rsidRDefault="002F6FB2" w:rsidP="002F6FB2">
      <w:pPr>
        <w:spacing w:after="0" w:line="240" w:lineRule="auto"/>
        <w:jc w:val="center"/>
        <w:rPr>
          <w:sz w:val="28"/>
          <w:szCs w:val="28"/>
        </w:rPr>
      </w:pP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Состязание проводится как серия индивидуальных зачетов в рамках дисциплины «Силовая гимнастика». Перечень упражнений дифференцирован по </w:t>
      </w:r>
      <w:proofErr w:type="spellStart"/>
      <w:r w:rsidRPr="00AF464D">
        <w:rPr>
          <w:rFonts w:ascii="Times New Roman" w:hAnsi="Times New Roman"/>
          <w:sz w:val="28"/>
          <w:szCs w:val="28"/>
        </w:rPr>
        <w:t>гендерному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призна</w:t>
      </w:r>
      <w:r>
        <w:rPr>
          <w:rFonts w:ascii="Times New Roman" w:hAnsi="Times New Roman"/>
          <w:sz w:val="28"/>
          <w:szCs w:val="28"/>
        </w:rPr>
        <w:t xml:space="preserve">ку: девочки выполняют сгибание </w:t>
      </w:r>
      <w:r w:rsidRPr="00AF464D">
        <w:rPr>
          <w:rFonts w:ascii="Times New Roman" w:hAnsi="Times New Roman"/>
          <w:sz w:val="28"/>
          <w:szCs w:val="28"/>
        </w:rPr>
        <w:t xml:space="preserve">и разгибание </w:t>
      </w:r>
      <w:proofErr w:type="gramStart"/>
      <w:r w:rsidRPr="00AF464D">
        <w:rPr>
          <w:rFonts w:ascii="Times New Roman" w:hAnsi="Times New Roman"/>
          <w:sz w:val="28"/>
          <w:szCs w:val="28"/>
        </w:rPr>
        <w:t>рук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в упоре лежа (далее </w:t>
      </w:r>
      <w:bookmarkStart w:id="0" w:name="_Hlk222149408"/>
      <w:r w:rsidRPr="00AF464D">
        <w:rPr>
          <w:rFonts w:ascii="Times New Roman" w:hAnsi="Times New Roman"/>
          <w:sz w:val="28"/>
          <w:szCs w:val="28"/>
        </w:rPr>
        <w:t>–</w:t>
      </w:r>
      <w:bookmarkEnd w:id="0"/>
      <w:r w:rsidRPr="00AF464D">
        <w:rPr>
          <w:rFonts w:ascii="Times New Roman" w:hAnsi="Times New Roman"/>
          <w:sz w:val="28"/>
          <w:szCs w:val="28"/>
        </w:rPr>
        <w:t xml:space="preserve"> отжимания), юноши – подтягивание на высокой перекладине (далее – подтягивания).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FB2" w:rsidRPr="00CA1DF8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_Hlk214962104"/>
      <w:r w:rsidRPr="00AF464D">
        <w:rPr>
          <w:rFonts w:ascii="Times New Roman" w:hAnsi="Times New Roman"/>
          <w:b/>
          <w:sz w:val="28"/>
          <w:szCs w:val="28"/>
        </w:rPr>
        <w:t>Требования к площадке проведения состязания: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Площадка с ровной поверхностью площадью не менее 20 м²; покрытие ровное, твердое, нескользящее. Турник: высота от покрытия 240–260 см, диаметр перекладины 28–32 мм, надежное крепление к несущим конструкциям. Для отжиманий - ровное твердое нескользящее покрытие.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32"/>
        </w:rPr>
      </w:pPr>
      <w:r w:rsidRPr="00AF464D">
        <w:rPr>
          <w:rFonts w:ascii="Times New Roman" w:hAnsi="Times New Roman"/>
          <w:b/>
          <w:sz w:val="28"/>
          <w:szCs w:val="32"/>
        </w:rPr>
        <w:t>Материально-техническое обеспечение:</w:t>
      </w:r>
    </w:p>
    <w:p w:rsidR="002F6FB2" w:rsidRPr="00AF464D" w:rsidRDefault="002F6FB2" w:rsidP="002F6FB2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AF464D">
        <w:rPr>
          <w:rFonts w:ascii="Times New Roman" w:hAnsi="Times New Roman"/>
          <w:sz w:val="28"/>
          <w:szCs w:val="28"/>
        </w:rPr>
        <w:t>счетчик отжиманий</w:t>
      </w:r>
      <w:r w:rsidRPr="00AF464D">
        <w:rPr>
          <w:rFonts w:ascii="Times New Roman" w:hAnsi="Times New Roman"/>
          <w:sz w:val="28"/>
          <w:szCs w:val="32"/>
        </w:rPr>
        <w:t>;</w:t>
      </w:r>
    </w:p>
    <w:p w:rsidR="002F6FB2" w:rsidRPr="00AF464D" w:rsidRDefault="002F6FB2" w:rsidP="002F6FB2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AF464D">
        <w:rPr>
          <w:rFonts w:ascii="Times New Roman" w:hAnsi="Times New Roman"/>
          <w:sz w:val="28"/>
          <w:szCs w:val="32"/>
        </w:rPr>
        <w:t>магнезия;</w:t>
      </w:r>
    </w:p>
    <w:p w:rsidR="002F6FB2" w:rsidRPr="00AF464D" w:rsidRDefault="002F6FB2" w:rsidP="002F6FB2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AF464D">
        <w:rPr>
          <w:rFonts w:ascii="Times New Roman" w:hAnsi="Times New Roman"/>
          <w:sz w:val="28"/>
          <w:szCs w:val="32"/>
        </w:rPr>
        <w:t>турник с высокой перекладиной – по количеству участников, одновременно выполняющих упражнение;</w:t>
      </w:r>
    </w:p>
    <w:p w:rsidR="002F6FB2" w:rsidRPr="00AF464D" w:rsidRDefault="002F6FB2" w:rsidP="002F6FB2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32"/>
        </w:rPr>
      </w:pPr>
      <w:r w:rsidRPr="00AF464D">
        <w:rPr>
          <w:rFonts w:ascii="Times New Roman" w:hAnsi="Times New Roman"/>
          <w:sz w:val="28"/>
          <w:szCs w:val="32"/>
        </w:rPr>
        <w:t>коврик туристический – по количеству участников, одновременно выполняющих упражнение.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2F6FB2" w:rsidRPr="00CA1DF8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bookmarkStart w:id="2" w:name="_Hlk214962335"/>
      <w:bookmarkEnd w:id="1"/>
      <w:r w:rsidRPr="00AF464D">
        <w:rPr>
          <w:rFonts w:ascii="Times New Roman" w:hAnsi="Times New Roman"/>
          <w:b/>
          <w:bCs/>
          <w:sz w:val="28"/>
          <w:szCs w:val="28"/>
        </w:rPr>
        <w:t>Организационная группа:</w:t>
      </w:r>
    </w:p>
    <w:p w:rsidR="002F6FB2" w:rsidRPr="00AF464D" w:rsidRDefault="002F6FB2" w:rsidP="002F6FB2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судья состязания – общий инструктаж, ведение протокола состязания, общая координация. </w:t>
      </w:r>
    </w:p>
    <w:p w:rsidR="002F6FB2" w:rsidRPr="00AF464D" w:rsidRDefault="002F6FB2" w:rsidP="002F6FB2">
      <w:pPr>
        <w:pStyle w:val="a3"/>
        <w:numPr>
          <w:ilvl w:val="0"/>
          <w:numId w:val="3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подсчет повторений.</w:t>
      </w:r>
    </w:p>
    <w:bookmarkEnd w:id="2"/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AF464D">
        <w:rPr>
          <w:rFonts w:ascii="Times New Roman" w:hAnsi="Times New Roman"/>
          <w:b/>
          <w:iCs/>
          <w:sz w:val="28"/>
          <w:szCs w:val="28"/>
        </w:rPr>
        <w:t>Порядок подготовки состязания: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 w:rsidRPr="00AF464D">
        <w:rPr>
          <w:rFonts w:ascii="Times New Roman" w:hAnsi="Times New Roman"/>
          <w:bCs/>
          <w:iCs/>
          <w:sz w:val="28"/>
          <w:szCs w:val="28"/>
        </w:rPr>
        <w:t>Судья состязания обозначает место его проведения, проводит инструктаж и определяет порядок участия отрядов. Также судье необходимо подготовить и проверить весь необходимый инвентарь.</w:t>
      </w:r>
    </w:p>
    <w:p w:rsidR="002F6FB2" w:rsidRPr="00AF464D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F6FB2" w:rsidRPr="00CA1DF8" w:rsidRDefault="002F6FB2" w:rsidP="002F6FB2">
      <w:pPr>
        <w:tabs>
          <w:tab w:val="left" w:pos="1134"/>
          <w:tab w:val="left" w:pos="1560"/>
        </w:tabs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 xml:space="preserve">Порядок проведения состязания: </w:t>
      </w:r>
    </w:p>
    <w:p w:rsidR="002F6FB2" w:rsidRPr="00AF464D" w:rsidRDefault="002F6FB2" w:rsidP="002F6FB2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lastRenderedPageBreak/>
        <w:t>Подтягивания (</w:t>
      </w:r>
      <w:r w:rsidRPr="00AF464D">
        <w:rPr>
          <w:rFonts w:ascii="Times New Roman" w:hAnsi="Times New Roman"/>
          <w:i/>
          <w:iCs/>
          <w:sz w:val="28"/>
          <w:szCs w:val="28"/>
        </w:rPr>
        <w:t>для юношей</w:t>
      </w:r>
      <w:r w:rsidRPr="00AF464D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):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rStyle w:val="a6"/>
          <w:rFonts w:eastAsiaTheme="majorEastAsia"/>
          <w:b w:val="0"/>
          <w:bCs w:val="0"/>
          <w:sz w:val="28"/>
          <w:szCs w:val="28"/>
        </w:rPr>
      </w:pPr>
      <w:r w:rsidRPr="00AF464D">
        <w:rPr>
          <w:rStyle w:val="a6"/>
          <w:rFonts w:eastAsiaTheme="majorEastAsia"/>
          <w:sz w:val="28"/>
          <w:szCs w:val="28"/>
        </w:rPr>
        <w:t>После разминки либо завершения выполнения упражнения предыдущим участником, по команде судьи состязания «К СНАРЯДУ» участник занимает позицию у своего спортивного снаряда (турника), докладывает о готовности выполнить упражнение. По команде судьи «К ВЫПОЛНЕНИЮ УПРАЖНЕНИЯ ПРИСТУПИТ</w:t>
      </w:r>
      <w:r>
        <w:rPr>
          <w:rStyle w:val="a6"/>
          <w:rFonts w:eastAsiaTheme="majorEastAsia"/>
          <w:sz w:val="28"/>
          <w:szCs w:val="28"/>
        </w:rPr>
        <w:t xml:space="preserve">Ь» принимает исходное положение </w:t>
      </w:r>
      <w:r w:rsidRPr="00AF464D">
        <w:rPr>
          <w:rStyle w:val="a6"/>
          <w:rFonts w:eastAsiaTheme="majorEastAsia"/>
          <w:sz w:val="28"/>
          <w:szCs w:val="28"/>
        </w:rPr>
        <w:t>на перекладине и выполняет максимальное количество повторений.</w:t>
      </w:r>
    </w:p>
    <w:p w:rsidR="002F6FB2" w:rsidRPr="00AF464D" w:rsidRDefault="002F6FB2" w:rsidP="002F6FB2">
      <w:pPr>
        <w:pStyle w:val="3"/>
        <w:shd w:val="clear" w:color="auto" w:fill="FFFFFF"/>
        <w:tabs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auto"/>
        </w:rPr>
      </w:pPr>
      <w:bookmarkStart w:id="3" w:name="_Toc222211836"/>
      <w:bookmarkStart w:id="4" w:name="_Toc222211944"/>
      <w:bookmarkStart w:id="5" w:name="_Toc222223516"/>
      <w:bookmarkStart w:id="6" w:name="_Toc222223621"/>
      <w:bookmarkStart w:id="7" w:name="_Toc222232609"/>
      <w:bookmarkStart w:id="8" w:name="_Toc222318397"/>
      <w:bookmarkStart w:id="9" w:name="_Toc222495650"/>
      <w:bookmarkStart w:id="10" w:name="_Toc222495769"/>
      <w:bookmarkStart w:id="11" w:name="_Toc222495850"/>
      <w:bookmarkStart w:id="12" w:name="_Toc223094693"/>
      <w:bookmarkStart w:id="13" w:name="_Toc223297573"/>
      <w:bookmarkStart w:id="14" w:name="_Toc225242962"/>
      <w:r w:rsidRPr="00AF464D">
        <w:rPr>
          <w:rFonts w:ascii="Times New Roman" w:hAnsi="Times New Roman" w:cs="Times New Roman"/>
          <w:i/>
          <w:iCs/>
          <w:color w:val="auto"/>
        </w:rPr>
        <w:t>Отжимания (для девушек):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rStyle w:val="a6"/>
          <w:rFonts w:eastAsiaTheme="majorEastAsia"/>
          <w:b w:val="0"/>
          <w:bCs w:val="0"/>
          <w:sz w:val="28"/>
          <w:szCs w:val="28"/>
        </w:rPr>
      </w:pPr>
      <w:r w:rsidRPr="00AF464D">
        <w:rPr>
          <w:rStyle w:val="a6"/>
          <w:rFonts w:eastAsiaTheme="majorEastAsia"/>
          <w:sz w:val="28"/>
          <w:szCs w:val="28"/>
        </w:rPr>
        <w:t>После разминки либо завершения выполнения упражнения предыдущей участницей, по команде судьи состязания «К СНАРЯДУ» участница занимает позицию у своего спортивного снаряда (коврика), докладывает о готовности выполнить упражнение. По команде судьи «К ВЫПОЛНЕНИЮ УПРАЖНЕНИЯ ПРИСТУПИТЬ» принимает исходное положение (</w:t>
      </w:r>
      <w:proofErr w:type="gramStart"/>
      <w:r w:rsidRPr="00AF464D">
        <w:rPr>
          <w:rStyle w:val="a6"/>
          <w:rFonts w:eastAsiaTheme="majorEastAsia"/>
          <w:sz w:val="28"/>
          <w:szCs w:val="28"/>
        </w:rPr>
        <w:t>упор</w:t>
      </w:r>
      <w:proofErr w:type="gramEnd"/>
      <w:r w:rsidRPr="00AF464D">
        <w:rPr>
          <w:rStyle w:val="a6"/>
          <w:rFonts w:eastAsiaTheme="majorEastAsia"/>
          <w:sz w:val="28"/>
          <w:szCs w:val="28"/>
        </w:rPr>
        <w:t xml:space="preserve"> лежа) на коврике и выполняет максимальное количество повторений.</w:t>
      </w:r>
    </w:p>
    <w:p w:rsidR="002F6FB2" w:rsidRPr="00AF464D" w:rsidRDefault="002F6FB2" w:rsidP="002F6FB2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2F6FB2" w:rsidRPr="00CA1DF8" w:rsidRDefault="002F6FB2" w:rsidP="002F6FB2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Система оценивания:</w:t>
      </w:r>
    </w:p>
    <w:p w:rsidR="002F6FB2" w:rsidRPr="00AF464D" w:rsidRDefault="002F6FB2" w:rsidP="002F6FB2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Оценка выполнения упражнений строится на </w:t>
      </w:r>
      <w:r w:rsidRPr="00AF464D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количественном показателе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 (число правильных повторений) с жестким контролем </w:t>
      </w:r>
      <w:r w:rsidRPr="00AF464D">
        <w:rPr>
          <w:rStyle w:val="a6"/>
          <w:rFonts w:ascii="Times New Roman" w:hAnsi="Times New Roman"/>
          <w:sz w:val="28"/>
          <w:szCs w:val="28"/>
          <w:shd w:val="clear" w:color="auto" w:fill="FFFFFF"/>
        </w:rPr>
        <w:t>техники исполнения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. На выполнение упражнения участнику отводится ограниченное время – одна минута.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случае отказа участника от выполнения упражнения</w:t>
      </w:r>
      <w:r w:rsidRPr="00AF464D">
        <w:rPr>
          <w:sz w:val="28"/>
          <w:szCs w:val="28"/>
        </w:rPr>
        <w:br/>
        <w:t>либо невозможности выполнения по любым причинам количество баллов данного участника равняется 0, но не влияет на возможность остальных участников отряда выполнить упражнения и получить результат.</w:t>
      </w:r>
    </w:p>
    <w:p w:rsidR="002F6FB2" w:rsidRPr="00AF464D" w:rsidRDefault="002F6FB2" w:rsidP="002F6FB2">
      <w:pPr>
        <w:pStyle w:val="3"/>
        <w:shd w:val="clear" w:color="auto" w:fill="FFFFFF"/>
        <w:tabs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auto"/>
        </w:rPr>
      </w:pPr>
      <w:bookmarkStart w:id="15" w:name="_Toc222211837"/>
      <w:bookmarkStart w:id="16" w:name="_Toc222211945"/>
      <w:bookmarkStart w:id="17" w:name="_Toc222223517"/>
      <w:bookmarkStart w:id="18" w:name="_Toc222223622"/>
      <w:bookmarkStart w:id="19" w:name="_Toc222232610"/>
      <w:bookmarkStart w:id="20" w:name="_Toc222318398"/>
      <w:bookmarkStart w:id="21" w:name="_Toc222495651"/>
      <w:bookmarkStart w:id="22" w:name="_Toc222495770"/>
      <w:bookmarkStart w:id="23" w:name="_Toc222495851"/>
      <w:bookmarkStart w:id="24" w:name="_Toc223094694"/>
      <w:bookmarkStart w:id="25" w:name="_Toc223297574"/>
      <w:bookmarkStart w:id="26" w:name="_Toc225242963"/>
      <w:r w:rsidRPr="00AF464D">
        <w:rPr>
          <w:rFonts w:ascii="Times New Roman" w:hAnsi="Times New Roman" w:cs="Times New Roman"/>
          <w:i/>
          <w:iCs/>
          <w:color w:val="auto"/>
        </w:rPr>
        <w:t>Общие принципы оценивания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2F6FB2" w:rsidRPr="00AF464D" w:rsidRDefault="002F6FB2" w:rsidP="002F6FB2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 xml:space="preserve">Засчитываются </w:t>
      </w:r>
      <w:r w:rsidRPr="00AF464D">
        <w:rPr>
          <w:rStyle w:val="a6"/>
          <w:rFonts w:eastAsiaTheme="majorEastAsia"/>
          <w:sz w:val="28"/>
          <w:szCs w:val="28"/>
        </w:rPr>
        <w:t>только технически верные повторения</w:t>
      </w:r>
      <w:r w:rsidRPr="00AF464D">
        <w:rPr>
          <w:sz w:val="28"/>
          <w:szCs w:val="28"/>
        </w:rPr>
        <w:t>.</w:t>
      </w:r>
    </w:p>
    <w:p w:rsidR="002F6FB2" w:rsidRPr="00AF464D" w:rsidRDefault="002F6FB2" w:rsidP="002F6FB2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 xml:space="preserve">Каждое движение должно быть </w:t>
      </w:r>
      <w:r w:rsidRPr="00AF464D">
        <w:rPr>
          <w:rStyle w:val="a6"/>
          <w:rFonts w:eastAsiaTheme="majorEastAsia"/>
          <w:sz w:val="28"/>
          <w:szCs w:val="28"/>
        </w:rPr>
        <w:t>полным</w:t>
      </w:r>
      <w:r w:rsidRPr="00AF464D">
        <w:rPr>
          <w:sz w:val="28"/>
          <w:szCs w:val="28"/>
        </w:rPr>
        <w:t xml:space="preserve"> (с фиксацией в крайних точках).</w:t>
      </w:r>
    </w:p>
    <w:p w:rsidR="002F6FB2" w:rsidRPr="00AF464D" w:rsidRDefault="002F6FB2" w:rsidP="002F6FB2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Запрещены </w:t>
      </w:r>
      <w:r w:rsidRPr="00AF464D">
        <w:rPr>
          <w:rStyle w:val="a6"/>
          <w:rFonts w:eastAsiaTheme="majorEastAsia"/>
          <w:sz w:val="28"/>
          <w:szCs w:val="28"/>
        </w:rPr>
        <w:t>компенсаторные движения</w:t>
      </w:r>
      <w:r w:rsidRPr="00AF464D">
        <w:rPr>
          <w:sz w:val="28"/>
          <w:szCs w:val="28"/>
        </w:rPr>
        <w:t xml:space="preserve"> (раскачивание, рывки, прогибы).</w:t>
      </w:r>
    </w:p>
    <w:p w:rsidR="002F6FB2" w:rsidRPr="00AF464D" w:rsidRDefault="002F6FB2" w:rsidP="002F6FB2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Результат фиксируется </w:t>
      </w:r>
      <w:r w:rsidRPr="00AF464D">
        <w:rPr>
          <w:rStyle w:val="a6"/>
          <w:rFonts w:eastAsiaTheme="majorEastAsia"/>
          <w:sz w:val="28"/>
          <w:szCs w:val="28"/>
        </w:rPr>
        <w:t>судьей (ассистентом)</w:t>
      </w:r>
      <w:r w:rsidRPr="00AF464D">
        <w:rPr>
          <w:sz w:val="28"/>
          <w:szCs w:val="28"/>
        </w:rPr>
        <w:t xml:space="preserve"> с устным подсчетом.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i/>
          <w:iCs/>
          <w:sz w:val="28"/>
          <w:szCs w:val="28"/>
        </w:rPr>
        <w:t>Подтягивание (юноши)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Исходное положение:</w:t>
      </w:r>
    </w:p>
    <w:p w:rsidR="002F6FB2" w:rsidRPr="00AF464D" w:rsidRDefault="002F6FB2" w:rsidP="002F6FB2">
      <w:pPr>
        <w:pStyle w:val="a5"/>
        <w:numPr>
          <w:ilvl w:val="0"/>
          <w:numId w:val="6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вис на перекладине хватом сверху (ладони от себя);</w:t>
      </w:r>
    </w:p>
    <w:p w:rsidR="002F6FB2" w:rsidRPr="00AF464D" w:rsidRDefault="002F6FB2" w:rsidP="002F6FB2">
      <w:pPr>
        <w:pStyle w:val="a5"/>
        <w:numPr>
          <w:ilvl w:val="0"/>
          <w:numId w:val="6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руки на ширине плеч;</w:t>
      </w:r>
    </w:p>
    <w:p w:rsidR="002F6FB2" w:rsidRPr="00AF464D" w:rsidRDefault="002F6FB2" w:rsidP="002F6FB2">
      <w:pPr>
        <w:pStyle w:val="a5"/>
        <w:numPr>
          <w:ilvl w:val="0"/>
          <w:numId w:val="6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ноги выпрямлены, не касаются пола;</w:t>
      </w:r>
    </w:p>
    <w:p w:rsidR="002F6FB2" w:rsidRPr="00AF464D" w:rsidRDefault="002F6FB2" w:rsidP="002F6FB2">
      <w:pPr>
        <w:pStyle w:val="a5"/>
        <w:numPr>
          <w:ilvl w:val="0"/>
          <w:numId w:val="6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тело прямое, без прогибов.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Техника выполнения:</w:t>
      </w:r>
    </w:p>
    <w:p w:rsidR="002F6FB2" w:rsidRPr="00AF464D" w:rsidRDefault="002F6FB2" w:rsidP="002F6FB2">
      <w:pPr>
        <w:pStyle w:val="a5"/>
        <w:numPr>
          <w:ilvl w:val="0"/>
          <w:numId w:val="7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На выдохе плавно подтянуть тело вверх до уровня подбородка</w:t>
      </w:r>
      <w:r w:rsidRPr="00AF464D">
        <w:rPr>
          <w:sz w:val="28"/>
          <w:szCs w:val="28"/>
        </w:rPr>
        <w:br/>
        <w:t>(он должен оказаться выше перекладины).</w:t>
      </w:r>
    </w:p>
    <w:p w:rsidR="002F6FB2" w:rsidRPr="00AF464D" w:rsidRDefault="002F6FB2" w:rsidP="002F6FB2">
      <w:pPr>
        <w:pStyle w:val="a5"/>
        <w:numPr>
          <w:ilvl w:val="0"/>
          <w:numId w:val="7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верхней точке зафиксировать положение на 0,5–1 сек.</w:t>
      </w:r>
    </w:p>
    <w:p w:rsidR="002F6FB2" w:rsidRPr="00AF464D" w:rsidRDefault="002F6FB2" w:rsidP="002F6FB2">
      <w:pPr>
        <w:pStyle w:val="a5"/>
        <w:numPr>
          <w:ilvl w:val="0"/>
          <w:numId w:val="7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Плавно опуститься в вис до полного выпрямления рук.</w:t>
      </w:r>
    </w:p>
    <w:p w:rsidR="002F6FB2" w:rsidRPr="00AF464D" w:rsidRDefault="002F6FB2" w:rsidP="002F6FB2">
      <w:pPr>
        <w:pStyle w:val="a5"/>
        <w:numPr>
          <w:ilvl w:val="0"/>
          <w:numId w:val="7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lastRenderedPageBreak/>
        <w:t>В нижней точке также зафиксировать положение на 0,5–1 сек.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Критерии зачета:</w:t>
      </w:r>
    </w:p>
    <w:p w:rsidR="002F6FB2" w:rsidRPr="00AF464D" w:rsidRDefault="002F6FB2" w:rsidP="002F6FB2">
      <w:pPr>
        <w:pStyle w:val="a5"/>
        <w:numPr>
          <w:ilvl w:val="0"/>
          <w:numId w:val="8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движение выполняется строго вертикально, без раскачиваний</w:t>
      </w:r>
      <w:r w:rsidRPr="00AF464D">
        <w:rPr>
          <w:sz w:val="28"/>
          <w:szCs w:val="28"/>
        </w:rPr>
        <w:br/>
        <w:t>и махов ногами;</w:t>
      </w:r>
    </w:p>
    <w:p w:rsidR="002F6FB2" w:rsidRPr="00AF464D" w:rsidRDefault="002F6FB2" w:rsidP="002F6FB2">
      <w:pPr>
        <w:pStyle w:val="a5"/>
        <w:numPr>
          <w:ilvl w:val="0"/>
          <w:numId w:val="8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подбородок поднимается выше перекладины;</w:t>
      </w:r>
    </w:p>
    <w:p w:rsidR="002F6FB2" w:rsidRPr="00AF464D" w:rsidRDefault="002F6FB2" w:rsidP="002F6FB2">
      <w:pPr>
        <w:pStyle w:val="a5"/>
        <w:numPr>
          <w:ilvl w:val="0"/>
          <w:numId w:val="8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нижней точке руки полностью выпрямлены;</w:t>
      </w:r>
    </w:p>
    <w:p w:rsidR="002F6FB2" w:rsidRPr="00AF464D" w:rsidRDefault="002F6FB2" w:rsidP="002F6FB2">
      <w:pPr>
        <w:pStyle w:val="a5"/>
        <w:numPr>
          <w:ilvl w:val="0"/>
          <w:numId w:val="8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каждое повторение выполняется четко, без рывков.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Ошибки (повторение не засчитывается):</w:t>
      </w:r>
    </w:p>
    <w:p w:rsidR="002F6FB2" w:rsidRPr="00AF464D" w:rsidRDefault="002F6FB2" w:rsidP="002F6FB2">
      <w:pPr>
        <w:pStyle w:val="a5"/>
        <w:numPr>
          <w:ilvl w:val="0"/>
          <w:numId w:val="9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неполное выпрямление рук в нижней точке;</w:t>
      </w:r>
    </w:p>
    <w:p w:rsidR="002F6FB2" w:rsidRPr="00AF464D" w:rsidRDefault="002F6FB2" w:rsidP="002F6FB2">
      <w:pPr>
        <w:pStyle w:val="a5"/>
        <w:numPr>
          <w:ilvl w:val="0"/>
          <w:numId w:val="9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отсутствие фиксации в верхней/нижней точке;</w:t>
      </w:r>
    </w:p>
    <w:p w:rsidR="002F6FB2" w:rsidRPr="00AF464D" w:rsidRDefault="002F6FB2" w:rsidP="002F6FB2">
      <w:pPr>
        <w:pStyle w:val="a5"/>
        <w:numPr>
          <w:ilvl w:val="0"/>
          <w:numId w:val="9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помощь ногами (махи, толчки);</w:t>
      </w:r>
    </w:p>
    <w:p w:rsidR="002F6FB2" w:rsidRPr="00AF464D" w:rsidRDefault="002F6FB2" w:rsidP="002F6FB2">
      <w:pPr>
        <w:pStyle w:val="a5"/>
        <w:numPr>
          <w:ilvl w:val="0"/>
          <w:numId w:val="9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использование дополнительного инвентаря (</w:t>
      </w:r>
      <w:proofErr w:type="gramStart"/>
      <w:r w:rsidRPr="00AF464D">
        <w:rPr>
          <w:sz w:val="28"/>
          <w:szCs w:val="28"/>
        </w:rPr>
        <w:t>кроме</w:t>
      </w:r>
      <w:proofErr w:type="gramEnd"/>
      <w:r w:rsidRPr="00AF464D">
        <w:rPr>
          <w:sz w:val="28"/>
          <w:szCs w:val="28"/>
        </w:rPr>
        <w:t xml:space="preserve"> разрешенного).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F6FB2" w:rsidRPr="00AF464D" w:rsidRDefault="002F6FB2" w:rsidP="002F6FB2">
      <w:pPr>
        <w:pStyle w:val="3"/>
        <w:shd w:val="clear" w:color="auto" w:fill="FFFFFF"/>
        <w:tabs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auto"/>
        </w:rPr>
      </w:pPr>
      <w:bookmarkStart w:id="27" w:name="_Toc222211838"/>
      <w:bookmarkStart w:id="28" w:name="_Toc222211946"/>
      <w:bookmarkStart w:id="29" w:name="_Toc222223518"/>
      <w:bookmarkStart w:id="30" w:name="_Toc222223623"/>
      <w:bookmarkStart w:id="31" w:name="_Toc222232611"/>
      <w:bookmarkStart w:id="32" w:name="_Toc222318399"/>
      <w:bookmarkStart w:id="33" w:name="_Toc222495652"/>
      <w:bookmarkStart w:id="34" w:name="_Toc222495771"/>
      <w:bookmarkStart w:id="35" w:name="_Toc222495852"/>
      <w:bookmarkStart w:id="36" w:name="_Toc223094695"/>
      <w:bookmarkStart w:id="37" w:name="_Toc223297575"/>
      <w:bookmarkStart w:id="38" w:name="_Toc225242964"/>
      <w:r w:rsidRPr="00AF464D">
        <w:rPr>
          <w:rFonts w:ascii="Times New Roman" w:hAnsi="Times New Roman" w:cs="Times New Roman"/>
          <w:i/>
          <w:iCs/>
          <w:color w:val="auto"/>
        </w:rPr>
        <w:t>Отжимание (для девушек):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Критерии зачета одного повторения:</w:t>
      </w:r>
    </w:p>
    <w:p w:rsidR="002F6FB2" w:rsidRPr="00AF464D" w:rsidRDefault="002F6FB2" w:rsidP="002F6FB2">
      <w:pPr>
        <w:pStyle w:val="a5"/>
        <w:numPr>
          <w:ilvl w:val="0"/>
          <w:numId w:val="4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Тело сохраняет прямую линию (пятки–ягодицы–лопатки–голова).</w:t>
      </w:r>
    </w:p>
    <w:p w:rsidR="002F6FB2" w:rsidRPr="00AF464D" w:rsidRDefault="002F6FB2" w:rsidP="002F6FB2">
      <w:pPr>
        <w:pStyle w:val="a5"/>
        <w:numPr>
          <w:ilvl w:val="0"/>
          <w:numId w:val="4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Локти сгибаются до угла 90° (грудь на расстоянии 5–10 см от пола).</w:t>
      </w:r>
    </w:p>
    <w:p w:rsidR="002F6FB2" w:rsidRPr="00AF464D" w:rsidRDefault="002F6FB2" w:rsidP="002F6FB2">
      <w:pPr>
        <w:pStyle w:val="a5"/>
        <w:numPr>
          <w:ilvl w:val="0"/>
          <w:numId w:val="4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верхней точке руки полностью выпрямлены.</w:t>
      </w:r>
    </w:p>
    <w:p w:rsidR="002F6FB2" w:rsidRPr="00AF464D" w:rsidRDefault="002F6FB2" w:rsidP="002F6FB2">
      <w:pPr>
        <w:pStyle w:val="a5"/>
        <w:numPr>
          <w:ilvl w:val="0"/>
          <w:numId w:val="4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Движение плавное, без рывков.</w:t>
      </w:r>
    </w:p>
    <w:p w:rsidR="002F6FB2" w:rsidRPr="00AF464D" w:rsidRDefault="002F6FB2" w:rsidP="002F6FB2">
      <w:pPr>
        <w:pStyle w:val="a5"/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AF464D">
        <w:rPr>
          <w:rStyle w:val="a6"/>
          <w:rFonts w:eastAsiaTheme="majorEastAsia"/>
          <w:i/>
          <w:iCs/>
          <w:sz w:val="28"/>
          <w:szCs w:val="28"/>
        </w:rPr>
        <w:t>Ошибки, аннулирующие повторение:</w:t>
      </w:r>
    </w:p>
    <w:p w:rsidR="002F6FB2" w:rsidRPr="00AF464D" w:rsidRDefault="002F6FB2" w:rsidP="002F6FB2">
      <w:pPr>
        <w:pStyle w:val="a5"/>
        <w:numPr>
          <w:ilvl w:val="0"/>
          <w:numId w:val="5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Прогиб в пояснице или подъем таза.</w:t>
      </w:r>
    </w:p>
    <w:p w:rsidR="002F6FB2" w:rsidRPr="00AF464D" w:rsidRDefault="002F6FB2" w:rsidP="002F6FB2">
      <w:pPr>
        <w:pStyle w:val="a5"/>
        <w:numPr>
          <w:ilvl w:val="0"/>
          <w:numId w:val="5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Неполное выпрямление рук в верхней точке.</w:t>
      </w:r>
    </w:p>
    <w:p w:rsidR="002F6FB2" w:rsidRPr="00AF464D" w:rsidRDefault="002F6FB2" w:rsidP="002F6FB2">
      <w:pPr>
        <w:pStyle w:val="a5"/>
        <w:numPr>
          <w:ilvl w:val="0"/>
          <w:numId w:val="5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Касание пола коленями.</w:t>
      </w:r>
    </w:p>
    <w:p w:rsidR="002F6FB2" w:rsidRPr="00AF464D" w:rsidRDefault="002F6FB2" w:rsidP="002F6FB2">
      <w:pPr>
        <w:pStyle w:val="a5"/>
        <w:numPr>
          <w:ilvl w:val="0"/>
          <w:numId w:val="5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Несоблюдение амплитуды (</w:t>
      </w:r>
      <w:proofErr w:type="gramStart"/>
      <w:r w:rsidRPr="00AF464D">
        <w:rPr>
          <w:sz w:val="28"/>
          <w:szCs w:val="28"/>
        </w:rPr>
        <w:t>грудь не достигает</w:t>
      </w:r>
      <w:proofErr w:type="gramEnd"/>
      <w:r w:rsidRPr="00AF464D">
        <w:rPr>
          <w:sz w:val="28"/>
          <w:szCs w:val="28"/>
        </w:rPr>
        <w:t xml:space="preserve"> нужной высоты).</w:t>
      </w:r>
    </w:p>
    <w:p w:rsidR="002F6FB2" w:rsidRPr="00AF464D" w:rsidRDefault="002F6FB2" w:rsidP="002F6FB2">
      <w:pPr>
        <w:pStyle w:val="a5"/>
        <w:numPr>
          <w:ilvl w:val="0"/>
          <w:numId w:val="5"/>
        </w:numPr>
        <w:shd w:val="clear" w:color="auto" w:fill="FFFFFF"/>
        <w:tabs>
          <w:tab w:val="left" w:pos="1134"/>
          <w:tab w:val="left" w:pos="156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Пауза между повторениями&gt; 3 сек.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B2BB5"/>
    <w:multiLevelType w:val="hybridMultilevel"/>
    <w:tmpl w:val="FC8E6C18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F3831"/>
    <w:multiLevelType w:val="hybridMultilevel"/>
    <w:tmpl w:val="E5E2C226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20F55"/>
    <w:multiLevelType w:val="hybridMultilevel"/>
    <w:tmpl w:val="BB3C7D2E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95D40"/>
    <w:multiLevelType w:val="multilevel"/>
    <w:tmpl w:val="523EA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B21D42"/>
    <w:multiLevelType w:val="hybridMultilevel"/>
    <w:tmpl w:val="3C12F298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805DED"/>
    <w:multiLevelType w:val="hybridMultilevel"/>
    <w:tmpl w:val="2B943936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9682D"/>
    <w:multiLevelType w:val="hybridMultilevel"/>
    <w:tmpl w:val="A3A21486"/>
    <w:lvl w:ilvl="0" w:tplc="C616AD8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827CBE"/>
    <w:multiLevelType w:val="hybridMultilevel"/>
    <w:tmpl w:val="97E8406E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ED4405"/>
    <w:multiLevelType w:val="hybridMultilevel"/>
    <w:tmpl w:val="850A605C"/>
    <w:lvl w:ilvl="0" w:tplc="C616AD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2F6FB2"/>
    <w:rsid w:val="002F6FB2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FB2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6FB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F6FB2"/>
    <w:rPr>
      <w:rFonts w:eastAsiaTheme="majorEastAsia" w:cstheme="majorBidi"/>
      <w:color w:val="365F91" w:themeColor="accent1" w:themeShade="BF"/>
      <w:sz w:val="28"/>
      <w:szCs w:val="28"/>
    </w:rPr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2F6FB2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2F6FB2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2F6F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F6F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701</Words>
  <Characters>4000</Characters>
  <Application>Microsoft Office Word</Application>
  <DocSecurity>0</DocSecurity>
  <Lines>33</Lines>
  <Paragraphs>9</Paragraphs>
  <ScaleCrop>false</ScaleCrop>
  <Company/>
  <LinksUpToDate>false</LinksUpToDate>
  <CharactersWithSpaces>4692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2026-05-05T11:02:00Z</cp:lastPrinted>
  <dcterms:created xsi:type="dcterms:W3CDTF">2026-05-05T11:01:00Z</dcterms:created>
  <dcterms:modified xsi:type="dcterms:W3CDTF">2026-05-05T11:02:00Z</dcterms:modified>
</cp:coreProperties>
</file>