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8FF" w:rsidRPr="001279B0" w:rsidRDefault="00E348FF" w:rsidP="00E348FF">
      <w:pPr>
        <w:pStyle w:val="Default"/>
        <w:ind w:firstLine="709"/>
        <w:jc w:val="center"/>
        <w:rPr>
          <w:b/>
          <w:sz w:val="32"/>
          <w:szCs w:val="32"/>
        </w:rPr>
      </w:pPr>
      <w:r w:rsidRPr="001279B0">
        <w:rPr>
          <w:b/>
          <w:sz w:val="32"/>
          <w:szCs w:val="32"/>
        </w:rPr>
        <w:t xml:space="preserve">Лекция </w:t>
      </w:r>
      <w:r>
        <w:rPr>
          <w:b/>
          <w:sz w:val="32"/>
          <w:szCs w:val="32"/>
        </w:rPr>
        <w:t>8</w:t>
      </w:r>
      <w:r w:rsidRPr="001279B0">
        <w:rPr>
          <w:b/>
          <w:sz w:val="32"/>
          <w:szCs w:val="32"/>
        </w:rPr>
        <w:t>. Особенности работы с детьми с нарушениями речи над пониманием произведения</w:t>
      </w:r>
    </w:p>
    <w:p w:rsidR="00E348FF" w:rsidRPr="006B5B7A" w:rsidRDefault="00E348FF" w:rsidP="00E348FF">
      <w:pPr>
        <w:ind w:firstLine="709"/>
        <w:jc w:val="both"/>
      </w:pPr>
      <w:r>
        <w:rPr>
          <w:b/>
        </w:rPr>
        <w:t xml:space="preserve">Цель:  освоить особенности </w:t>
      </w:r>
      <w:r w:rsidRPr="008D3DF6">
        <w:rPr>
          <w:b/>
        </w:rPr>
        <w:t>восприятия художественного произведения детьми младшего школьного возраста.</w:t>
      </w:r>
      <w:r>
        <w:t xml:space="preserve"> </w:t>
      </w:r>
    </w:p>
    <w:p w:rsidR="00E348FF" w:rsidRPr="008D3DF6" w:rsidRDefault="00E348FF" w:rsidP="00E348FF">
      <w:pPr>
        <w:suppressAutoHyphens w:val="0"/>
        <w:autoSpaceDE w:val="0"/>
        <w:autoSpaceDN w:val="0"/>
        <w:adjustRightInd w:val="0"/>
        <w:ind w:firstLine="709"/>
        <w:jc w:val="both"/>
        <w:rPr>
          <w:rFonts w:eastAsia="Peterburg"/>
          <w:lang w:eastAsia="ru-RU"/>
        </w:rPr>
      </w:pPr>
      <w:r>
        <w:rPr>
          <w:b/>
        </w:rPr>
        <w:t>Задачи:</w:t>
      </w:r>
      <w:r w:rsidRPr="008D3DF6">
        <w:rPr>
          <w:rFonts w:eastAsia="Peterburg"/>
          <w:lang w:eastAsia="ru-RU"/>
        </w:rPr>
        <w:t xml:space="preserve"> сформировать умения ориентироваться в  методической </w:t>
      </w:r>
      <w:r>
        <w:rPr>
          <w:rFonts w:eastAsia="Peterburg"/>
          <w:lang w:eastAsia="ru-RU"/>
        </w:rPr>
        <w:t>технологии</w:t>
      </w:r>
      <w:r w:rsidRPr="008D3DF6">
        <w:rPr>
          <w:rFonts w:eastAsia="Peterburg"/>
          <w:lang w:eastAsia="ru-RU"/>
        </w:rPr>
        <w:t xml:space="preserve"> и, опираясь на </w:t>
      </w:r>
      <w:r>
        <w:rPr>
          <w:rFonts w:eastAsia="Peterburg"/>
          <w:lang w:eastAsia="ru-RU"/>
        </w:rPr>
        <w:t>нее</w:t>
      </w:r>
      <w:r w:rsidRPr="008D3DF6">
        <w:rPr>
          <w:rFonts w:eastAsia="Peterburg"/>
          <w:lang w:eastAsia="ru-RU"/>
        </w:rPr>
        <w:t>, находить наиболее эффективные способы решения методических проблем</w:t>
      </w:r>
      <w:r>
        <w:rPr>
          <w:rFonts w:eastAsia="Peterburg"/>
          <w:lang w:eastAsia="ru-RU"/>
        </w:rPr>
        <w:t xml:space="preserve"> преподавания литературы учащимся школы 5 вида</w:t>
      </w:r>
      <w:r w:rsidRPr="008D3DF6">
        <w:rPr>
          <w:rFonts w:eastAsia="Peterburg"/>
          <w:lang w:eastAsia="ru-RU"/>
        </w:rPr>
        <w:t>;</w:t>
      </w:r>
    </w:p>
    <w:p w:rsidR="00E348FF" w:rsidRDefault="00E348FF" w:rsidP="00E348FF">
      <w:pPr>
        <w:pStyle w:val="Default"/>
        <w:ind w:firstLine="709"/>
        <w:rPr>
          <w:b/>
        </w:rPr>
      </w:pPr>
    </w:p>
    <w:p w:rsidR="00E348FF" w:rsidRDefault="00E348FF" w:rsidP="00E348FF">
      <w:pPr>
        <w:pStyle w:val="Default"/>
        <w:ind w:firstLine="709"/>
        <w:rPr>
          <w:b/>
        </w:rPr>
      </w:pPr>
      <w:r>
        <w:rPr>
          <w:b/>
        </w:rPr>
        <w:t>План лекции</w:t>
      </w:r>
    </w:p>
    <w:p w:rsidR="00E348FF" w:rsidRPr="001F07CE" w:rsidRDefault="00E348FF" w:rsidP="00E348FF">
      <w:pPr>
        <w:pStyle w:val="Default"/>
        <w:ind w:firstLine="709"/>
      </w:pPr>
      <w:r w:rsidRPr="001F07CE">
        <w:t>1.Особенности восприятия детьми художественного произведения.</w:t>
      </w:r>
    </w:p>
    <w:p w:rsidR="00E348FF" w:rsidRPr="001F07CE" w:rsidRDefault="00E348FF" w:rsidP="00E348FF">
      <w:pPr>
        <w:ind w:firstLine="709"/>
        <w:jc w:val="both"/>
      </w:pPr>
      <w:r w:rsidRPr="001F07CE">
        <w:t xml:space="preserve">2. Уровни восприятия художественного произведения детьми младшего школьного возраста. ( </w:t>
      </w:r>
      <w:proofErr w:type="spellStart"/>
      <w:r w:rsidRPr="001F07CE">
        <w:t>Воюшина</w:t>
      </w:r>
      <w:proofErr w:type="spellEnd"/>
      <w:r w:rsidRPr="001F07CE">
        <w:t xml:space="preserve"> М.П..).</w:t>
      </w:r>
    </w:p>
    <w:p w:rsidR="00E348FF" w:rsidRPr="001F07CE" w:rsidRDefault="00E348FF" w:rsidP="00E348FF">
      <w:pPr>
        <w:pStyle w:val="Default"/>
        <w:ind w:firstLine="709"/>
        <w:jc w:val="both"/>
      </w:pPr>
      <w:r w:rsidRPr="001F07CE">
        <w:t>3.</w:t>
      </w:r>
      <w:r w:rsidRPr="001F07CE">
        <w:rPr>
          <w:bCs/>
        </w:rPr>
        <w:t xml:space="preserve"> Этапы работы над художественным произведением. Методы и приемы.</w:t>
      </w:r>
    </w:p>
    <w:p w:rsidR="00E348FF" w:rsidRPr="001F07CE" w:rsidRDefault="00E348FF" w:rsidP="00E348FF">
      <w:pPr>
        <w:ind w:firstLine="709"/>
        <w:jc w:val="both"/>
      </w:pPr>
      <w:r w:rsidRPr="001F07CE">
        <w:t>Перечень необходимого оборудования: учебная аудитория, компьютер, компьюте</w:t>
      </w:r>
      <w:r w:rsidRPr="008D3DF6">
        <w:t xml:space="preserve">рная </w:t>
      </w:r>
      <w:bookmarkStart w:id="0" w:name="_GoBack"/>
      <w:bookmarkEnd w:id="0"/>
      <w:r w:rsidRPr="008D3DF6">
        <w:t xml:space="preserve">программа </w:t>
      </w:r>
      <w:r w:rsidRPr="008D3DF6">
        <w:rPr>
          <w:lang w:val="en-US"/>
        </w:rPr>
        <w:t>Power</w:t>
      </w:r>
      <w:r w:rsidRPr="008D3DF6">
        <w:t xml:space="preserve"> </w:t>
      </w:r>
      <w:r>
        <w:rPr>
          <w:lang w:val="en-US"/>
        </w:rPr>
        <w:t>P</w:t>
      </w:r>
      <w:r w:rsidRPr="008D3DF6">
        <w:rPr>
          <w:lang w:val="en-US"/>
        </w:rPr>
        <w:t>o</w:t>
      </w:r>
      <w:r>
        <w:rPr>
          <w:lang w:val="en-US"/>
        </w:rPr>
        <w:t>i</w:t>
      </w:r>
      <w:r w:rsidRPr="008D3DF6">
        <w:rPr>
          <w:lang w:val="en-US"/>
        </w:rPr>
        <w:t>nt</w:t>
      </w:r>
      <w:r>
        <w:t>.</w:t>
      </w:r>
    </w:p>
    <w:p w:rsidR="00E348FF" w:rsidRDefault="00E348FF" w:rsidP="00E348FF">
      <w:pPr>
        <w:ind w:firstLine="709"/>
        <w:jc w:val="both"/>
      </w:pPr>
      <w:r w:rsidRPr="008D3DF6">
        <w:rPr>
          <w:b/>
        </w:rPr>
        <w:t xml:space="preserve">Перечень используемых образовательных технологий: </w:t>
      </w:r>
      <w:r w:rsidRPr="008D3DF6">
        <w:t xml:space="preserve">Обзорная лекция: большой объем информации Усвоение теоретических знаний в контексте профессиональной деятельности, анализ  ситуаций из практики. </w:t>
      </w:r>
    </w:p>
    <w:p w:rsidR="00E348FF" w:rsidRPr="00E348FF" w:rsidRDefault="00E348FF" w:rsidP="00E348FF">
      <w:pPr>
        <w:ind w:firstLine="709"/>
        <w:jc w:val="both"/>
        <w:rPr>
          <w:b/>
        </w:rPr>
      </w:pPr>
      <w:r w:rsidRPr="00E348FF">
        <w:rPr>
          <w:b/>
          <w:highlight w:val="yellow"/>
        </w:rPr>
        <w:t xml:space="preserve">Задание на СРС: написать конспект урока «Урок анализа». После </w:t>
      </w:r>
      <w:proofErr w:type="gramStart"/>
      <w:r w:rsidRPr="00E348FF">
        <w:rPr>
          <w:b/>
          <w:highlight w:val="yellow"/>
        </w:rPr>
        <w:t>конспекта</w:t>
      </w:r>
      <w:proofErr w:type="gramEnd"/>
      <w:r w:rsidRPr="00E348FF">
        <w:rPr>
          <w:b/>
          <w:highlight w:val="yellow"/>
        </w:rPr>
        <w:t xml:space="preserve"> написать </w:t>
      </w:r>
      <w:proofErr w:type="gramStart"/>
      <w:r w:rsidRPr="00E348FF">
        <w:rPr>
          <w:b/>
          <w:highlight w:val="yellow"/>
        </w:rPr>
        <w:t>какие</w:t>
      </w:r>
      <w:proofErr w:type="gramEnd"/>
      <w:r w:rsidRPr="00E348FF">
        <w:rPr>
          <w:b/>
          <w:highlight w:val="yellow"/>
        </w:rPr>
        <w:t xml:space="preserve"> этапы работы над произведением были включены в урок, какие методы</w:t>
      </w:r>
      <w:r w:rsidRPr="00E348FF">
        <w:rPr>
          <w:b/>
        </w:rPr>
        <w:t>?</w:t>
      </w:r>
    </w:p>
    <w:p w:rsidR="00E348FF" w:rsidRPr="008D3DF6" w:rsidRDefault="00E348FF" w:rsidP="00E348FF">
      <w:pPr>
        <w:suppressAutoHyphens w:val="0"/>
        <w:autoSpaceDE w:val="0"/>
        <w:autoSpaceDN w:val="0"/>
        <w:adjustRightInd w:val="0"/>
        <w:ind w:firstLine="709"/>
        <w:jc w:val="both"/>
        <w:rPr>
          <w:rFonts w:eastAsia="Peterburg"/>
          <w:b/>
          <w:bCs/>
          <w:lang w:eastAsia="ru-RU"/>
        </w:rPr>
      </w:pPr>
      <w:r w:rsidRPr="008D3DF6">
        <w:rPr>
          <w:rFonts w:eastAsia="Peterburg"/>
          <w:b/>
          <w:bCs/>
          <w:lang w:eastAsia="ru-RU"/>
        </w:rPr>
        <w:t>Литература:</w:t>
      </w:r>
    </w:p>
    <w:p w:rsidR="00E348FF" w:rsidRPr="008D3DF6" w:rsidRDefault="00E348FF" w:rsidP="00E348FF">
      <w:pPr>
        <w:suppressAutoHyphens w:val="0"/>
        <w:ind w:firstLine="709"/>
        <w:jc w:val="both"/>
      </w:pPr>
      <w:r>
        <w:t>1.</w:t>
      </w:r>
      <w:r w:rsidRPr="008D3DF6">
        <w:t xml:space="preserve">Богданова, О.Ю. Теория и методика обучения литературе [Текст]: Учебник для студ. </w:t>
      </w:r>
      <w:proofErr w:type="spellStart"/>
      <w:proofErr w:type="gramStart"/>
      <w:r w:rsidRPr="008D3DF6">
        <w:t>пед</w:t>
      </w:r>
      <w:proofErr w:type="spellEnd"/>
      <w:r w:rsidRPr="008D3DF6">
        <w:t>. вузов</w:t>
      </w:r>
      <w:proofErr w:type="gramEnd"/>
      <w:r w:rsidRPr="008D3DF6">
        <w:t xml:space="preserve"> / О.Ю. Богданова, С.А. Леонов, В.Ф. Чертов. – М.: Академия, 2008. – 446 с.</w:t>
      </w:r>
    </w:p>
    <w:p w:rsidR="00E348FF" w:rsidRDefault="00E348FF" w:rsidP="00E348FF">
      <w:pPr>
        <w:suppressAutoHyphens w:val="0"/>
        <w:autoSpaceDE w:val="0"/>
        <w:autoSpaceDN w:val="0"/>
        <w:adjustRightInd w:val="0"/>
        <w:ind w:firstLine="709"/>
        <w:rPr>
          <w:rFonts w:eastAsia="Peterburg"/>
          <w:lang w:eastAsia="ru-RU"/>
        </w:rPr>
      </w:pPr>
      <w:r>
        <w:rPr>
          <w:b/>
        </w:rPr>
        <w:t>2.</w:t>
      </w:r>
      <w:r w:rsidRPr="00625B01">
        <w:rPr>
          <w:rFonts w:eastAsia="Peterburg"/>
          <w:lang w:eastAsia="ru-RU"/>
        </w:rPr>
        <w:t xml:space="preserve"> </w:t>
      </w:r>
      <w:r w:rsidRPr="008D3DF6">
        <w:rPr>
          <w:rFonts w:eastAsia="Peterburg"/>
          <w:lang w:eastAsia="ru-RU"/>
        </w:rPr>
        <w:t>Технологии и методики обучения литературе : учеб</w:t>
      </w:r>
      <w:proofErr w:type="gramStart"/>
      <w:r w:rsidRPr="008D3DF6">
        <w:rPr>
          <w:rFonts w:eastAsia="Peterburg"/>
          <w:lang w:eastAsia="ru-RU"/>
        </w:rPr>
        <w:t>.</w:t>
      </w:r>
      <w:proofErr w:type="gramEnd"/>
      <w:r w:rsidRPr="008D3DF6">
        <w:rPr>
          <w:rFonts w:eastAsia="Peterburg"/>
          <w:lang w:eastAsia="ru-RU"/>
        </w:rPr>
        <w:t xml:space="preserve"> </w:t>
      </w:r>
      <w:proofErr w:type="gramStart"/>
      <w:r w:rsidRPr="008D3DF6">
        <w:rPr>
          <w:rFonts w:eastAsia="Peterburg"/>
          <w:lang w:eastAsia="ru-RU"/>
        </w:rPr>
        <w:t>п</w:t>
      </w:r>
      <w:proofErr w:type="gramEnd"/>
      <w:r w:rsidRPr="008D3DF6">
        <w:rPr>
          <w:rFonts w:eastAsia="Peterburg"/>
          <w:lang w:eastAsia="ru-RU"/>
        </w:rPr>
        <w:t>особие / под ред</w:t>
      </w:r>
      <w:r>
        <w:rPr>
          <w:rFonts w:eastAsia="Peterburg"/>
          <w:lang w:eastAsia="ru-RU"/>
        </w:rPr>
        <w:t xml:space="preserve">. В.А. </w:t>
      </w:r>
      <w:proofErr w:type="spellStart"/>
      <w:r>
        <w:rPr>
          <w:rFonts w:eastAsia="Peterburg"/>
          <w:lang w:eastAsia="ru-RU"/>
        </w:rPr>
        <w:t>Кохановой</w:t>
      </w:r>
      <w:proofErr w:type="spellEnd"/>
      <w:r>
        <w:rPr>
          <w:rFonts w:eastAsia="Peterburg"/>
          <w:lang w:eastAsia="ru-RU"/>
        </w:rPr>
        <w:t>. — М.</w:t>
      </w:r>
      <w:proofErr w:type="gramStart"/>
      <w:r>
        <w:rPr>
          <w:rFonts w:eastAsia="Peterburg"/>
          <w:lang w:eastAsia="ru-RU"/>
        </w:rPr>
        <w:t xml:space="preserve"> :</w:t>
      </w:r>
      <w:proofErr w:type="gramEnd"/>
      <w:r>
        <w:rPr>
          <w:rFonts w:eastAsia="Peterburg"/>
          <w:lang w:eastAsia="ru-RU"/>
        </w:rPr>
        <w:t xml:space="preserve"> Флинта</w:t>
      </w:r>
      <w:r w:rsidRPr="008D3DF6">
        <w:rPr>
          <w:rFonts w:eastAsia="Peterburg"/>
          <w:lang w:eastAsia="ru-RU"/>
        </w:rPr>
        <w:t xml:space="preserve"> : наука, 2011. — 248 с.</w:t>
      </w:r>
    </w:p>
    <w:p w:rsidR="00E348FF" w:rsidRDefault="00E348FF" w:rsidP="00E348FF">
      <w:pPr>
        <w:ind w:firstLine="709"/>
        <w:jc w:val="both"/>
      </w:pPr>
      <w:r>
        <w:rPr>
          <w:rFonts w:eastAsia="Peterburg"/>
          <w:lang w:eastAsia="ru-RU"/>
        </w:rPr>
        <w:t>3.</w:t>
      </w:r>
      <w:r w:rsidRPr="00625B01">
        <w:t xml:space="preserve"> </w:t>
      </w:r>
      <w:r w:rsidRPr="008D3DF6">
        <w:t xml:space="preserve">Рыжкова Т.В. Теоретические основы и технологии начального литературного образования: учебник для студентов </w:t>
      </w:r>
      <w:proofErr w:type="spellStart"/>
      <w:r w:rsidRPr="008D3DF6">
        <w:t>высш</w:t>
      </w:r>
      <w:proofErr w:type="gramStart"/>
      <w:r w:rsidRPr="008D3DF6">
        <w:t>.у</w:t>
      </w:r>
      <w:proofErr w:type="gramEnd"/>
      <w:r w:rsidRPr="008D3DF6">
        <w:t>чеб.заведений</w:t>
      </w:r>
      <w:proofErr w:type="spellEnd"/>
      <w:r w:rsidRPr="008D3DF6">
        <w:t xml:space="preserve"> /</w:t>
      </w:r>
      <w:proofErr w:type="spellStart"/>
      <w:r w:rsidRPr="008D3DF6">
        <w:t>Т.В.Рыжкова</w:t>
      </w:r>
      <w:proofErr w:type="spellEnd"/>
      <w:r w:rsidRPr="008D3DF6">
        <w:t>.- М.: Издательский центр «Академия», 2007. – 416с.</w:t>
      </w:r>
    </w:p>
    <w:p w:rsidR="00E348FF" w:rsidRPr="008D3DF6" w:rsidRDefault="00E348FF" w:rsidP="00E348FF">
      <w:pPr>
        <w:pStyle w:val="a3"/>
        <w:spacing w:before="0" w:beforeAutospacing="0" w:after="0" w:afterAutospacing="0"/>
        <w:ind w:firstLine="709"/>
        <w:jc w:val="both"/>
        <w:rPr>
          <w:bCs/>
        </w:rPr>
      </w:pPr>
      <w:r>
        <w:rPr>
          <w:bCs/>
        </w:rPr>
        <w:t>4</w:t>
      </w:r>
      <w:r w:rsidRPr="008D3DF6">
        <w:rPr>
          <w:bCs/>
        </w:rPr>
        <w:t xml:space="preserve">.Свирина, Н. Способы построения и содержание интересного урока литературы [Электронный ресурс] /  Н. </w:t>
      </w:r>
      <w:proofErr w:type="spellStart"/>
      <w:r w:rsidRPr="008D3DF6">
        <w:rPr>
          <w:bCs/>
        </w:rPr>
        <w:t>Свирина</w:t>
      </w:r>
      <w:proofErr w:type="spellEnd"/>
      <w:r w:rsidRPr="008D3DF6">
        <w:rPr>
          <w:bCs/>
        </w:rPr>
        <w:t xml:space="preserve"> // Литература. – 2010. - №10. - Режим дост</w:t>
      </w:r>
      <w:r w:rsidRPr="008D3DF6">
        <w:rPr>
          <w:bCs/>
        </w:rPr>
        <w:t>у</w:t>
      </w:r>
      <w:r w:rsidRPr="008D3DF6">
        <w:rPr>
          <w:bCs/>
        </w:rPr>
        <w:t xml:space="preserve">па: </w:t>
      </w:r>
      <w:r w:rsidRPr="008D3DF6">
        <w:rPr>
          <w:bCs/>
          <w:lang w:val="en-US"/>
        </w:rPr>
        <w:t>http</w:t>
      </w:r>
      <w:r w:rsidRPr="008D3DF6">
        <w:rPr>
          <w:bCs/>
        </w:rPr>
        <w:t xml:space="preserve">: // </w:t>
      </w:r>
      <w:r w:rsidRPr="008D3DF6">
        <w:rPr>
          <w:bCs/>
          <w:lang w:val="en-US"/>
        </w:rPr>
        <w:t>lit</w:t>
      </w:r>
      <w:r w:rsidRPr="008D3DF6">
        <w:rPr>
          <w:bCs/>
        </w:rPr>
        <w:t>.1</w:t>
      </w:r>
      <w:proofErr w:type="spellStart"/>
      <w:r w:rsidRPr="008D3DF6">
        <w:rPr>
          <w:bCs/>
          <w:lang w:val="en-US"/>
        </w:rPr>
        <w:t>september</w:t>
      </w:r>
      <w:proofErr w:type="spellEnd"/>
      <w:r w:rsidRPr="008D3DF6">
        <w:rPr>
          <w:bCs/>
        </w:rPr>
        <w:t>.</w:t>
      </w:r>
      <w:proofErr w:type="spellStart"/>
      <w:r w:rsidRPr="008D3DF6">
        <w:rPr>
          <w:bCs/>
          <w:lang w:val="en-US"/>
        </w:rPr>
        <w:t>ru</w:t>
      </w:r>
      <w:proofErr w:type="spellEnd"/>
    </w:p>
    <w:p w:rsidR="00E348FF" w:rsidRPr="008D3DF6" w:rsidRDefault="00E348FF" w:rsidP="00E348FF">
      <w:pPr>
        <w:pStyle w:val="a3"/>
        <w:spacing w:before="0" w:beforeAutospacing="0" w:after="0" w:afterAutospacing="0"/>
        <w:ind w:firstLine="709"/>
        <w:jc w:val="both"/>
        <w:rPr>
          <w:bCs/>
        </w:rPr>
      </w:pPr>
      <w:r>
        <w:rPr>
          <w:bCs/>
        </w:rPr>
        <w:t>5</w:t>
      </w:r>
      <w:r w:rsidRPr="008D3DF6">
        <w:rPr>
          <w:bCs/>
        </w:rPr>
        <w:t xml:space="preserve">.Царегородцева, Н.В. Литературные термины и понятия на уроке [Электронный ресурс] /  Н.В. </w:t>
      </w:r>
      <w:proofErr w:type="spellStart"/>
      <w:r w:rsidRPr="008D3DF6">
        <w:rPr>
          <w:bCs/>
        </w:rPr>
        <w:t>Царегородцева</w:t>
      </w:r>
      <w:proofErr w:type="spellEnd"/>
      <w:r w:rsidRPr="008D3DF6">
        <w:rPr>
          <w:bCs/>
        </w:rPr>
        <w:t xml:space="preserve"> // Литература. – 2008. - №6. -  Режим доступа: </w:t>
      </w:r>
      <w:r w:rsidRPr="008D3DF6">
        <w:rPr>
          <w:bCs/>
          <w:lang w:val="en-US"/>
        </w:rPr>
        <w:t>http</w:t>
      </w:r>
      <w:r w:rsidRPr="008D3DF6">
        <w:rPr>
          <w:bCs/>
        </w:rPr>
        <w:t xml:space="preserve">: // </w:t>
      </w:r>
      <w:r w:rsidRPr="008D3DF6">
        <w:rPr>
          <w:bCs/>
          <w:lang w:val="en-US"/>
        </w:rPr>
        <w:t>lit</w:t>
      </w:r>
      <w:r w:rsidRPr="008D3DF6">
        <w:rPr>
          <w:bCs/>
        </w:rPr>
        <w:t>.1</w:t>
      </w:r>
      <w:proofErr w:type="spellStart"/>
      <w:r w:rsidRPr="008D3DF6">
        <w:rPr>
          <w:bCs/>
          <w:lang w:val="en-US"/>
        </w:rPr>
        <w:t>september</w:t>
      </w:r>
      <w:proofErr w:type="spellEnd"/>
      <w:r w:rsidRPr="008D3DF6">
        <w:rPr>
          <w:bCs/>
        </w:rPr>
        <w:t>.</w:t>
      </w:r>
      <w:proofErr w:type="spellStart"/>
      <w:r w:rsidRPr="008D3DF6">
        <w:rPr>
          <w:bCs/>
          <w:lang w:val="en-US"/>
        </w:rPr>
        <w:t>ru</w:t>
      </w:r>
      <w:proofErr w:type="spellEnd"/>
    </w:p>
    <w:p w:rsidR="00E348FF" w:rsidRPr="008D3DF6" w:rsidRDefault="00E348FF" w:rsidP="00E348FF">
      <w:pPr>
        <w:pStyle w:val="a3"/>
        <w:spacing w:before="0" w:beforeAutospacing="0" w:after="0" w:afterAutospacing="0"/>
        <w:ind w:firstLine="709"/>
        <w:jc w:val="both"/>
        <w:rPr>
          <w:bCs/>
        </w:rPr>
      </w:pPr>
      <w:r>
        <w:rPr>
          <w:bCs/>
        </w:rPr>
        <w:t>6</w:t>
      </w:r>
      <w:r w:rsidRPr="008D3DF6">
        <w:rPr>
          <w:bCs/>
        </w:rPr>
        <w:t>.Еремина, Т.Я. Как понять текст? [Электронный ресурс] /  Т.Я. Еремина // Литер</w:t>
      </w:r>
      <w:r w:rsidRPr="008D3DF6">
        <w:rPr>
          <w:bCs/>
        </w:rPr>
        <w:t>а</w:t>
      </w:r>
      <w:r w:rsidRPr="008D3DF6">
        <w:rPr>
          <w:bCs/>
        </w:rPr>
        <w:t xml:space="preserve">тура. – 2008. - №8. - Режим доступа: </w:t>
      </w:r>
      <w:r w:rsidRPr="008D3DF6">
        <w:rPr>
          <w:bCs/>
          <w:lang w:val="en-US"/>
        </w:rPr>
        <w:t>http</w:t>
      </w:r>
      <w:r w:rsidRPr="008D3DF6">
        <w:rPr>
          <w:bCs/>
        </w:rPr>
        <w:t xml:space="preserve">: // </w:t>
      </w:r>
      <w:r w:rsidRPr="008D3DF6">
        <w:rPr>
          <w:bCs/>
          <w:lang w:val="en-US"/>
        </w:rPr>
        <w:t>lit</w:t>
      </w:r>
      <w:r w:rsidRPr="008D3DF6">
        <w:rPr>
          <w:bCs/>
        </w:rPr>
        <w:t>.1</w:t>
      </w:r>
      <w:proofErr w:type="spellStart"/>
      <w:r w:rsidRPr="008D3DF6">
        <w:rPr>
          <w:bCs/>
          <w:lang w:val="en-US"/>
        </w:rPr>
        <w:t>september</w:t>
      </w:r>
      <w:proofErr w:type="spellEnd"/>
      <w:r w:rsidRPr="008D3DF6">
        <w:rPr>
          <w:bCs/>
        </w:rPr>
        <w:t>.</w:t>
      </w:r>
      <w:proofErr w:type="spellStart"/>
      <w:r w:rsidRPr="008D3DF6">
        <w:rPr>
          <w:bCs/>
          <w:lang w:val="en-US"/>
        </w:rPr>
        <w:t>ru</w:t>
      </w:r>
      <w:proofErr w:type="spellEnd"/>
    </w:p>
    <w:p w:rsidR="00E348FF" w:rsidRPr="008D3DF6" w:rsidRDefault="00E348FF" w:rsidP="00E348FF">
      <w:pPr>
        <w:pStyle w:val="Default"/>
        <w:rPr>
          <w:b/>
        </w:rPr>
      </w:pPr>
    </w:p>
    <w:p w:rsidR="00E348FF" w:rsidRPr="008D3DF6" w:rsidRDefault="00E348FF" w:rsidP="00E348FF">
      <w:pPr>
        <w:ind w:firstLine="709"/>
        <w:jc w:val="both"/>
      </w:pPr>
      <w:r>
        <w:t>Материалы к лекции</w:t>
      </w:r>
    </w:p>
    <w:p w:rsidR="00E348FF" w:rsidRPr="008D3DF6" w:rsidRDefault="00E348FF" w:rsidP="00E348FF">
      <w:pPr>
        <w:ind w:firstLine="709"/>
        <w:jc w:val="both"/>
        <w:rPr>
          <w:b/>
        </w:rPr>
      </w:pPr>
      <w:r w:rsidRPr="008D3DF6">
        <w:rPr>
          <w:b/>
        </w:rPr>
        <w:t>Трудности восприятия, понимания, осмысления художественного произведения учащимися с ТНР.</w:t>
      </w:r>
    </w:p>
    <w:p w:rsidR="00E348FF" w:rsidRPr="008D3DF6" w:rsidRDefault="00E348FF" w:rsidP="00E348FF">
      <w:pPr>
        <w:ind w:firstLine="709"/>
        <w:jc w:val="both"/>
      </w:pPr>
      <w:r w:rsidRPr="008D3DF6">
        <w:t>Литературное образование школьников коррекционных школ требует учёта психологических особенностей восприятия ими художественного произведения.</w:t>
      </w:r>
    </w:p>
    <w:p w:rsidR="00E348FF" w:rsidRPr="008D3DF6" w:rsidRDefault="00E348FF" w:rsidP="00E348FF">
      <w:pPr>
        <w:ind w:firstLine="709"/>
        <w:jc w:val="both"/>
      </w:pPr>
      <w:r w:rsidRPr="008D3DF6">
        <w:t>При чтении литературных произведений большую роль играет развитое воссоздающее воображение. Литературное воссоздающее воображение определяется как «процесс воссоздания образов литературно-художественных произведений». Этот процесс играет основную роль в восприятии литературного произведения, так как писатель выражает свои идеи через систему образов, выявляет в них эстетическую сторону действительности и передаёт своё отношение к ней.</w:t>
      </w:r>
    </w:p>
    <w:p w:rsidR="00E348FF" w:rsidRPr="00E31C67" w:rsidRDefault="00E348FF" w:rsidP="00E348FF">
      <w:pPr>
        <w:ind w:firstLine="709"/>
        <w:jc w:val="both"/>
        <w:rPr>
          <w:b/>
        </w:rPr>
      </w:pPr>
      <w:r w:rsidRPr="00E31C67">
        <w:rPr>
          <w:b/>
        </w:rPr>
        <w:t>Развитию воссоздающего воображения благоприятствуют следующие факторы:</w:t>
      </w:r>
    </w:p>
    <w:p w:rsidR="00E348FF" w:rsidRPr="008D3DF6" w:rsidRDefault="00E348FF" w:rsidP="00E348FF">
      <w:pPr>
        <w:ind w:firstLine="709"/>
        <w:jc w:val="both"/>
      </w:pPr>
      <w:r>
        <w:t>-</w:t>
      </w:r>
      <w:r w:rsidRPr="008D3DF6">
        <w:t xml:space="preserve">   овладение языком и процессом чтения;</w:t>
      </w:r>
    </w:p>
    <w:p w:rsidR="00E348FF" w:rsidRPr="008D3DF6" w:rsidRDefault="00E348FF" w:rsidP="00E348FF">
      <w:pPr>
        <w:ind w:firstLine="709"/>
        <w:jc w:val="both"/>
      </w:pPr>
      <w:r>
        <w:t>-</w:t>
      </w:r>
      <w:r w:rsidRPr="008D3DF6">
        <w:t xml:space="preserve">   выработка потребности в правильном, соответствующем особенностям художественного текста способе чтения, в точном воссоздании его образов;</w:t>
      </w:r>
    </w:p>
    <w:p w:rsidR="00E348FF" w:rsidRPr="008D3DF6" w:rsidRDefault="00E348FF" w:rsidP="00E348FF">
      <w:pPr>
        <w:ind w:firstLine="709"/>
        <w:jc w:val="both"/>
      </w:pPr>
      <w:r>
        <w:t>-</w:t>
      </w:r>
      <w:r w:rsidRPr="008D3DF6">
        <w:t xml:space="preserve">   контролирование на основе анализа текста возникающих представлений;</w:t>
      </w:r>
    </w:p>
    <w:p w:rsidR="00E348FF" w:rsidRPr="008D3DF6" w:rsidRDefault="00E348FF" w:rsidP="00E348FF">
      <w:pPr>
        <w:ind w:firstLine="709"/>
        <w:jc w:val="both"/>
      </w:pPr>
      <w:r>
        <w:lastRenderedPageBreak/>
        <w:t>-</w:t>
      </w:r>
      <w:r w:rsidRPr="008D3DF6">
        <w:t xml:space="preserve">   применение приёмов, приводящих к активизации и регулированию процесса анализа текста.</w:t>
      </w:r>
    </w:p>
    <w:p w:rsidR="00E348FF" w:rsidRPr="008D3DF6" w:rsidRDefault="00E348FF" w:rsidP="00E348FF">
      <w:pPr>
        <w:ind w:firstLine="709"/>
        <w:jc w:val="both"/>
        <w:rPr>
          <w:b/>
        </w:rPr>
      </w:pPr>
      <w:r w:rsidRPr="008D3DF6">
        <w:rPr>
          <w:b/>
        </w:rPr>
        <w:t>Особенности восприятия литературного героя.</w:t>
      </w:r>
    </w:p>
    <w:p w:rsidR="00E348FF" w:rsidRPr="008D3DF6" w:rsidRDefault="00E348FF" w:rsidP="00E348FF">
      <w:pPr>
        <w:ind w:firstLine="709"/>
        <w:jc w:val="both"/>
      </w:pPr>
      <w:r w:rsidRPr="008D3DF6">
        <w:t>Правильная оценка литературных героев предполагает выделение присущих им качеств и проникновение в мотивы их поступков.</w:t>
      </w:r>
    </w:p>
    <w:p w:rsidR="00E348FF" w:rsidRPr="00E31C67" w:rsidRDefault="00E348FF" w:rsidP="00E348FF">
      <w:pPr>
        <w:ind w:firstLine="709"/>
        <w:jc w:val="both"/>
        <w:rPr>
          <w:b/>
        </w:rPr>
      </w:pPr>
      <w:r w:rsidRPr="00E31C67">
        <w:rPr>
          <w:b/>
        </w:rPr>
        <w:t>Существует два основных вида отношения учеников коррекционных школ к литературным героям:</w:t>
      </w:r>
    </w:p>
    <w:p w:rsidR="00E348FF" w:rsidRPr="008D3DF6" w:rsidRDefault="00E348FF" w:rsidP="00E348FF">
      <w:pPr>
        <w:ind w:firstLine="709"/>
        <w:jc w:val="both"/>
      </w:pPr>
      <w:r w:rsidRPr="008D3DF6">
        <w:t>1. эмоционально-образное отношение (уровень: нравится – не нравится);</w:t>
      </w:r>
    </w:p>
    <w:p w:rsidR="00E348FF" w:rsidRPr="008D3DF6" w:rsidRDefault="00E348FF" w:rsidP="00E348FF">
      <w:pPr>
        <w:ind w:firstLine="709"/>
        <w:jc w:val="both"/>
      </w:pPr>
      <w:r w:rsidRPr="008D3DF6">
        <w:t>2. интеллектуально-оценочное отношение (</w:t>
      </w:r>
      <w:proofErr w:type="gramStart"/>
      <w:r w:rsidRPr="008D3DF6">
        <w:t>хороший</w:t>
      </w:r>
      <w:proofErr w:type="gramEnd"/>
      <w:r w:rsidRPr="008D3DF6">
        <w:t xml:space="preserve"> – плохой на уровне доказательств).</w:t>
      </w:r>
    </w:p>
    <w:p w:rsidR="00E348FF" w:rsidRPr="008D3DF6" w:rsidRDefault="00E348FF" w:rsidP="00E348FF">
      <w:pPr>
        <w:ind w:firstLine="709"/>
        <w:jc w:val="both"/>
      </w:pPr>
      <w:r w:rsidRPr="008D3DF6">
        <w:t>В отношении к литературному герою дети исходят, главным образом, из оценки наиболее впечатляющего их поступка и не учитывают мотивы и причины, его вызвавшие. В результате дети одинаково относятся к героям, поступки которых обусловлены разными причинами и имеют в своей основе неравнозначные мотивы.</w:t>
      </w:r>
    </w:p>
    <w:p w:rsidR="00E348FF" w:rsidRPr="008D3DF6" w:rsidRDefault="00E348FF" w:rsidP="00E348FF">
      <w:pPr>
        <w:ind w:firstLine="709"/>
        <w:jc w:val="both"/>
      </w:pPr>
      <w:r w:rsidRPr="008D3DF6">
        <w:t>У школьников нет ещё чётких представлений относительно содержания определенных качеств (например: далеко не все дети видят проявление смелости и честности в умении осудить себя за неправедный поступок).</w:t>
      </w:r>
    </w:p>
    <w:p w:rsidR="00E348FF" w:rsidRPr="008D3DF6" w:rsidRDefault="00E348FF" w:rsidP="00E348FF">
      <w:pPr>
        <w:ind w:firstLine="709"/>
        <w:jc w:val="both"/>
      </w:pPr>
      <w:r w:rsidRPr="008D3DF6">
        <w:t>Наиболее трудны для осознания детьми качества, проявляющиеся в переживаниях и мыслях литературных героев. Те же из них, которые просто названы автором, часто вообще не запоминаются учащимися. Богатство и сложность внутреннего мира героя, качества его личности не вызывают интереса детей.</w:t>
      </w:r>
    </w:p>
    <w:p w:rsidR="00E348FF" w:rsidRPr="008D3DF6" w:rsidRDefault="00E348FF" w:rsidP="00E348FF">
      <w:pPr>
        <w:ind w:firstLine="709"/>
        <w:jc w:val="both"/>
      </w:pPr>
      <w:r w:rsidRPr="008D3DF6">
        <w:t>В оценке литературного героя младшими школьниками не только не учитываются внутренние стороны его поведения, но, как правило, имеется ссылка на поступки малосущественные для характеристики морального облика героя и занимающие в произведении второстепенное место.</w:t>
      </w:r>
    </w:p>
    <w:p w:rsidR="00E348FF" w:rsidRPr="008D3DF6" w:rsidRDefault="00E348FF" w:rsidP="00E348FF">
      <w:pPr>
        <w:ind w:firstLine="709"/>
        <w:jc w:val="both"/>
      </w:pPr>
      <w:r w:rsidRPr="008D3DF6">
        <w:t>На непосредственное отношение детей к героям, проявляющим и положительные и отрицательные качества и поступки, большое влияние оказывают положительные качества и поступки.</w:t>
      </w:r>
    </w:p>
    <w:p w:rsidR="00E348FF" w:rsidRPr="008D3DF6" w:rsidRDefault="00E348FF" w:rsidP="00E348FF">
      <w:pPr>
        <w:ind w:firstLine="709"/>
        <w:jc w:val="both"/>
        <w:rPr>
          <w:b/>
        </w:rPr>
      </w:pPr>
      <w:r w:rsidRPr="008D3DF6">
        <w:rPr>
          <w:b/>
        </w:rPr>
        <w:t>Особенности восприятия мыслей и переживаний литературных героев школьниками.</w:t>
      </w:r>
    </w:p>
    <w:p w:rsidR="00E348FF" w:rsidRPr="008D3DF6" w:rsidRDefault="00E348FF" w:rsidP="00E348FF">
      <w:pPr>
        <w:ind w:firstLine="709"/>
        <w:jc w:val="both"/>
      </w:pPr>
      <w:r w:rsidRPr="008D3DF6">
        <w:t>Дети обнаруживают интерес к доступным их пониманию переживаниям и мыслям. Реже всего учащиеся называют переживания прямо указанные в тексте, не выраженные в описании каких-либо проявлений самого героя. В этих случаях переживания вызывают у детей наименьший интерес, а часто и не замечаются ими</w:t>
      </w:r>
      <w:proofErr w:type="gramStart"/>
      <w:r w:rsidRPr="008D3DF6">
        <w:t xml:space="preserve">.. </w:t>
      </w:r>
      <w:proofErr w:type="gramEnd"/>
      <w:r w:rsidRPr="008D3DF6">
        <w:t>Детям трудно разобраться в причинах, вызывающих определённые мысли и переживания литературных героев.</w:t>
      </w:r>
    </w:p>
    <w:p w:rsidR="00E348FF" w:rsidRPr="008D3DF6" w:rsidRDefault="00E348FF" w:rsidP="00E348FF">
      <w:pPr>
        <w:ind w:firstLine="709"/>
        <w:jc w:val="both"/>
      </w:pPr>
      <w:r w:rsidRPr="008D3DF6">
        <w:rPr>
          <w:b/>
        </w:rPr>
        <w:t>Особенности понимания приёмов литературного изображения отдельных характерных черт образа.</w:t>
      </w:r>
    </w:p>
    <w:p w:rsidR="00E348FF" w:rsidRPr="008D3DF6" w:rsidRDefault="00E348FF" w:rsidP="00E348FF">
      <w:pPr>
        <w:ind w:firstLine="709"/>
        <w:jc w:val="both"/>
      </w:pPr>
      <w:r w:rsidRPr="008D3DF6">
        <w:t>Прямое и наглядное изображение героя через развёрнутое описание его поступков, в котором даны все основные его элементы легко, без затруднений, понимается детьми.</w:t>
      </w:r>
    </w:p>
    <w:p w:rsidR="00E348FF" w:rsidRPr="008D3DF6" w:rsidRDefault="00E348FF" w:rsidP="00E348FF">
      <w:pPr>
        <w:ind w:firstLine="709"/>
        <w:jc w:val="both"/>
      </w:pPr>
      <w:r w:rsidRPr="008D3DF6">
        <w:t>Легко понимается детьми характеристика героя через описание его отношения к поступкам, совершённым другими персонажами.</w:t>
      </w:r>
    </w:p>
    <w:p w:rsidR="00E348FF" w:rsidRPr="008D3DF6" w:rsidRDefault="00E348FF" w:rsidP="00E348FF">
      <w:pPr>
        <w:ind w:firstLine="709"/>
        <w:jc w:val="both"/>
      </w:pPr>
      <w:r w:rsidRPr="008D3DF6">
        <w:t>Наглядное описание внешности героя и его поведения воздействует на чувства детей.</w:t>
      </w:r>
    </w:p>
    <w:p w:rsidR="00E348FF" w:rsidRPr="008D3DF6" w:rsidRDefault="00E348FF" w:rsidP="00E348FF">
      <w:pPr>
        <w:ind w:firstLine="709"/>
        <w:jc w:val="both"/>
      </w:pPr>
      <w:r w:rsidRPr="008D3DF6">
        <w:t>Раскрытие характера литературного персонажа через общий характер его мыслей и переживаний – менее наглядный и трудный приём.</w:t>
      </w:r>
    </w:p>
    <w:p w:rsidR="00E348FF" w:rsidRPr="008D3DF6" w:rsidRDefault="00E348FF" w:rsidP="00E348FF">
      <w:pPr>
        <w:ind w:firstLine="709"/>
        <w:jc w:val="both"/>
      </w:pPr>
      <w:r w:rsidRPr="008D3DF6">
        <w:t>Трудными для восприятия являются приёмы, связанные с изображениями литературного образа только посредством особенностей его речи. Дети обращают внимание лишь на содержание речи героя и не замечают особенностей подбора слов в его речи, а также их интонации.</w:t>
      </w:r>
    </w:p>
    <w:p w:rsidR="00E348FF" w:rsidRPr="008D3DF6" w:rsidRDefault="00E348FF" w:rsidP="00E348FF">
      <w:pPr>
        <w:ind w:firstLine="709"/>
        <w:jc w:val="both"/>
      </w:pPr>
      <w:r w:rsidRPr="008D3DF6">
        <w:t>Наименее наглядным приёмом изображения является простое сообщение о поступке литературного героя. Чаще всего оно просто не замечается детьми.</w:t>
      </w:r>
    </w:p>
    <w:p w:rsidR="00E348FF" w:rsidRPr="008D3DF6" w:rsidRDefault="00E348FF" w:rsidP="00E348FF">
      <w:pPr>
        <w:ind w:firstLine="709"/>
        <w:jc w:val="both"/>
      </w:pPr>
      <w:r w:rsidRPr="008D3DF6">
        <w:t>Совсем ненаглядный и отвлеченный приём – простое название черт характера литературного персонажа.</w:t>
      </w:r>
    </w:p>
    <w:p w:rsidR="00E348FF" w:rsidRPr="008D3DF6" w:rsidRDefault="00E348FF" w:rsidP="00E348FF">
      <w:pPr>
        <w:ind w:firstLine="709"/>
        <w:jc w:val="both"/>
      </w:pPr>
      <w:r w:rsidRPr="008D3DF6">
        <w:rPr>
          <w:b/>
        </w:rPr>
        <w:lastRenderedPageBreak/>
        <w:t>Уровни восприятия художественного произведения детьми младшего школьного возраста.</w:t>
      </w:r>
      <w:r w:rsidRPr="008D3DF6">
        <w:t xml:space="preserve"> ( </w:t>
      </w:r>
      <w:proofErr w:type="spellStart"/>
      <w:r w:rsidRPr="008D3DF6">
        <w:t>Воюшина</w:t>
      </w:r>
      <w:proofErr w:type="spellEnd"/>
      <w:r w:rsidRPr="008D3DF6">
        <w:t xml:space="preserve"> М.П..).</w:t>
      </w:r>
    </w:p>
    <w:p w:rsidR="00E348FF" w:rsidRPr="008D3DF6" w:rsidRDefault="00E348FF" w:rsidP="00E348FF">
      <w:pPr>
        <w:ind w:firstLine="709"/>
        <w:jc w:val="both"/>
      </w:pPr>
      <w:r w:rsidRPr="008D3DF6">
        <w:t>Поскольку художественный текст допускает возможность различных трактовок, в методике принято говорить не о правильном, а о полноценном восприятии. Под полноценным восприятием понимается способность читателя сопереживать героям и автору произведения, видеть динамику эмоций, воспроизводить в воображении картины жизни, созданные писателем, размышлять над мотивами, обстоятельствами, последствиями поступков персонажей, оценивать героев произведения. Полноценное восприятие произведения свидетельствует о высоком уровне литературного развития. Наличие более низких уровней связано со степенью образной конкретизации и образного обобщения.</w:t>
      </w:r>
    </w:p>
    <w:p w:rsidR="00E348FF" w:rsidRPr="008D3DF6" w:rsidRDefault="00E348FF" w:rsidP="00E348FF">
      <w:pPr>
        <w:ind w:firstLine="709"/>
        <w:jc w:val="both"/>
      </w:pPr>
      <w:r w:rsidRPr="008D3DF6">
        <w:t>Для детей младшего школьного возраста характерны четыре уровня восприятия.</w:t>
      </w:r>
    </w:p>
    <w:p w:rsidR="00E348FF" w:rsidRPr="00E31C67" w:rsidRDefault="00E348FF" w:rsidP="00E348FF">
      <w:pPr>
        <w:ind w:firstLine="709"/>
        <w:jc w:val="both"/>
        <w:rPr>
          <w:b/>
        </w:rPr>
      </w:pPr>
      <w:r w:rsidRPr="00E31C67">
        <w:rPr>
          <w:b/>
        </w:rPr>
        <w:t>1 Фрагментарный уровень.</w:t>
      </w:r>
    </w:p>
    <w:p w:rsidR="00E348FF" w:rsidRPr="008D3DF6" w:rsidRDefault="00E348FF" w:rsidP="00E348FF">
      <w:pPr>
        <w:ind w:firstLine="709"/>
        <w:jc w:val="both"/>
      </w:pPr>
      <w:r w:rsidRPr="008D3DF6">
        <w:t xml:space="preserve">У детей, находящихся на фрагментарном уровне отсутствует целостное представление о произведении, их внимание сосредоточено на отдельных событиях, они не могут установить связь между эпизодами. Непосредственная эмоциональная реакция при чтении и слушании текста может быть яркой и точной, но дети затрудняются в словесном выражении своих чувств, не отмечают динамику эмоций, не связывают свои переживания с конкретными событиями, описанными в произведении. Воображение развито слабо, воссоздание </w:t>
      </w:r>
      <w:proofErr w:type="gramStart"/>
      <w:r w:rsidRPr="008D3DF6">
        <w:t>образа</w:t>
      </w:r>
      <w:proofErr w:type="gramEnd"/>
      <w:r w:rsidRPr="008D3DF6">
        <w:t xml:space="preserve"> на основе прочитанного подменяется обращением к жизненным впечатлениям. Дети не всегда могут определить мотивы поведения персонажей, не соотносят мотивы, обстоятельства и последствия поступков героев, поэтому их мнение о персонаже часто бывает неверным с бытовой точки зрения. Отвечая на вопросы </w:t>
      </w:r>
      <w:proofErr w:type="gramStart"/>
      <w:r w:rsidRPr="008D3DF6">
        <w:t>учителя</w:t>
      </w:r>
      <w:proofErr w:type="gramEnd"/>
      <w:r w:rsidRPr="008D3DF6">
        <w:t xml:space="preserve"> школьники не обращаются к тексту произведения, неохотно выполняют задания, часто отказываются говорить. Художественное произведение воспринимается ими как описание случая, имевшего место в действительности, не пытаются определить авторскую позицию, не обобщают прочитанное.</w:t>
      </w:r>
    </w:p>
    <w:p w:rsidR="00E348FF" w:rsidRPr="00E31C67" w:rsidRDefault="00E348FF" w:rsidP="00E348FF">
      <w:pPr>
        <w:ind w:firstLine="709"/>
        <w:jc w:val="both"/>
        <w:rPr>
          <w:b/>
        </w:rPr>
      </w:pPr>
      <w:r w:rsidRPr="00E31C67">
        <w:rPr>
          <w:b/>
        </w:rPr>
        <w:t>2 Констатирующий уровень.</w:t>
      </w:r>
    </w:p>
    <w:p w:rsidR="00E348FF" w:rsidRPr="008D3DF6" w:rsidRDefault="00E348FF" w:rsidP="00E348FF">
      <w:pPr>
        <w:ind w:firstLine="709"/>
        <w:jc w:val="both"/>
      </w:pPr>
      <w:r w:rsidRPr="008D3DF6">
        <w:t xml:space="preserve">Читатели, относящиеся к данной группе, отличаются точной непосредственной эмоциональной реакцией, способны увидеть смену настроений, однако выразить свои ощущения им ещё трудно: они не владеют соответствующей лексикой, не называют оттенки чувств, ограничиваясь обычно словом «грустно» или «весело». Воображение у них развито слабо, воссоздание образа заменяется подробным перечислением отдельных деталей. Внимание детей сосредоточено на событиях, они легко восстанавливают их последовательность, но не всегда понимают, как эти события связаны друг с другом. Учащиеся легко воспроизводят ситуацию, описанную в тексте, и не чувствуют потребности в </w:t>
      </w:r>
      <w:proofErr w:type="spellStart"/>
      <w:r w:rsidRPr="008D3DF6">
        <w:t>перечитывании</w:t>
      </w:r>
      <w:proofErr w:type="spellEnd"/>
      <w:r w:rsidRPr="008D3DF6">
        <w:t xml:space="preserve"> произведения, в специальных размышлениях над ним. Хотя при специальных вопросах учителя могут верно определить мотивы поведения персонажей, ориентируясь при этом не столько на изображение героя автором, сколько на житейское представление о причинах того или иного поступка. Авторская позиция, художественная идея остаются непонятыми, обобщение прочитанного подменяется пересказом содержания.</w:t>
      </w:r>
    </w:p>
    <w:p w:rsidR="00E348FF" w:rsidRPr="00E31C67" w:rsidRDefault="00E348FF" w:rsidP="00E348FF">
      <w:pPr>
        <w:ind w:firstLine="709"/>
        <w:jc w:val="both"/>
        <w:rPr>
          <w:b/>
        </w:rPr>
      </w:pPr>
      <w:r w:rsidRPr="00E31C67">
        <w:rPr>
          <w:b/>
        </w:rPr>
        <w:t>3 Уровень «героя».</w:t>
      </w:r>
    </w:p>
    <w:p w:rsidR="00E348FF" w:rsidRPr="008D3DF6" w:rsidRDefault="00E348FF" w:rsidP="00E348FF">
      <w:pPr>
        <w:ind w:firstLine="709"/>
        <w:jc w:val="both"/>
      </w:pPr>
      <w:r w:rsidRPr="008D3DF6">
        <w:t>Читатели, находящиеся на уровне «героя», отличаются точной эмоциональной реакцией, способностью видеть и передавать в слове динамику эмоций, соотнося изменение своих чу</w:t>
      </w:r>
      <w:proofErr w:type="gramStart"/>
      <w:r w:rsidRPr="008D3DF6">
        <w:t>вств с к</w:t>
      </w:r>
      <w:proofErr w:type="gramEnd"/>
      <w:r w:rsidRPr="008D3DF6">
        <w:t xml:space="preserve">онкретными событиями, описанными в произведении. Дети обладают развитым воображением, они способны воссоздать образ на основе художественных деталей. В произведении их </w:t>
      </w:r>
      <w:proofErr w:type="gramStart"/>
      <w:r w:rsidRPr="008D3DF6">
        <w:t>интересуют</w:t>
      </w:r>
      <w:proofErr w:type="gramEnd"/>
      <w:r w:rsidRPr="008D3DF6">
        <w:t xml:space="preserve"> прежде всего герои. </w:t>
      </w:r>
      <w:proofErr w:type="gramStart"/>
      <w:r w:rsidRPr="008D3DF6">
        <w:t>Дети</w:t>
      </w:r>
      <w:proofErr w:type="gramEnd"/>
      <w:r w:rsidRPr="008D3DF6">
        <w:t xml:space="preserve"> верно определяют мотивы, последствия поступков персонажей, дают оценку героям, обосновывают свою точку зрения ссылкой на поступки героя. При специальных побуждающих вопросах учителя они могут определить авторскую позицию, хотя при самостоятельном чтении, как правило, не обращают внимания на автора текста. Обобщение не выходит за рамки конкретного образа.</w:t>
      </w:r>
    </w:p>
    <w:p w:rsidR="00E348FF" w:rsidRPr="00E31C67" w:rsidRDefault="00E348FF" w:rsidP="00E348FF">
      <w:pPr>
        <w:ind w:firstLine="709"/>
        <w:jc w:val="both"/>
        <w:rPr>
          <w:b/>
        </w:rPr>
      </w:pPr>
      <w:r w:rsidRPr="00E31C67">
        <w:rPr>
          <w:b/>
        </w:rPr>
        <w:t>4 Уровень «идеи».</w:t>
      </w:r>
    </w:p>
    <w:p w:rsidR="00E348FF" w:rsidRPr="008D3DF6" w:rsidRDefault="00E348FF" w:rsidP="00E348FF">
      <w:pPr>
        <w:ind w:firstLine="709"/>
        <w:jc w:val="both"/>
      </w:pPr>
      <w:r w:rsidRPr="008D3DF6">
        <w:t xml:space="preserve">Читателя, относящиеся к данной группе, способны эмоционально отреагировать не только на событийную сторону произведения, но и на его художественную форму. Они </w:t>
      </w:r>
      <w:r w:rsidRPr="008D3DF6">
        <w:lastRenderedPageBreak/>
        <w:t xml:space="preserve">обладают развитым воображением и воссоздают образ на основе художественных деталей. Ученики любят перечитывать текст и размышлять над </w:t>
      </w:r>
      <w:proofErr w:type="gramStart"/>
      <w:r w:rsidRPr="008D3DF6">
        <w:t>прочитанным</w:t>
      </w:r>
      <w:proofErr w:type="gramEnd"/>
      <w:r w:rsidRPr="008D3DF6">
        <w:t>. Они способны определить назначение того или иного элемента в тексте, увидеть авторскую позицию. Их обобщение выходит за рамки конкретного образа. Хотя формулировки ответов могут быть наивными, важно само стремление учеников соотносить размышления, вызванные текстом, с реальной жизнью, определить проблему, стоящую в произведении.</w:t>
      </w:r>
    </w:p>
    <w:p w:rsidR="00E348FF" w:rsidRPr="008D3DF6" w:rsidRDefault="00E348FF" w:rsidP="00E348FF">
      <w:pPr>
        <w:ind w:firstLine="709"/>
        <w:jc w:val="both"/>
      </w:pPr>
      <w:r w:rsidRPr="008D3DF6">
        <w:t xml:space="preserve">По уровню восприятия можно судить о литературном развитии ученика. Фрагментарный уровень восприятия нормален для </w:t>
      </w:r>
      <w:proofErr w:type="gramStart"/>
      <w:r w:rsidRPr="008D3DF6">
        <w:t>трёх-пятилетних</w:t>
      </w:r>
      <w:proofErr w:type="gramEnd"/>
      <w:r w:rsidRPr="008D3DF6">
        <w:t xml:space="preserve"> детей, но для учащихся начальной школы нахождение на фрагментарном уровне - свидетельство отставания в литературном развитии. К тому моменту, когда дети сталкиваются с чтением как с учебным предметом, большинство из них находится на констатирующем уровне восприятия и лишь один-два ученика в классе способны воспринять прочитанное на уровне «героя», что свидетельствует о высоком уровне их литературного развития. К концу обучения в начальной школе восприятие на уровне «героя» доступно всем учащимся, а констатирующий уровень в это </w:t>
      </w:r>
      <w:proofErr w:type="spellStart"/>
      <w:r w:rsidRPr="008D3DF6">
        <w:t>времяпоказатель</w:t>
      </w:r>
      <w:proofErr w:type="spellEnd"/>
      <w:r w:rsidRPr="008D3DF6">
        <w:t xml:space="preserve"> отставания в литературном развитии. О высоком уровне литературного развития выпускника начальной школы можно говорить, если он воспринимает произведение на уровне «идеи».</w:t>
      </w:r>
    </w:p>
    <w:p w:rsidR="00E348FF" w:rsidRPr="008D3DF6" w:rsidRDefault="00E348FF" w:rsidP="00E348FF">
      <w:pPr>
        <w:ind w:firstLine="709"/>
        <w:jc w:val="both"/>
        <w:rPr>
          <w:b/>
        </w:rPr>
      </w:pPr>
      <w:r w:rsidRPr="008D3DF6">
        <w:rPr>
          <w:b/>
        </w:rPr>
        <w:t>В. А. Левин определяет 4 ступени  художественного развития младшего школьника.</w:t>
      </w:r>
    </w:p>
    <w:p w:rsidR="00E348FF" w:rsidRPr="008D3DF6" w:rsidRDefault="00E348FF" w:rsidP="00E348FF">
      <w:pPr>
        <w:ind w:firstLine="709"/>
        <w:jc w:val="both"/>
      </w:pPr>
      <w:r w:rsidRPr="008D3DF6">
        <w:t>Первая ступень (возраст 5 – 7 лет): включение в творчество и общение через игру в детской группе с участием взрослого; накопление опыта читательских переживаний и игры с некоторыми элементами художественной формы (например, со звукописью или интонацией, рифмой или сравнением).</w:t>
      </w:r>
    </w:p>
    <w:p w:rsidR="00E348FF" w:rsidRPr="008D3DF6" w:rsidRDefault="00E348FF" w:rsidP="00E348FF">
      <w:pPr>
        <w:ind w:firstLine="709"/>
        <w:jc w:val="both"/>
      </w:pPr>
      <w:proofErr w:type="gramStart"/>
      <w:r w:rsidRPr="008D3DF6">
        <w:t xml:space="preserve">Вторая ступень (2 и начало 3-го классов) - осознание сказок, </w:t>
      </w:r>
      <w:proofErr w:type="spellStart"/>
      <w:r w:rsidRPr="008D3DF6">
        <w:t>потешек</w:t>
      </w:r>
      <w:proofErr w:type="spellEnd"/>
      <w:r w:rsidRPr="008D3DF6">
        <w:t xml:space="preserve"> и т.п. в качестве литературных текстов; выделение элементов художественной формы, в играх с ними «открытие» художественной речи: произведения строятся не так, как обычная речь, имеют свои «секреты» (художественные средства).</w:t>
      </w:r>
      <w:proofErr w:type="gramEnd"/>
    </w:p>
    <w:p w:rsidR="00E348FF" w:rsidRDefault="00E348FF" w:rsidP="00E348FF">
      <w:pPr>
        <w:ind w:firstLine="709"/>
        <w:jc w:val="both"/>
      </w:pPr>
      <w:r w:rsidRPr="008D3DF6">
        <w:t>Третья ступень (конец 3-го класса). Ребёнок в своей худож</w:t>
      </w:r>
      <w:r>
        <w:t>ественной деятельности</w:t>
      </w:r>
    </w:p>
    <w:p w:rsidR="00E348FF" w:rsidRPr="008D3DF6" w:rsidRDefault="00E348FF" w:rsidP="00E348FF">
      <w:pPr>
        <w:jc w:val="both"/>
      </w:pPr>
      <w:r w:rsidRPr="008D3DF6">
        <w:t xml:space="preserve">начинает ориентироваться на восприятие слушателей: «Будет ли им интересно то, что я написал?» Ребёнок открывает в себе «автора», а в художественных средствах - их способность воздействовать на слушателя. Художественно-игровая позиция сменяется </w:t>
      </w:r>
      <w:proofErr w:type="gramStart"/>
      <w:r w:rsidRPr="008D3DF6">
        <w:t>художественно-коммуникативной</w:t>
      </w:r>
      <w:proofErr w:type="gramEnd"/>
      <w:r w:rsidRPr="008D3DF6">
        <w:t>.</w:t>
      </w:r>
    </w:p>
    <w:p w:rsidR="00E348FF" w:rsidRPr="008D3DF6" w:rsidRDefault="00E348FF" w:rsidP="00E348FF">
      <w:pPr>
        <w:ind w:firstLine="709"/>
        <w:jc w:val="both"/>
      </w:pPr>
      <w:r w:rsidRPr="00E31C67">
        <w:rPr>
          <w:b/>
        </w:rPr>
        <w:t>Четвёртая ступень:</w:t>
      </w:r>
      <w:r w:rsidRPr="008D3DF6">
        <w:t xml:space="preserve"> формирование оценочного художественно-коммуникативного отношения к искусству, перенос художественно-коммуникативной позиции школьника, которая сложилась у него по отношению к собственному творчеству, на восприятие произведений других авторов.</w:t>
      </w:r>
    </w:p>
    <w:p w:rsidR="00E348FF" w:rsidRPr="008D3DF6" w:rsidRDefault="00E348FF" w:rsidP="00E348FF">
      <w:pPr>
        <w:ind w:firstLine="709"/>
        <w:jc w:val="both"/>
      </w:pPr>
      <w:r w:rsidRPr="008D3DF6">
        <w:t>Открытие ребёнком авторской позиции, которую он обнаруживает в своём творческом опыте, порождает потребность в систематических знаниях о литературе. Возникает устойчивый интерес к теории и истории искусства, закладывается база для развития художественного вкуса.</w:t>
      </w:r>
    </w:p>
    <w:p w:rsidR="00E348FF" w:rsidRPr="008D3DF6" w:rsidRDefault="00E348FF" w:rsidP="00E348FF">
      <w:pPr>
        <w:ind w:firstLine="709"/>
        <w:jc w:val="both"/>
      </w:pPr>
    </w:p>
    <w:p w:rsidR="00E348FF" w:rsidRPr="008D3DF6" w:rsidRDefault="00E348FF" w:rsidP="00E348FF">
      <w:pPr>
        <w:pStyle w:val="Default"/>
        <w:ind w:firstLine="709"/>
        <w:jc w:val="both"/>
      </w:pPr>
      <w:r w:rsidRPr="008D3DF6">
        <w:rPr>
          <w:b/>
          <w:bCs/>
        </w:rPr>
        <w:t xml:space="preserve">6. Этапы работы над художественным произведением. </w:t>
      </w:r>
    </w:p>
    <w:p w:rsidR="00E348FF" w:rsidRPr="008D3DF6" w:rsidRDefault="00E348FF" w:rsidP="00E348FF">
      <w:pPr>
        <w:pStyle w:val="Default"/>
        <w:ind w:firstLine="709"/>
        <w:jc w:val="both"/>
      </w:pPr>
      <w:r w:rsidRPr="008D3DF6">
        <w:t xml:space="preserve">Условность разграничения в учебно-методических целях изучения художественного произведения на несколько этапов и их взаимосвязь (вступительные занятия, чтение и усвоение содержания произведения, заключительные занятия). </w:t>
      </w:r>
    </w:p>
    <w:p w:rsidR="00E348FF" w:rsidRPr="008D3DF6" w:rsidRDefault="00E348FF" w:rsidP="00E348FF">
      <w:pPr>
        <w:pStyle w:val="Default"/>
        <w:ind w:firstLine="709"/>
        <w:jc w:val="both"/>
      </w:pPr>
      <w:r w:rsidRPr="008D3DF6">
        <w:t xml:space="preserve">Зависимость выделения основных этапов изучения литературного произведения от объема и жанра произведения. </w:t>
      </w:r>
    </w:p>
    <w:p w:rsidR="00E348FF" w:rsidRPr="008D3DF6" w:rsidRDefault="00E348FF" w:rsidP="00E348FF">
      <w:pPr>
        <w:pStyle w:val="Default"/>
        <w:numPr>
          <w:ilvl w:val="0"/>
          <w:numId w:val="1"/>
        </w:numPr>
        <w:jc w:val="both"/>
      </w:pPr>
      <w:r w:rsidRPr="008D3DF6">
        <w:t xml:space="preserve">Вступительные занятия, их место в системе изучения художественного произведения и обусловленность психолого-педагогическим задачам. Цель вступительного занятия – «создание установки на восприятие» (Узнадзе), способствующей развитию потребности в чтении и анализе художественного теста. Содержание и виды вступительных занятий в зависимости от жанровой специфики изучаемого произведения и разных этапов обучения (учет индивидуально-возрастных интересов, уровня литературной и речевой подготовленности учащихся). Использование различных видов комментария в слове учителя на вступительных занятиях. Приемы </w:t>
      </w:r>
      <w:r w:rsidRPr="008D3DF6">
        <w:lastRenderedPageBreak/>
        <w:t xml:space="preserve">различных видов комментария в слове учителя на вступительных занятиях. Приемы привлечения биографического материала для углубления и расширения представлений о личности писателя и его героя. </w:t>
      </w:r>
    </w:p>
    <w:p w:rsidR="00E348FF" w:rsidRDefault="00E348FF" w:rsidP="00E348FF">
      <w:pPr>
        <w:pStyle w:val="Default"/>
        <w:numPr>
          <w:ilvl w:val="0"/>
          <w:numId w:val="1"/>
        </w:numPr>
      </w:pPr>
      <w:r w:rsidRPr="00E348FF">
        <w:t>Чтение как первый этап знакомства учащихся с художественным произведением. Чтение как рецептивный вид речевой деятельности. Правильно организованное чтение как условие эффективности усвоения содержания. Внешний и внутренний план процесса чтения (техника чтения и понимания) и их роль в процессе изучения художественного произведения. Выработка</w:t>
      </w:r>
      <w:r w:rsidRPr="008D3DF6">
        <w:t xml:space="preserve"> навыка сознательного чтения у учащихся с ОНР. Формирование навыков культуры чтения (работа над планом, над композицией текста). Требования к чтению учителя и учащихся. Виды чтения (комментированное, повторное и т.д.). Развитие навыка выразительного чтения. Методические приемы усвоения содержания художественного произведения (беседа, различные виды пересказов). Особенности работы над чтением произведения (выборочное чтение; чтение по цепочке; соотнесение пунктов плана с конкретными частями текста, иллюстрации с фрагментом текста; реконструкция текст</w:t>
      </w:r>
      <w:r>
        <w:t>а из предложенных фрагментов).</w:t>
      </w:r>
    </w:p>
    <w:p w:rsidR="00E348FF" w:rsidRPr="008D3DF6" w:rsidRDefault="00E348FF" w:rsidP="00E348FF">
      <w:pPr>
        <w:pStyle w:val="Default"/>
        <w:numPr>
          <w:ilvl w:val="0"/>
          <w:numId w:val="1"/>
        </w:numPr>
      </w:pPr>
      <w:r>
        <w:t xml:space="preserve"> </w:t>
      </w:r>
      <w:r w:rsidRPr="008D3DF6">
        <w:t>Связь уроков чтения с уроками произношения и развития речи (совершенствование произносительных навыков в связи с чтением, обогащение словарного запаса, формирование грамматического с</w:t>
      </w:r>
      <w:r>
        <w:t xml:space="preserve">троя и связной речи учащихся). </w:t>
      </w:r>
    </w:p>
    <w:p w:rsidR="00E348FF" w:rsidRPr="008D3DF6" w:rsidRDefault="00E348FF" w:rsidP="00E348FF">
      <w:pPr>
        <w:pStyle w:val="Default"/>
        <w:numPr>
          <w:ilvl w:val="0"/>
          <w:numId w:val="1"/>
        </w:numPr>
      </w:pPr>
      <w:r w:rsidRPr="00E348FF">
        <w:t>Активизация деятельности читателя-школьника с речевым недоразвитием в процессе анализа, связанная с поиском своего варианта художественного образа, с развитием читательских эмоций и воображения. Пути анализа, выбор путей анализа в связи с литературной и речевой подготовленностью учащихся с ОНР. А</w:t>
      </w:r>
      <w:r w:rsidRPr="00E348FF">
        <w:rPr>
          <w:b/>
        </w:rPr>
        <w:t>нализ заглавия, содержания</w:t>
      </w:r>
      <w:r w:rsidRPr="008D3DF6">
        <w:rPr>
          <w:b/>
        </w:rPr>
        <w:t>,</w:t>
      </w:r>
      <w:r w:rsidRPr="008D3DF6">
        <w:t xml:space="preserve"> структуры сюжета; характеристика и оценка поступков героев; выделение логических частей текста; выбор опорных слов; составление плана; определение темы и главной мысли текста, определение типа текста. </w:t>
      </w:r>
    </w:p>
    <w:p w:rsidR="00E348FF" w:rsidRDefault="00E348FF" w:rsidP="00E348FF">
      <w:pPr>
        <w:pStyle w:val="Default"/>
        <w:ind w:firstLine="709"/>
        <w:jc w:val="both"/>
      </w:pPr>
      <w:r>
        <w:t>5)</w:t>
      </w:r>
      <w:r w:rsidRPr="008D3DF6">
        <w:t xml:space="preserve">Использование в процессе анализа смежных искусств. Включение в анализ фрагментов творческой истории художественного произведения. Приемы работы над языком художественного произведения в процессе анализа. Различные виды комментирования художественного текста. Работа над устной и письменной речью в процессе анализа. Роль текстуального анализа. Связь обучения выразительному чтению с анализом художественного произведения. </w:t>
      </w:r>
    </w:p>
    <w:p w:rsidR="00E348FF" w:rsidRDefault="00E348FF" w:rsidP="00E348FF">
      <w:pPr>
        <w:pStyle w:val="Default"/>
        <w:ind w:firstLine="709"/>
      </w:pPr>
      <w:r>
        <w:t>6)</w:t>
      </w:r>
      <w:r w:rsidRPr="008D3DF6">
        <w:t xml:space="preserve">Особенности работы над репродуцированием произведения (подготовка к пересказу на основе анализа текстов; краткий пересказ с опорой на выделенные смысловые вехи; пересказ фрагментов по плану; характеристика героя; подробный пересказ). </w:t>
      </w:r>
    </w:p>
    <w:p w:rsidR="00E348FF" w:rsidRPr="008D3DF6" w:rsidRDefault="00E348FF" w:rsidP="00E348FF">
      <w:pPr>
        <w:pStyle w:val="Default"/>
        <w:ind w:firstLine="709"/>
      </w:pPr>
      <w:r>
        <w:t>7)</w:t>
      </w:r>
      <w:r w:rsidRPr="008D3DF6">
        <w:t xml:space="preserve">Обучение учащихся с тяжелыми нарушениями речи умению выражать свое отношение к прочитанному, умению оценивать поступки героев. Воспитание внимания к языку произведения. </w:t>
      </w:r>
    </w:p>
    <w:p w:rsidR="00E348FF" w:rsidRPr="008D3DF6" w:rsidRDefault="00E348FF" w:rsidP="00E348FF">
      <w:pPr>
        <w:pStyle w:val="Default"/>
        <w:jc w:val="both"/>
      </w:pPr>
    </w:p>
    <w:p w:rsidR="00E348FF" w:rsidRDefault="00E348FF" w:rsidP="00E348FF">
      <w:pPr>
        <w:shd w:val="clear" w:color="auto" w:fill="FFFFFF"/>
        <w:ind w:firstLine="709"/>
        <w:jc w:val="both"/>
      </w:pPr>
      <w:r>
        <w:t>8)</w:t>
      </w:r>
      <w:r w:rsidRPr="008D3DF6">
        <w:t xml:space="preserve">Заключительные занятия. Роль заключительных занятий в системе уроков изучения литературной темы и определенного художественного произведения. </w:t>
      </w:r>
    </w:p>
    <w:p w:rsidR="006B5039" w:rsidRDefault="006B5039"/>
    <w:sectPr w:rsidR="006B5039"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burg">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53841"/>
    <w:multiLevelType w:val="hybridMultilevel"/>
    <w:tmpl w:val="29F06520"/>
    <w:lvl w:ilvl="0" w:tplc="2160E8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E62"/>
    <w:rsid w:val="006B5039"/>
    <w:rsid w:val="006D7E62"/>
    <w:rsid w:val="00A132AF"/>
    <w:rsid w:val="00E34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8F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 Знак"/>
    <w:basedOn w:val="a"/>
    <w:link w:val="a4"/>
    <w:unhideWhenUsed/>
    <w:rsid w:val="00E348FF"/>
    <w:pPr>
      <w:suppressAutoHyphens w:val="0"/>
      <w:spacing w:before="100" w:beforeAutospacing="1" w:after="100" w:afterAutospacing="1"/>
    </w:pPr>
    <w:rPr>
      <w:lang w:eastAsia="ru-RU"/>
    </w:rPr>
  </w:style>
  <w:style w:type="paragraph" w:customStyle="1" w:styleId="Default">
    <w:name w:val="Default"/>
    <w:rsid w:val="00E348F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4">
    <w:name w:val="Обычный (веб) Знак"/>
    <w:aliases w:val="Знак Знак Знак Знак"/>
    <w:link w:val="a3"/>
    <w:rsid w:val="00E348F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8F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 Знак"/>
    <w:basedOn w:val="a"/>
    <w:link w:val="a4"/>
    <w:unhideWhenUsed/>
    <w:rsid w:val="00E348FF"/>
    <w:pPr>
      <w:suppressAutoHyphens w:val="0"/>
      <w:spacing w:before="100" w:beforeAutospacing="1" w:after="100" w:afterAutospacing="1"/>
    </w:pPr>
    <w:rPr>
      <w:lang w:eastAsia="ru-RU"/>
    </w:rPr>
  </w:style>
  <w:style w:type="paragraph" w:customStyle="1" w:styleId="Default">
    <w:name w:val="Default"/>
    <w:rsid w:val="00E348F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4">
    <w:name w:val="Обычный (веб) Знак"/>
    <w:aliases w:val="Знак Знак Знак Знак"/>
    <w:link w:val="a3"/>
    <w:rsid w:val="00E348F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2538</Words>
  <Characters>14468</Characters>
  <Application>Microsoft Office Word</Application>
  <DocSecurity>0</DocSecurity>
  <Lines>120</Lines>
  <Paragraphs>33</Paragraphs>
  <ScaleCrop>false</ScaleCrop>
  <Company/>
  <LinksUpToDate>false</LinksUpToDate>
  <CharactersWithSpaces>16973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Qfx</cp:lastModifiedBy>
  <cp:revision>2</cp:revision>
  <dcterms:created xsi:type="dcterms:W3CDTF">2020-05-28T15:13:00Z</dcterms:created>
  <dcterms:modified xsi:type="dcterms:W3CDTF">2020-05-28T15:18:00Z</dcterms:modified>
</cp:coreProperties>
</file>