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МИНОБРНАУКИ РОССИИ</w:t>
      </w: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</w:t>
      </w: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высшего профессионального образования</w:t>
      </w: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"Волгоградский государственный социально-педагогический университет"</w:t>
      </w: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(ФГБОУ ВПО «ВГСПУ»)</w:t>
      </w: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Факультет социальной и коррекционной педагогики</w:t>
      </w: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Кафедра специальной педагогики и психологии</w:t>
      </w: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50D">
        <w:rPr>
          <w:rFonts w:ascii="Times New Roman" w:hAnsi="Times New Roman" w:cs="Times New Roman"/>
          <w:b/>
          <w:sz w:val="28"/>
          <w:szCs w:val="28"/>
        </w:rPr>
        <w:t>Современная классификация наук и ее отражение в образовании</w:t>
      </w: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50D" w:rsidRDefault="0008550D" w:rsidP="000855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8550D" w:rsidRDefault="0008550D" w:rsidP="000855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8550D" w:rsidRDefault="0008550D" w:rsidP="000855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8550D" w:rsidRPr="00A45D83" w:rsidRDefault="0008550D" w:rsidP="0008550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Выполнила</w:t>
      </w:r>
      <w:r w:rsidRPr="00A45D83">
        <w:rPr>
          <w:rFonts w:ascii="Times New Roman" w:hAnsi="Times New Roman" w:cs="Times New Roman"/>
          <w:sz w:val="28"/>
          <w:szCs w:val="28"/>
        </w:rPr>
        <w:t>:</w:t>
      </w:r>
    </w:p>
    <w:p w:rsidR="0008550D" w:rsidRDefault="0008550D" w:rsidP="000855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Щербак Яна</w:t>
      </w:r>
    </w:p>
    <w:p w:rsidR="0008550D" w:rsidRDefault="0008550D" w:rsidP="000855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Студен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т(</w:t>
      </w:r>
      <w:proofErr w:type="gramEnd"/>
      <w:r>
        <w:rPr>
          <w:rFonts w:ascii="Times New Roman" w:hAnsi="Times New Roman" w:cs="Times New Roman"/>
          <w:sz w:val="28"/>
          <w:szCs w:val="28"/>
        </w:rPr>
        <w:t>ка) группы ЗПРМ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A45D83">
        <w:rPr>
          <w:rFonts w:ascii="Times New Roman" w:hAnsi="Times New Roman" w:cs="Times New Roman"/>
          <w:sz w:val="28"/>
          <w:szCs w:val="28"/>
        </w:rPr>
        <w:t>-11</w:t>
      </w:r>
    </w:p>
    <w:p w:rsidR="0008550D" w:rsidRDefault="0008550D" w:rsidP="000855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8550D" w:rsidRDefault="0008550D" w:rsidP="000855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Проверила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8550D" w:rsidRDefault="0008550D" w:rsidP="000855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Лапп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Александровна</w:t>
      </w:r>
    </w:p>
    <w:p w:rsidR="0008550D" w:rsidRPr="00A45D83" w:rsidRDefault="0008550D" w:rsidP="0008550D">
      <w:pPr>
        <w:spacing w:after="0"/>
        <w:jc w:val="right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zh-CN"/>
        </w:rPr>
        <w:t>Доцент</w:t>
      </w:r>
    </w:p>
    <w:p w:rsidR="0008550D" w:rsidRPr="001769EE" w:rsidRDefault="0008550D" w:rsidP="000855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50D" w:rsidRPr="001769EE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Волгоград  </w:t>
      </w:r>
      <w:r>
        <w:rPr>
          <w:rFonts w:ascii="Times New Roman" w:hAnsi="Times New Roman" w:cs="Times New Roman"/>
          <w:b/>
          <w:sz w:val="28"/>
          <w:szCs w:val="28"/>
        </w:rPr>
        <w:t>2017</w:t>
      </w: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50D" w:rsidRDefault="0008550D" w:rsidP="000855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207B" w:rsidRDefault="009B207B" w:rsidP="000855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207B" w:rsidRDefault="009B207B" w:rsidP="000855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8550D" w:rsidRPr="0008550D">
        <w:rPr>
          <w:rFonts w:ascii="Times New Roman" w:hAnsi="Times New Roman" w:cs="Times New Roman"/>
          <w:sz w:val="28"/>
          <w:szCs w:val="28"/>
        </w:rPr>
        <w:t xml:space="preserve">опытаемся охватить в общих чертах проблему классификации наук на протяжении всей истории научного познания, совершившего путь от древности через современность и в перспективе к будущему. </w:t>
      </w:r>
    </w:p>
    <w:p w:rsidR="009B207B" w:rsidRDefault="009B207B" w:rsidP="000855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207B">
        <w:rPr>
          <w:rFonts w:ascii="Times New Roman" w:hAnsi="Times New Roman" w:cs="Times New Roman"/>
          <w:sz w:val="28"/>
          <w:szCs w:val="28"/>
        </w:rPr>
        <w:t>Классификация наук – это раскрытие взаимной связи наук на основании определенных принципов (объективных, субъективных, координации, субординации и т. д.) и выражение их связи в виде логически обоснованного расположения (или ряда) наук. Важную роль при этом играют способы ее изображения (табличные, графические), так же имеет большое значение для организации научной, учебно-педагогической, библиотечной деятельности</w:t>
      </w:r>
    </w:p>
    <w:p w:rsidR="0008550D" w:rsidRDefault="0008550D" w:rsidP="000855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550D">
        <w:rPr>
          <w:rFonts w:ascii="Times New Roman" w:hAnsi="Times New Roman" w:cs="Times New Roman"/>
          <w:sz w:val="28"/>
          <w:szCs w:val="28"/>
        </w:rPr>
        <w:t>Проблема классификации наук—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эт</w:t>
      </w:r>
      <w:proofErr w:type="gramEnd"/>
      <w:r>
        <w:rPr>
          <w:rFonts w:ascii="Times New Roman" w:hAnsi="Times New Roman" w:cs="Times New Roman"/>
          <w:sz w:val="28"/>
          <w:szCs w:val="28"/>
        </w:rPr>
        <w:t>о про</w:t>
      </w:r>
      <w:r w:rsidRPr="0008550D">
        <w:rPr>
          <w:rFonts w:ascii="Times New Roman" w:hAnsi="Times New Roman" w:cs="Times New Roman"/>
          <w:sz w:val="28"/>
          <w:szCs w:val="28"/>
        </w:rPr>
        <w:t>блема связи между науками и вместе с тем проблема структуры всего научного знания. Чтобы правильно вскрыть основную тенденцию её развития, необходимо взглянуть на неё с исторической точки зрения. Тогда мы обнаружим утрату прежней простоты и стройности в общей классификации наук, во всей стр</w:t>
      </w:r>
      <w:r>
        <w:rPr>
          <w:rFonts w:ascii="Times New Roman" w:hAnsi="Times New Roman" w:cs="Times New Roman"/>
          <w:sz w:val="28"/>
          <w:szCs w:val="28"/>
        </w:rPr>
        <w:t>уктуре научного знания и появле</w:t>
      </w:r>
      <w:r w:rsidRPr="0008550D">
        <w:rPr>
          <w:rFonts w:ascii="Times New Roman" w:hAnsi="Times New Roman" w:cs="Times New Roman"/>
          <w:sz w:val="28"/>
          <w:szCs w:val="28"/>
        </w:rPr>
        <w:t xml:space="preserve">ние </w:t>
      </w:r>
      <w:proofErr w:type="gramStart"/>
      <w:r w:rsidRPr="0008550D">
        <w:rPr>
          <w:rFonts w:ascii="Times New Roman" w:hAnsi="Times New Roman" w:cs="Times New Roman"/>
          <w:sz w:val="28"/>
          <w:szCs w:val="28"/>
        </w:rPr>
        <w:t>существенно новых</w:t>
      </w:r>
      <w:proofErr w:type="gramEnd"/>
      <w:r w:rsidRPr="0008550D">
        <w:rPr>
          <w:rFonts w:ascii="Times New Roman" w:hAnsi="Times New Roman" w:cs="Times New Roman"/>
          <w:sz w:val="28"/>
          <w:szCs w:val="28"/>
        </w:rPr>
        <w:t xml:space="preserve"> моментов, противоречащих тем основам, на которые опиралось всё строение научного знания ещё в сравнительно недавнем прошлом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550D" w:rsidRPr="0008550D" w:rsidRDefault="0008550D" w:rsidP="009B20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550D">
        <w:rPr>
          <w:rFonts w:ascii="Times New Roman" w:hAnsi="Times New Roman" w:cs="Times New Roman"/>
          <w:sz w:val="28"/>
          <w:szCs w:val="28"/>
        </w:rPr>
        <w:t>Уже</w:t>
      </w:r>
      <w:r w:rsidR="009B207B">
        <w:rPr>
          <w:rFonts w:ascii="Times New Roman" w:hAnsi="Times New Roman" w:cs="Times New Roman"/>
          <w:sz w:val="28"/>
          <w:szCs w:val="28"/>
        </w:rPr>
        <w:t xml:space="preserve"> сравнительно давно делались по</w:t>
      </w:r>
      <w:r w:rsidRPr="0008550D">
        <w:rPr>
          <w:rFonts w:ascii="Times New Roman" w:hAnsi="Times New Roman" w:cs="Times New Roman"/>
          <w:sz w:val="28"/>
          <w:szCs w:val="28"/>
        </w:rPr>
        <w:t>пытки представить общую систему наук как вытекаю</w:t>
      </w:r>
      <w:r w:rsidR="00FE69C7">
        <w:rPr>
          <w:rFonts w:ascii="Times New Roman" w:hAnsi="Times New Roman" w:cs="Times New Roman"/>
          <w:sz w:val="28"/>
          <w:szCs w:val="28"/>
        </w:rPr>
        <w:t>щую из ответов на три последова</w:t>
      </w:r>
      <w:r w:rsidRPr="0008550D">
        <w:rPr>
          <w:rFonts w:ascii="Times New Roman" w:hAnsi="Times New Roman" w:cs="Times New Roman"/>
          <w:sz w:val="28"/>
          <w:szCs w:val="28"/>
        </w:rPr>
        <w:t xml:space="preserve">тельно задаваемых вопроса: что изучается? (предметный подход); как, какими </w:t>
      </w:r>
      <w:proofErr w:type="gramStart"/>
      <w:r w:rsidRPr="0008550D">
        <w:rPr>
          <w:rFonts w:ascii="Times New Roman" w:hAnsi="Times New Roman" w:cs="Times New Roman"/>
          <w:sz w:val="28"/>
          <w:szCs w:val="28"/>
        </w:rPr>
        <w:t>спосо­бами</w:t>
      </w:r>
      <w:proofErr w:type="gramEnd"/>
      <w:r w:rsidRPr="0008550D">
        <w:rPr>
          <w:rFonts w:ascii="Times New Roman" w:hAnsi="Times New Roman" w:cs="Times New Roman"/>
          <w:sz w:val="28"/>
          <w:szCs w:val="28"/>
        </w:rPr>
        <w:t xml:space="preserve"> изучается? (подход с точки зрения метода); зачем, ради чего, с какой целью изуча­ется? (подход со стороны учёта практических приложений).</w:t>
      </w:r>
    </w:p>
    <w:p w:rsidR="0008550D" w:rsidRDefault="0008550D" w:rsidP="000855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550D">
        <w:rPr>
          <w:rFonts w:ascii="Times New Roman" w:hAnsi="Times New Roman" w:cs="Times New Roman"/>
          <w:sz w:val="28"/>
          <w:szCs w:val="28"/>
        </w:rPr>
        <w:t>В результате ответов на эти вопросы раскрыв</w:t>
      </w:r>
      <w:r w:rsidR="00FE69C7">
        <w:rPr>
          <w:rFonts w:ascii="Times New Roman" w:hAnsi="Times New Roman" w:cs="Times New Roman"/>
          <w:sz w:val="28"/>
          <w:szCs w:val="28"/>
        </w:rPr>
        <w:t>аются три различные стороны пол</w:t>
      </w:r>
      <w:r w:rsidRPr="0008550D">
        <w:rPr>
          <w:rFonts w:ascii="Times New Roman" w:hAnsi="Times New Roman" w:cs="Times New Roman"/>
          <w:sz w:val="28"/>
          <w:szCs w:val="28"/>
        </w:rPr>
        <w:t>ной системы научного знания: объектно-предметная</w:t>
      </w:r>
      <w:r w:rsidR="00FE69C7">
        <w:rPr>
          <w:rFonts w:ascii="Times New Roman" w:hAnsi="Times New Roman" w:cs="Times New Roman"/>
          <w:sz w:val="28"/>
          <w:szCs w:val="28"/>
        </w:rPr>
        <w:t>, методологически-исследователь</w:t>
      </w:r>
      <w:r w:rsidRPr="0008550D">
        <w:rPr>
          <w:rFonts w:ascii="Times New Roman" w:hAnsi="Times New Roman" w:cs="Times New Roman"/>
          <w:sz w:val="28"/>
          <w:szCs w:val="28"/>
        </w:rPr>
        <w:t>ская и практически-целевая. Связь между этими тре</w:t>
      </w:r>
      <w:r w:rsidR="00FE69C7">
        <w:rPr>
          <w:rFonts w:ascii="Times New Roman" w:hAnsi="Times New Roman" w:cs="Times New Roman"/>
          <w:sz w:val="28"/>
          <w:szCs w:val="28"/>
        </w:rPr>
        <w:t>мя сторонами определяется после</w:t>
      </w:r>
      <w:r w:rsidRPr="0008550D">
        <w:rPr>
          <w:rFonts w:ascii="Times New Roman" w:hAnsi="Times New Roman" w:cs="Times New Roman"/>
          <w:sz w:val="28"/>
          <w:szCs w:val="28"/>
        </w:rPr>
        <w:t xml:space="preserve">довательным нарастанием удельного веса субъективного момента при переходе от од­ной стороны </w:t>
      </w:r>
      <w:proofErr w:type="gramStart"/>
      <w:r w:rsidRPr="0008550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8550D">
        <w:rPr>
          <w:rFonts w:ascii="Times New Roman" w:hAnsi="Times New Roman" w:cs="Times New Roman"/>
          <w:sz w:val="28"/>
          <w:szCs w:val="28"/>
        </w:rPr>
        <w:t xml:space="preserve"> </w:t>
      </w:r>
      <w:r w:rsidRPr="0008550D">
        <w:rPr>
          <w:rFonts w:ascii="Times New Roman" w:hAnsi="Times New Roman" w:cs="Times New Roman"/>
          <w:sz w:val="28"/>
          <w:szCs w:val="28"/>
        </w:rPr>
        <w:lastRenderedPageBreak/>
        <w:t>другой. Это и есть, по нашему мнен</w:t>
      </w:r>
      <w:r w:rsidR="00FE69C7">
        <w:rPr>
          <w:rFonts w:ascii="Times New Roman" w:hAnsi="Times New Roman" w:cs="Times New Roman"/>
          <w:sz w:val="28"/>
          <w:szCs w:val="28"/>
        </w:rPr>
        <w:t>ию, общий принцип, лежащий в ос</w:t>
      </w:r>
      <w:r w:rsidRPr="0008550D">
        <w:rPr>
          <w:rFonts w:ascii="Times New Roman" w:hAnsi="Times New Roman" w:cs="Times New Roman"/>
          <w:sz w:val="28"/>
          <w:szCs w:val="28"/>
        </w:rPr>
        <w:t>нове полной системы научного знания и объединяющий все науки в одно целое</w:t>
      </w:r>
      <w:r w:rsidR="00FE69C7">
        <w:rPr>
          <w:rFonts w:ascii="Times New Roman" w:hAnsi="Times New Roman" w:cs="Times New Roman"/>
          <w:sz w:val="28"/>
          <w:szCs w:val="28"/>
        </w:rPr>
        <w:t>.</w:t>
      </w:r>
    </w:p>
    <w:p w:rsidR="00FE69C7" w:rsidRPr="00FE69C7" w:rsidRDefault="00FE69C7" w:rsidP="00FE69C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69C7">
        <w:rPr>
          <w:rFonts w:ascii="Times New Roman" w:hAnsi="Times New Roman" w:cs="Times New Roman"/>
          <w:sz w:val="28"/>
          <w:szCs w:val="28"/>
        </w:rPr>
        <w:t>Первый класс наук. Начнём с естественных наук. Науки о природе представляют собой тот простейший неразвёрнутый случай первого класса наук или первую группу наук этого класса. Повторим ещё раз применительно к</w:t>
      </w:r>
      <w:r>
        <w:rPr>
          <w:rFonts w:ascii="Times New Roman" w:hAnsi="Times New Roman" w:cs="Times New Roman"/>
          <w:sz w:val="28"/>
          <w:szCs w:val="28"/>
        </w:rPr>
        <w:t xml:space="preserve"> данному случаю, что в итоге ес</w:t>
      </w:r>
      <w:r w:rsidRPr="00FE69C7">
        <w:rPr>
          <w:rFonts w:ascii="Times New Roman" w:hAnsi="Times New Roman" w:cs="Times New Roman"/>
          <w:sz w:val="28"/>
          <w:szCs w:val="28"/>
        </w:rPr>
        <w:t xml:space="preserve">тественнонаучного познания из его содержания </w:t>
      </w:r>
      <w:r>
        <w:rPr>
          <w:rFonts w:ascii="Times New Roman" w:hAnsi="Times New Roman" w:cs="Times New Roman"/>
          <w:sz w:val="28"/>
          <w:szCs w:val="28"/>
        </w:rPr>
        <w:t>должно быть полностью элиминиро</w:t>
      </w:r>
      <w:r w:rsidRPr="00FE69C7">
        <w:rPr>
          <w:rFonts w:ascii="Times New Roman" w:hAnsi="Times New Roman" w:cs="Times New Roman"/>
          <w:sz w:val="28"/>
          <w:szCs w:val="28"/>
        </w:rPr>
        <w:t xml:space="preserve">вано всё привнесённое от самого исследователя (субъекта) в процессе познания, в ходе научного открытия; закон природы или естественнонаучная теория только в том случае оказываются правильными, если они объективны </w:t>
      </w:r>
      <w:r w:rsidR="009B207B">
        <w:rPr>
          <w:rFonts w:ascii="Times New Roman" w:hAnsi="Times New Roman" w:cs="Times New Roman"/>
          <w:sz w:val="28"/>
          <w:szCs w:val="28"/>
        </w:rPr>
        <w:t>по содержанию. Однако элиминиро</w:t>
      </w:r>
      <w:r w:rsidRPr="00FE69C7">
        <w:rPr>
          <w:rFonts w:ascii="Times New Roman" w:hAnsi="Times New Roman" w:cs="Times New Roman"/>
          <w:sz w:val="28"/>
          <w:szCs w:val="28"/>
        </w:rPr>
        <w:t xml:space="preserve">вать полностью субъективный момент можно и должно лишь в отношении содержания научного познания, но не его формы, поскольку </w:t>
      </w:r>
      <w:proofErr w:type="gramStart"/>
      <w:r w:rsidRPr="00FE69C7">
        <w:rPr>
          <w:rFonts w:ascii="Times New Roman" w:hAnsi="Times New Roman" w:cs="Times New Roman"/>
          <w:sz w:val="28"/>
          <w:szCs w:val="28"/>
        </w:rPr>
        <w:t>последняя</w:t>
      </w:r>
      <w:proofErr w:type="gramEnd"/>
      <w:r w:rsidRPr="00FE69C7">
        <w:rPr>
          <w:rFonts w:ascii="Times New Roman" w:hAnsi="Times New Roman" w:cs="Times New Roman"/>
          <w:sz w:val="28"/>
          <w:szCs w:val="28"/>
        </w:rPr>
        <w:t xml:space="preserve"> несёт на себе неизбежный отпечаток познавательного процесса. К этой же первой группе первого класса наук примыкают математические и абстрактно-</w:t>
      </w:r>
      <w:proofErr w:type="spellStart"/>
      <w:r w:rsidRPr="00FE69C7">
        <w:rPr>
          <w:rFonts w:ascii="Times New Roman" w:hAnsi="Times New Roman" w:cs="Times New Roman"/>
          <w:sz w:val="28"/>
          <w:szCs w:val="28"/>
        </w:rPr>
        <w:t>математизированные</w:t>
      </w:r>
      <w:proofErr w:type="spellEnd"/>
      <w:r w:rsidRPr="00FE69C7">
        <w:rPr>
          <w:rFonts w:ascii="Times New Roman" w:hAnsi="Times New Roman" w:cs="Times New Roman"/>
          <w:sz w:val="28"/>
          <w:szCs w:val="28"/>
        </w:rPr>
        <w:t xml:space="preserve"> науки, относящиеся к числу таких наук, которые различаются между собой по своему объекту (предмету).</w:t>
      </w:r>
    </w:p>
    <w:p w:rsidR="00FE69C7" w:rsidRPr="00FE69C7" w:rsidRDefault="00FE69C7" w:rsidP="00FE69C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69C7">
        <w:rPr>
          <w:rFonts w:ascii="Times New Roman" w:hAnsi="Times New Roman" w:cs="Times New Roman"/>
          <w:sz w:val="28"/>
          <w:szCs w:val="28"/>
        </w:rPr>
        <w:t>Переходим к общественным наукам. Науки об обществе составляют уже более сложный и более развёрнутый случай первого класса</w:t>
      </w:r>
      <w:r w:rsidR="009B207B">
        <w:rPr>
          <w:rFonts w:ascii="Times New Roman" w:hAnsi="Times New Roman" w:cs="Times New Roman"/>
          <w:sz w:val="28"/>
          <w:szCs w:val="28"/>
        </w:rPr>
        <w:t xml:space="preserve"> наук. Но в отличие от естество</w:t>
      </w:r>
      <w:r w:rsidRPr="00FE69C7">
        <w:rPr>
          <w:rFonts w:ascii="Times New Roman" w:hAnsi="Times New Roman" w:cs="Times New Roman"/>
          <w:sz w:val="28"/>
          <w:szCs w:val="28"/>
        </w:rPr>
        <w:t>знания в общественные науки в условиях современного буржуазного общества вносится гораздо больше извращений в духе идеологии эк</w:t>
      </w:r>
      <w:r>
        <w:rPr>
          <w:rFonts w:ascii="Times New Roman" w:hAnsi="Times New Roman" w:cs="Times New Roman"/>
          <w:sz w:val="28"/>
          <w:szCs w:val="28"/>
        </w:rPr>
        <w:t>ономически и политически господ</w:t>
      </w:r>
      <w:r w:rsidRPr="00FE69C7">
        <w:rPr>
          <w:rFonts w:ascii="Times New Roman" w:hAnsi="Times New Roman" w:cs="Times New Roman"/>
          <w:sz w:val="28"/>
          <w:szCs w:val="28"/>
        </w:rPr>
        <w:t>ствующих классов, нежели это делается в науках о природе.</w:t>
      </w:r>
    </w:p>
    <w:p w:rsidR="00FE69C7" w:rsidRDefault="00FE69C7" w:rsidP="00FE69C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69C7">
        <w:rPr>
          <w:rFonts w:ascii="Times New Roman" w:hAnsi="Times New Roman" w:cs="Times New Roman"/>
          <w:sz w:val="28"/>
          <w:szCs w:val="28"/>
        </w:rPr>
        <w:t>В дальнейшем, говоря об общественных науках, мы имеем в виду подлинные, т. е. марксистско-ленинские, общественные науки. В этой</w:t>
      </w:r>
      <w:r>
        <w:rPr>
          <w:rFonts w:ascii="Times New Roman" w:hAnsi="Times New Roman" w:cs="Times New Roman"/>
          <w:sz w:val="28"/>
          <w:szCs w:val="28"/>
        </w:rPr>
        <w:t xml:space="preserve"> науке принцип партийности орга</w:t>
      </w:r>
      <w:r w:rsidRPr="00FE69C7">
        <w:rPr>
          <w:rFonts w:ascii="Times New Roman" w:hAnsi="Times New Roman" w:cs="Times New Roman"/>
          <w:sz w:val="28"/>
          <w:szCs w:val="28"/>
        </w:rPr>
        <w:t>нически и гармонически сочетается с принципом объе</w:t>
      </w:r>
      <w:r>
        <w:rPr>
          <w:rFonts w:ascii="Times New Roman" w:hAnsi="Times New Roman" w:cs="Times New Roman"/>
          <w:sz w:val="28"/>
          <w:szCs w:val="28"/>
        </w:rPr>
        <w:t>ктивности. В такой науке субъек</w:t>
      </w:r>
      <w:r w:rsidRPr="00FE69C7">
        <w:rPr>
          <w:rFonts w:ascii="Times New Roman" w:hAnsi="Times New Roman" w:cs="Times New Roman"/>
          <w:sz w:val="28"/>
          <w:szCs w:val="28"/>
        </w:rPr>
        <w:t xml:space="preserve">тивный момент удерживается не только в качестве понятийной формы объективного содержания, как это имеет место в случае естествознания, но и как указание на субъект истории, на субъект </w:t>
      </w:r>
      <w:r w:rsidRPr="00FE69C7">
        <w:rPr>
          <w:rFonts w:ascii="Times New Roman" w:hAnsi="Times New Roman" w:cs="Times New Roman"/>
          <w:sz w:val="28"/>
          <w:szCs w:val="28"/>
        </w:rPr>
        <w:lastRenderedPageBreak/>
        <w:t>социального развития и социа</w:t>
      </w:r>
      <w:r>
        <w:rPr>
          <w:rFonts w:ascii="Times New Roman" w:hAnsi="Times New Roman" w:cs="Times New Roman"/>
          <w:sz w:val="28"/>
          <w:szCs w:val="28"/>
        </w:rPr>
        <w:t>льных отношений, который органи</w:t>
      </w:r>
      <w:r w:rsidRPr="00FE69C7">
        <w:rPr>
          <w:rFonts w:ascii="Times New Roman" w:hAnsi="Times New Roman" w:cs="Times New Roman"/>
          <w:sz w:val="28"/>
          <w:szCs w:val="28"/>
        </w:rPr>
        <w:t xml:space="preserve">чески входит в сам объект общественных наук. </w:t>
      </w:r>
    </w:p>
    <w:p w:rsidR="00FE69C7" w:rsidRPr="00FE69C7" w:rsidRDefault="00FE69C7" w:rsidP="00FE69C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69C7">
        <w:rPr>
          <w:rFonts w:ascii="Times New Roman" w:hAnsi="Times New Roman" w:cs="Times New Roman"/>
          <w:sz w:val="28"/>
          <w:szCs w:val="28"/>
        </w:rPr>
        <w:t>Второй класс наук. Это науки, различающиеся по методу исследования, который, в конечном счёте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E69C7">
        <w:rPr>
          <w:rFonts w:ascii="Times New Roman" w:hAnsi="Times New Roman" w:cs="Times New Roman"/>
          <w:sz w:val="28"/>
          <w:szCs w:val="28"/>
        </w:rPr>
        <w:t xml:space="preserve"> определяется природой изучаемого объекта (предмета), но в который дополнительно вкраплена известная доля субъективного момента. Ибо речь тут идёт не просто об объекте (предмете), существующем вне и независимо от нашего сознания, а о применённых нами приёмах и способах его изучения, т.е. о том, каким образом он </w:t>
      </w:r>
      <w:proofErr w:type="gramStart"/>
      <w:r w:rsidRPr="00FE69C7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FE69C7">
        <w:rPr>
          <w:rFonts w:ascii="Times New Roman" w:hAnsi="Times New Roman" w:cs="Times New Roman"/>
          <w:sz w:val="28"/>
          <w:szCs w:val="28"/>
        </w:rPr>
        <w:t>­следовательно, шаг за шагом фиксируется в нашем сознании.</w:t>
      </w:r>
    </w:p>
    <w:p w:rsidR="00FE69C7" w:rsidRDefault="00FE69C7" w:rsidP="00FE69C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69C7">
        <w:rPr>
          <w:rFonts w:ascii="Times New Roman" w:hAnsi="Times New Roman" w:cs="Times New Roman"/>
          <w:sz w:val="28"/>
          <w:szCs w:val="28"/>
        </w:rPr>
        <w:t>Третий класс наук. Его составляют прикладные, практические, в том ч</w:t>
      </w:r>
      <w:r>
        <w:rPr>
          <w:rFonts w:ascii="Times New Roman" w:hAnsi="Times New Roman" w:cs="Times New Roman"/>
          <w:sz w:val="28"/>
          <w:szCs w:val="28"/>
        </w:rPr>
        <w:t>исле техни</w:t>
      </w:r>
      <w:r w:rsidRPr="00FE69C7">
        <w:rPr>
          <w:rFonts w:ascii="Times New Roman" w:hAnsi="Times New Roman" w:cs="Times New Roman"/>
          <w:sz w:val="28"/>
          <w:szCs w:val="28"/>
        </w:rPr>
        <w:t>ческие, науки. Здесь субъективный момент при со</w:t>
      </w:r>
      <w:r>
        <w:rPr>
          <w:rFonts w:ascii="Times New Roman" w:hAnsi="Times New Roman" w:cs="Times New Roman"/>
          <w:sz w:val="28"/>
          <w:szCs w:val="28"/>
        </w:rPr>
        <w:t>хранении детерминирующего значе</w:t>
      </w:r>
      <w:r w:rsidRPr="00FE69C7">
        <w:rPr>
          <w:rFonts w:ascii="Times New Roman" w:hAnsi="Times New Roman" w:cs="Times New Roman"/>
          <w:sz w:val="28"/>
          <w:szCs w:val="28"/>
        </w:rPr>
        <w:t>ния объективного момента возрастает в наибольшей</w:t>
      </w:r>
      <w:r>
        <w:rPr>
          <w:rFonts w:ascii="Times New Roman" w:hAnsi="Times New Roman" w:cs="Times New Roman"/>
          <w:sz w:val="28"/>
          <w:szCs w:val="28"/>
        </w:rPr>
        <w:t xml:space="preserve"> степени при определении практи</w:t>
      </w:r>
      <w:r w:rsidRPr="00FE69C7">
        <w:rPr>
          <w:rFonts w:ascii="Times New Roman" w:hAnsi="Times New Roman" w:cs="Times New Roman"/>
          <w:sz w:val="28"/>
          <w:szCs w:val="28"/>
        </w:rPr>
        <w:t>ческой значимости научных достижений, практической целенаправленности научных исследований. Если при выработке и применении метода исследования субъективный момент носит как бы переходящий, временный характер, то в практических науках он органически входит в качестве реализованной цели в</w:t>
      </w:r>
      <w:r>
        <w:rPr>
          <w:rFonts w:ascii="Times New Roman" w:hAnsi="Times New Roman" w:cs="Times New Roman"/>
          <w:sz w:val="28"/>
          <w:szCs w:val="28"/>
        </w:rPr>
        <w:t xml:space="preserve"> конечный результат. Все практи</w:t>
      </w:r>
      <w:r w:rsidRPr="00FE69C7">
        <w:rPr>
          <w:rFonts w:ascii="Times New Roman" w:hAnsi="Times New Roman" w:cs="Times New Roman"/>
          <w:sz w:val="28"/>
          <w:szCs w:val="28"/>
        </w:rPr>
        <w:t xml:space="preserve">ческие, прикладные науки основаны на сочетании объективного момента (законы </w:t>
      </w:r>
      <w:proofErr w:type="gramStart"/>
      <w:r w:rsidRPr="00FE69C7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FE69C7">
        <w:rPr>
          <w:rFonts w:ascii="Times New Roman" w:hAnsi="Times New Roman" w:cs="Times New Roman"/>
          <w:sz w:val="28"/>
          <w:szCs w:val="28"/>
        </w:rPr>
        <w:t>­</w:t>
      </w:r>
      <w:proofErr w:type="gramStart"/>
      <w:r w:rsidRPr="00FE69C7">
        <w:rPr>
          <w:rFonts w:ascii="Times New Roman" w:hAnsi="Times New Roman" w:cs="Times New Roman"/>
          <w:sz w:val="28"/>
          <w:szCs w:val="28"/>
        </w:rPr>
        <w:t>роды</w:t>
      </w:r>
      <w:proofErr w:type="gramEnd"/>
      <w:r w:rsidRPr="00FE69C7">
        <w:rPr>
          <w:rFonts w:ascii="Times New Roman" w:hAnsi="Times New Roman" w:cs="Times New Roman"/>
          <w:sz w:val="28"/>
          <w:szCs w:val="28"/>
        </w:rPr>
        <w:t>) и субъективного момента (цели технического ис</w:t>
      </w:r>
      <w:r w:rsidR="009B207B">
        <w:rPr>
          <w:rFonts w:ascii="Times New Roman" w:hAnsi="Times New Roman" w:cs="Times New Roman"/>
          <w:sz w:val="28"/>
          <w:szCs w:val="28"/>
        </w:rPr>
        <w:t>пользования этих законов в инте</w:t>
      </w:r>
      <w:r w:rsidRPr="00FE69C7">
        <w:rPr>
          <w:rFonts w:ascii="Times New Roman" w:hAnsi="Times New Roman" w:cs="Times New Roman"/>
          <w:sz w:val="28"/>
          <w:szCs w:val="28"/>
        </w:rPr>
        <w:t>ресах человека).</w:t>
      </w:r>
    </w:p>
    <w:p w:rsidR="009B207B" w:rsidRDefault="009B207B" w:rsidP="00FE69C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207B">
        <w:rPr>
          <w:rFonts w:ascii="Times New Roman" w:hAnsi="Times New Roman" w:cs="Times New Roman"/>
          <w:sz w:val="28"/>
          <w:szCs w:val="28"/>
        </w:rPr>
        <w:t>Деление наук на науки о природе и науки о культуре отражает противоположность интересов, разделяющих ученых на два лагеря: естествознание направлено на выявление общих законов, история же занимается неповторимыми единичными явлениями; естествознание свободно от ценностей, а культура и индивидуализирующее понимание истории есть царство ценностей.</w:t>
      </w:r>
    </w:p>
    <w:p w:rsidR="009B207B" w:rsidRPr="00FE69C7" w:rsidRDefault="009B207B" w:rsidP="00FE69C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550D" w:rsidRDefault="0008550D"/>
    <w:p w:rsidR="009B207B" w:rsidRDefault="009B207B"/>
    <w:p w:rsidR="009B207B" w:rsidRDefault="009B207B"/>
    <w:p w:rsidR="009B207B" w:rsidRDefault="009B207B" w:rsidP="009B20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207B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9B207B" w:rsidRPr="009B207B" w:rsidRDefault="009B207B" w:rsidP="009B2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B207B">
        <w:rPr>
          <w:rFonts w:ascii="Times New Roman" w:hAnsi="Times New Roman" w:cs="Times New Roman"/>
          <w:sz w:val="28"/>
          <w:szCs w:val="28"/>
        </w:rPr>
        <w:t>Карпенков</w:t>
      </w:r>
      <w:proofErr w:type="spellEnd"/>
      <w:r w:rsidRPr="009B207B">
        <w:rPr>
          <w:rFonts w:ascii="Times New Roman" w:hAnsi="Times New Roman" w:cs="Times New Roman"/>
          <w:sz w:val="28"/>
          <w:szCs w:val="28"/>
        </w:rPr>
        <w:t xml:space="preserve"> С.Х. Концеп</w:t>
      </w:r>
      <w:r w:rsidR="00870D6E">
        <w:rPr>
          <w:rFonts w:ascii="Times New Roman" w:hAnsi="Times New Roman" w:cs="Times New Roman"/>
          <w:sz w:val="28"/>
          <w:szCs w:val="28"/>
        </w:rPr>
        <w:t>ции современного естествознания</w:t>
      </w:r>
      <w:r w:rsidR="00870D6E" w:rsidRPr="00870D6E">
        <w:rPr>
          <w:rFonts w:ascii="Times New Roman" w:hAnsi="Times New Roman" w:cs="Times New Roman"/>
          <w:sz w:val="28"/>
          <w:szCs w:val="28"/>
        </w:rPr>
        <w:t>/</w:t>
      </w:r>
      <w:r w:rsidR="00870D6E">
        <w:rPr>
          <w:rFonts w:ascii="Times New Roman" w:eastAsiaTheme="minorEastAsia" w:hAnsi="Times New Roman" w:cs="Times New Roman" w:hint="eastAsia"/>
          <w:sz w:val="28"/>
          <w:szCs w:val="28"/>
          <w:lang w:eastAsia="zh-CN"/>
        </w:rPr>
        <w:t xml:space="preserve"> C</w:t>
      </w:r>
      <w:r w:rsidR="00870D6E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.Х. </w:t>
      </w:r>
      <w:proofErr w:type="spellStart"/>
      <w:r w:rsidR="00870D6E">
        <w:rPr>
          <w:rFonts w:ascii="Times New Roman" w:eastAsiaTheme="minorEastAsia" w:hAnsi="Times New Roman" w:cs="Times New Roman"/>
          <w:sz w:val="28"/>
          <w:szCs w:val="28"/>
          <w:lang w:eastAsia="zh-CN"/>
        </w:rPr>
        <w:t>Карпенков</w:t>
      </w:r>
      <w:proofErr w:type="spellEnd"/>
      <w:r w:rsidR="00870D6E">
        <w:rPr>
          <w:rFonts w:ascii="Times New Roman" w:eastAsiaTheme="minorEastAsia" w:hAnsi="Times New Roman" w:cs="Times New Roman"/>
          <w:sz w:val="28"/>
          <w:szCs w:val="28"/>
          <w:lang w:eastAsia="zh-CN"/>
        </w:rPr>
        <w:t>.</w:t>
      </w:r>
      <w:r w:rsidRPr="009B207B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М.: Академический Проект, 2002.</w:t>
      </w:r>
      <w:r w:rsidRPr="009B207B">
        <w:rPr>
          <w:rFonts w:ascii="Times New Roman" w:hAnsi="Times New Roman" w:cs="Times New Roman"/>
          <w:sz w:val="28"/>
          <w:szCs w:val="28"/>
        </w:rPr>
        <w:t xml:space="preserve"> –</w:t>
      </w:r>
      <w:r w:rsidR="00870D6E">
        <w:rPr>
          <w:rFonts w:ascii="Times New Roman" w:hAnsi="Times New Roman" w:cs="Times New Roman"/>
          <w:sz w:val="28"/>
          <w:szCs w:val="28"/>
        </w:rPr>
        <w:t xml:space="preserve"> 342с.</w:t>
      </w:r>
    </w:p>
    <w:p w:rsidR="009B207B" w:rsidRDefault="009B207B" w:rsidP="009B2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B207B">
        <w:rPr>
          <w:rFonts w:ascii="Times New Roman" w:hAnsi="Times New Roman" w:cs="Times New Roman"/>
          <w:sz w:val="28"/>
          <w:szCs w:val="28"/>
        </w:rPr>
        <w:t>. Кедров Б.М. Классификация наук. – М.: 1965. – 530 с</w:t>
      </w:r>
      <w:r w:rsidR="00870D6E">
        <w:rPr>
          <w:rFonts w:ascii="Times New Roman" w:hAnsi="Times New Roman" w:cs="Times New Roman"/>
          <w:sz w:val="28"/>
          <w:szCs w:val="28"/>
        </w:rPr>
        <w:t>.</w:t>
      </w:r>
    </w:p>
    <w:p w:rsidR="00870D6E" w:rsidRPr="009B207B" w:rsidRDefault="00870D6E" w:rsidP="009B2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70D6E">
        <w:t xml:space="preserve"> </w:t>
      </w:r>
      <w:proofErr w:type="gramStart"/>
      <w:r w:rsidRPr="00870D6E">
        <w:rPr>
          <w:rFonts w:ascii="Times New Roman" w:hAnsi="Times New Roman" w:cs="Times New Roman"/>
          <w:sz w:val="28"/>
          <w:szCs w:val="28"/>
        </w:rPr>
        <w:t>Степин</w:t>
      </w:r>
      <w:proofErr w:type="gramEnd"/>
      <w:r w:rsidRPr="00870D6E">
        <w:rPr>
          <w:rFonts w:ascii="Times New Roman" w:hAnsi="Times New Roman" w:cs="Times New Roman"/>
          <w:sz w:val="28"/>
          <w:szCs w:val="28"/>
        </w:rPr>
        <w:t xml:space="preserve"> В.С. Теоретическое знание/</w:t>
      </w:r>
      <w:r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 В.С.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zh-CN"/>
        </w:rPr>
        <w:t>Стенин</w:t>
      </w:r>
      <w:proofErr w:type="spellEnd"/>
      <w:r w:rsidRPr="00870D6E">
        <w:rPr>
          <w:rFonts w:ascii="Times New Roman" w:hAnsi="Times New Roman" w:cs="Times New Roman"/>
          <w:sz w:val="28"/>
          <w:szCs w:val="28"/>
        </w:rPr>
        <w:t>. – М.: 2000. – 245 с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870D6E" w:rsidRPr="009B2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42A"/>
    <w:rsid w:val="0001142A"/>
    <w:rsid w:val="0008550D"/>
    <w:rsid w:val="005D3B03"/>
    <w:rsid w:val="00870D6E"/>
    <w:rsid w:val="009B207B"/>
    <w:rsid w:val="00FE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50D"/>
    <w:pPr>
      <w:suppressAutoHyphens/>
    </w:pPr>
    <w:rPr>
      <w:rFonts w:ascii="Calibri" w:eastAsia="Calibri" w:hAnsi="Calibri"/>
      <w:color w:val="00000A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50D"/>
    <w:pPr>
      <w:suppressAutoHyphens/>
    </w:pPr>
    <w:rPr>
      <w:rFonts w:ascii="Calibri" w:eastAsia="Calibri" w:hAnsi="Calibri"/>
      <w:color w:val="00000A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2017-10-04T11:28:00Z</dcterms:created>
  <dcterms:modified xsi:type="dcterms:W3CDTF">2017-10-04T12:07:00Z</dcterms:modified>
</cp:coreProperties>
</file>