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35B" w:rsidRPr="0083209F" w:rsidRDefault="007B035B" w:rsidP="0083209F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bookmarkStart w:id="0" w:name="_GoBack"/>
      <w:r w:rsidRPr="0083209F">
        <w:rPr>
          <w:rFonts w:ascii="Times New Roman" w:hAnsi="Times New Roman" w:cs="Times New Roman"/>
          <w:b/>
          <w:bCs/>
          <w:sz w:val="28"/>
          <w:szCs w:val="28"/>
          <w:u w:val="single"/>
        </w:rPr>
        <w:t>Нестерова Ксения Д-Даб-41 23.03.20</w:t>
      </w:r>
    </w:p>
    <w:p w:rsidR="007B035B" w:rsidRPr="0083209F" w:rsidRDefault="007B035B" w:rsidP="0083209F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3209F">
        <w:rPr>
          <w:rFonts w:ascii="Times New Roman" w:hAnsi="Times New Roman" w:cs="Times New Roman"/>
          <w:b/>
          <w:bCs/>
          <w:sz w:val="28"/>
          <w:szCs w:val="28"/>
          <w:u w:val="single"/>
        </w:rPr>
        <w:t>Тема 3. Особенности организации взаимодействия ДОУ с семьями воспитанников.</w:t>
      </w:r>
    </w:p>
    <w:p w:rsidR="007B035B" w:rsidRPr="0083209F" w:rsidRDefault="007B035B" w:rsidP="0083209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3209F">
        <w:rPr>
          <w:rFonts w:ascii="Times New Roman" w:hAnsi="Times New Roman" w:cs="Times New Roman"/>
          <w:b/>
          <w:bCs/>
          <w:sz w:val="28"/>
          <w:szCs w:val="28"/>
          <w:u w:val="single"/>
        </w:rPr>
        <w:t>№1)</w:t>
      </w:r>
      <w:r w:rsidRPr="0083209F">
        <w:rPr>
          <w:rFonts w:ascii="Times New Roman" w:hAnsi="Times New Roman" w:cs="Times New Roman"/>
          <w:bCs/>
          <w:sz w:val="28"/>
          <w:szCs w:val="28"/>
          <w:u w:val="single"/>
        </w:rPr>
        <w:t xml:space="preserve"> Основная цель ДОУ</w:t>
      </w:r>
      <w:r w:rsidRPr="0083209F">
        <w:rPr>
          <w:rFonts w:ascii="Times New Roman" w:hAnsi="Times New Roman" w:cs="Times New Roman"/>
          <w:sz w:val="28"/>
          <w:szCs w:val="28"/>
        </w:rPr>
        <w:t> </w:t>
      </w:r>
      <w:r w:rsidRPr="0083209F">
        <w:rPr>
          <w:rFonts w:ascii="Times New Roman" w:hAnsi="Times New Roman" w:cs="Times New Roman"/>
          <w:bCs/>
          <w:sz w:val="28"/>
          <w:szCs w:val="28"/>
        </w:rPr>
        <w:t>- воспитание, обучение, охрана и укрепление здоровья и физического развития ребенка, обеспечение условий для формирования здорового образа жизни.</w:t>
      </w:r>
    </w:p>
    <w:p w:rsidR="007B035B" w:rsidRPr="0083209F" w:rsidRDefault="007B035B" w:rsidP="0083209F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3209F">
        <w:rPr>
          <w:rFonts w:ascii="Times New Roman" w:hAnsi="Times New Roman" w:cs="Times New Roman"/>
          <w:bCs/>
          <w:sz w:val="28"/>
          <w:szCs w:val="28"/>
          <w:u w:val="single"/>
        </w:rPr>
        <w:t>Задачи: </w:t>
      </w:r>
    </w:p>
    <w:p w:rsidR="007B035B" w:rsidRPr="0083209F" w:rsidRDefault="007B035B" w:rsidP="0083209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3209F">
        <w:rPr>
          <w:rFonts w:ascii="Times New Roman" w:hAnsi="Times New Roman" w:cs="Times New Roman"/>
          <w:bCs/>
          <w:sz w:val="28"/>
          <w:szCs w:val="28"/>
        </w:rPr>
        <w:t>•   Целостное развитие ребенка как личности;</w:t>
      </w:r>
    </w:p>
    <w:p w:rsidR="007B035B" w:rsidRPr="0083209F" w:rsidRDefault="007B035B" w:rsidP="0083209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3209F">
        <w:rPr>
          <w:rFonts w:ascii="Times New Roman" w:hAnsi="Times New Roman" w:cs="Times New Roman"/>
          <w:bCs/>
          <w:sz w:val="28"/>
          <w:szCs w:val="28"/>
        </w:rPr>
        <w:t>•    Формирование навыков учебной деятельности, развитие познавательных интересов детей;</w:t>
      </w:r>
    </w:p>
    <w:p w:rsidR="007B035B" w:rsidRPr="0083209F" w:rsidRDefault="007B035B" w:rsidP="0083209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3209F">
        <w:rPr>
          <w:rFonts w:ascii="Times New Roman" w:hAnsi="Times New Roman" w:cs="Times New Roman"/>
          <w:bCs/>
          <w:sz w:val="28"/>
          <w:szCs w:val="28"/>
        </w:rPr>
        <w:t>•   Развитие у детей способности к анализу, самоконтролю и самооценке.</w:t>
      </w:r>
    </w:p>
    <w:p w:rsidR="007B035B" w:rsidRPr="0083209F" w:rsidRDefault="007B035B" w:rsidP="0083209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3209F">
        <w:rPr>
          <w:rFonts w:ascii="Times New Roman" w:hAnsi="Times New Roman" w:cs="Times New Roman"/>
          <w:bCs/>
          <w:sz w:val="28"/>
          <w:szCs w:val="28"/>
        </w:rPr>
        <w:t>• Формирование бережного, уважительного отношения к старшим и ровесникам.</w:t>
      </w:r>
    </w:p>
    <w:p w:rsidR="007B035B" w:rsidRPr="0083209F" w:rsidRDefault="007B035B" w:rsidP="0083209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3209F">
        <w:rPr>
          <w:rFonts w:ascii="Times New Roman" w:hAnsi="Times New Roman" w:cs="Times New Roman"/>
          <w:bCs/>
          <w:sz w:val="28"/>
          <w:szCs w:val="28"/>
        </w:rPr>
        <w:t>• Воспитание любви к различным видам искусства, развитие художественного вкуса.</w:t>
      </w:r>
    </w:p>
    <w:p w:rsidR="007B035B" w:rsidRPr="0083209F" w:rsidRDefault="007B035B" w:rsidP="0083209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3209F">
        <w:rPr>
          <w:rFonts w:ascii="Times New Roman" w:hAnsi="Times New Roman" w:cs="Times New Roman"/>
          <w:bCs/>
          <w:sz w:val="28"/>
          <w:szCs w:val="28"/>
        </w:rPr>
        <w:t>•     Совершенствование трудовых умений и навыков, развитие трудолюбия.</w:t>
      </w:r>
    </w:p>
    <w:p w:rsidR="007B035B" w:rsidRPr="0083209F" w:rsidRDefault="007B035B" w:rsidP="0083209F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83209F">
        <w:rPr>
          <w:rFonts w:ascii="Times New Roman" w:hAnsi="Times New Roman" w:cs="Times New Roman"/>
          <w:bCs/>
          <w:sz w:val="28"/>
          <w:szCs w:val="28"/>
        </w:rPr>
        <w:t>•    Формирование у детей готовности к самостоятельной ориентировке и активной деятельности в реальном мире.</w:t>
      </w:r>
    </w:p>
    <w:p w:rsidR="007B035B" w:rsidRPr="0083209F" w:rsidRDefault="007B035B" w:rsidP="0083209F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83209F">
        <w:rPr>
          <w:rFonts w:ascii="Times New Roman" w:hAnsi="Times New Roman" w:cs="Times New Roman"/>
          <w:b/>
          <w:bCs/>
          <w:sz w:val="28"/>
          <w:szCs w:val="28"/>
        </w:rPr>
        <w:t>№2)</w:t>
      </w:r>
      <w:r w:rsidRPr="0083209F">
        <w:rPr>
          <w:rFonts w:ascii="Times New Roman" w:hAnsi="Times New Roman" w:cs="Times New Roman"/>
          <w:bCs/>
          <w:sz w:val="28"/>
          <w:szCs w:val="28"/>
        </w:rPr>
        <w:t xml:space="preserve"> Основными условиями, необходимыми для реализации доверительного взаимодействия между ДОУ и семьей, являются следующие:</w:t>
      </w:r>
      <w:r w:rsidRPr="0083209F">
        <w:rPr>
          <w:rFonts w:ascii="Times New Roman" w:hAnsi="Times New Roman" w:cs="Times New Roman"/>
          <w:bCs/>
          <w:sz w:val="28"/>
          <w:szCs w:val="28"/>
        </w:rPr>
        <w:br/>
        <w:t xml:space="preserve">- изучение семей воспитанников: учет различий в возрасте родителей, их образовании, общем культурном уровне, личностных особенностей родителей, их взглядов на воспитание, структуры и характера семейных отношений и </w:t>
      </w:r>
      <w:proofErr w:type="spellStart"/>
      <w:r w:rsidRPr="0083209F">
        <w:rPr>
          <w:rFonts w:ascii="Times New Roman" w:hAnsi="Times New Roman" w:cs="Times New Roman"/>
          <w:bCs/>
          <w:sz w:val="28"/>
          <w:szCs w:val="28"/>
        </w:rPr>
        <w:t>др</w:t>
      </w:r>
      <w:proofErr w:type="spellEnd"/>
      <w:r w:rsidRPr="0083209F">
        <w:rPr>
          <w:rFonts w:ascii="Times New Roman" w:hAnsi="Times New Roman" w:cs="Times New Roman"/>
          <w:bCs/>
          <w:sz w:val="28"/>
          <w:szCs w:val="28"/>
        </w:rPr>
        <w:t>; Необходимо проводить работы с родителями, которые помогут воспитателю более точно изучить семью воспитанника. Например, провести анкетирование с открытыми и закрытыми вопросами, провести мероприятия, где родители и дети будут взаимодействовать, а воспитатель сможет понаблюдать и сделать выводы. Так же можно делать совместные походы и поделки.</w:t>
      </w:r>
    </w:p>
    <w:p w:rsidR="007B035B" w:rsidRPr="0083209F" w:rsidRDefault="007B035B" w:rsidP="0083209F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83209F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- открытость детского сада семье; </w:t>
      </w:r>
      <w:proofErr w:type="gramStart"/>
      <w:r w:rsidRPr="0083209F"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 w:rsidRPr="0083209F">
        <w:rPr>
          <w:rFonts w:ascii="Times New Roman" w:hAnsi="Times New Roman" w:cs="Times New Roman"/>
          <w:bCs/>
          <w:sz w:val="28"/>
          <w:szCs w:val="28"/>
        </w:rPr>
        <w:t xml:space="preserve"> первую очередь должен быть положительный фон, чтобы родитель не боялся подходить и спрашивать. Педагог должна тактично отвечать на вопросы, предлагать свои советы и помощь. Так же быть открытым по отношению к рыхлителям и рассказывать им все, что происходит с их ребенком.</w:t>
      </w:r>
      <w:r w:rsidRPr="0083209F">
        <w:rPr>
          <w:rFonts w:ascii="Times New Roman" w:hAnsi="Times New Roman" w:cs="Times New Roman"/>
          <w:bCs/>
          <w:sz w:val="28"/>
          <w:szCs w:val="28"/>
        </w:rPr>
        <w:br/>
        <w:t>- ориентация педагога на работу с детьми и родителями. Педагог должен быть заинтересован в работе с родителями и проводить больше родительских собраний. Ведь только всесторонняя работа поможет в развитии ребенка в наибольшей степени.</w:t>
      </w:r>
    </w:p>
    <w:p w:rsidR="00485190" w:rsidRPr="0083209F" w:rsidRDefault="007B035B" w:rsidP="0083209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3209F">
        <w:rPr>
          <w:rFonts w:ascii="Times New Roman" w:hAnsi="Times New Roman" w:cs="Times New Roman"/>
          <w:sz w:val="28"/>
          <w:szCs w:val="28"/>
        </w:rPr>
        <w:t xml:space="preserve">Успешное взаимодействие ДОУ и семьи осуществляется при соблюдении обязательных условий: </w:t>
      </w:r>
    </w:p>
    <w:p w:rsidR="00485190" w:rsidRPr="0083209F" w:rsidRDefault="007B035B" w:rsidP="0083209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3209F">
        <w:rPr>
          <w:rFonts w:ascii="Times New Roman" w:hAnsi="Times New Roman" w:cs="Times New Roman"/>
          <w:sz w:val="28"/>
          <w:szCs w:val="28"/>
        </w:rPr>
        <w:t xml:space="preserve">осознание цели деятельности каждым участником процесса; </w:t>
      </w:r>
    </w:p>
    <w:p w:rsidR="00485190" w:rsidRPr="0083209F" w:rsidRDefault="007B035B" w:rsidP="0083209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3209F">
        <w:rPr>
          <w:rFonts w:ascii="Times New Roman" w:hAnsi="Times New Roman" w:cs="Times New Roman"/>
          <w:sz w:val="28"/>
          <w:szCs w:val="28"/>
        </w:rPr>
        <w:t xml:space="preserve">обеспечение индивидуального подхода к каждой семье воспитанников; четкое планирование деятельности взаимодействия ДОУ с семьей. </w:t>
      </w:r>
    </w:p>
    <w:p w:rsidR="00EE5866" w:rsidRPr="0083209F" w:rsidRDefault="007B035B" w:rsidP="0083209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3209F">
        <w:rPr>
          <w:rFonts w:ascii="Times New Roman" w:hAnsi="Times New Roman" w:cs="Times New Roman"/>
          <w:sz w:val="28"/>
          <w:szCs w:val="28"/>
        </w:rPr>
        <w:t>Основной трудностью является привлечение родителей к активному участию в деятельности ДОУ. Чтобы проводить данную работу, необходима большая подготовительная работа с родителями детей.</w:t>
      </w:r>
    </w:p>
    <w:p w:rsidR="00485190" w:rsidRPr="0083209F" w:rsidRDefault="00485190" w:rsidP="0083209F">
      <w:pPr>
        <w:pStyle w:val="c1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3209F">
        <w:rPr>
          <w:b/>
          <w:sz w:val="28"/>
          <w:szCs w:val="28"/>
        </w:rPr>
        <w:t>№3)</w:t>
      </w:r>
      <w:r w:rsidRPr="0083209F">
        <w:rPr>
          <w:color w:val="000000"/>
          <w:sz w:val="28"/>
          <w:szCs w:val="28"/>
        </w:rPr>
        <w:t xml:space="preserve"> </w:t>
      </w:r>
      <w:r w:rsidRPr="0083209F">
        <w:rPr>
          <w:rStyle w:val="c2"/>
          <w:color w:val="000000"/>
          <w:sz w:val="28"/>
          <w:szCs w:val="28"/>
        </w:rPr>
        <w:t>Первый этап взаимодействия педагога с родителями — «перестановка акцентов», а внутренняя — установление доверительных отношений с родителями.</w:t>
      </w:r>
    </w:p>
    <w:p w:rsidR="00485190" w:rsidRPr="0083209F" w:rsidRDefault="00485190" w:rsidP="0083209F">
      <w:pPr>
        <w:pStyle w:val="c1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3209F">
        <w:rPr>
          <w:rStyle w:val="c2"/>
          <w:color w:val="000000"/>
          <w:sz w:val="28"/>
          <w:szCs w:val="28"/>
        </w:rPr>
        <w:t>Второй и третий этапы установления доверительно-деловых контактов с родителями показывают, насколько условным является выделение интерактивной, коммуникативной и перцептивной сторон общения. Вступление в контакт, установление взаимоотношений, налаживание взаимодействия невозможно без обмена информацией, т.е. интерактивная сторона тесно переплетается с коммуникативной.</w:t>
      </w:r>
    </w:p>
    <w:p w:rsidR="00485190" w:rsidRPr="0083209F" w:rsidRDefault="00485190" w:rsidP="0083209F">
      <w:pPr>
        <w:pStyle w:val="c1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3209F">
        <w:rPr>
          <w:rStyle w:val="c2"/>
          <w:color w:val="000000"/>
          <w:sz w:val="28"/>
          <w:szCs w:val="28"/>
        </w:rPr>
        <w:t xml:space="preserve">На втором этапе установления доверительно-деловых контактов педагог может передать родителям те неожиданные или интересные знания о ребенке, которые не могли быть ими получены в семье (например, данные социометрического исследования о положении ребенка в группе сверстников </w:t>
      </w:r>
      <w:r w:rsidRPr="0083209F">
        <w:rPr>
          <w:rStyle w:val="c2"/>
          <w:color w:val="000000"/>
          <w:sz w:val="28"/>
          <w:szCs w:val="28"/>
        </w:rPr>
        <w:lastRenderedPageBreak/>
        <w:t>или особенности элементов учебной деятельности, которые формируются у ребенка на занятиях). При этом педагог доверительно сообщает родителям о своих затруднениях и советуется с ними, как поступить. Помимо внешней цели — знакомства родителей с особенностями ребенка, проявляющимися в отличающейся от семьи социальной среде, — существует внутренняя цель: сформировать у родителей установку на сотрудничество.</w:t>
      </w:r>
    </w:p>
    <w:p w:rsidR="00485190" w:rsidRPr="0083209F" w:rsidRDefault="00485190" w:rsidP="0083209F">
      <w:pPr>
        <w:pStyle w:val="c1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3209F">
        <w:rPr>
          <w:rStyle w:val="c2"/>
          <w:color w:val="000000"/>
          <w:sz w:val="28"/>
          <w:szCs w:val="28"/>
        </w:rPr>
        <w:t>На третьем этапе взрослые меняются ролями. Педагог знакомится с проблемами семьи, возникающими в ходе воспитания ребенка. В этом случае у них возникнет потребность поделиться с воспитателем сведениями о проявлении не только положительных, но и отрицательных сторон индивидуальности ребенка. Внешней целью этого этапа является предоставление возможности родителям проявить свою готовность к сотрудничеству, внутренней — вызвать потребность в исследовании ребенка.</w:t>
      </w:r>
    </w:p>
    <w:p w:rsidR="00485190" w:rsidRPr="0083209F" w:rsidRDefault="00485190" w:rsidP="0083209F">
      <w:pPr>
        <w:pStyle w:val="c1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3209F">
        <w:rPr>
          <w:rStyle w:val="c2"/>
          <w:color w:val="000000"/>
          <w:sz w:val="28"/>
          <w:szCs w:val="28"/>
        </w:rPr>
        <w:t>Четвертый этап установления доверительно-деловых контактов с родителями состоит в совместных исследованиях личности ребенка, выработке согласованного взгляда на его воспитание, коррекции всеми взрослыми своих воспитательных позиций, на основании чего реализуется единое педагогическое воздействие. При этом внешняя и внутренняя цели совпадают и состоят в изучении и формировании личности ребенка на основе пересмотра существующих стереотипов воспитания и достижения в нем единства всех воспитывающих взрослых.</w:t>
      </w:r>
    </w:p>
    <w:p w:rsidR="00485190" w:rsidRPr="0083209F" w:rsidRDefault="00485190" w:rsidP="0083209F">
      <w:pPr>
        <w:pStyle w:val="a4"/>
        <w:shd w:val="clear" w:color="auto" w:fill="FFFFFF"/>
        <w:spacing w:after="0" w:line="36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83209F">
        <w:rPr>
          <w:b/>
          <w:sz w:val="28"/>
          <w:szCs w:val="28"/>
        </w:rPr>
        <w:t>№4)</w:t>
      </w:r>
      <w:r w:rsidRPr="0083209F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Традиционные формы</w:t>
      </w:r>
    </w:p>
    <w:p w:rsidR="00485190" w:rsidRPr="0083209F" w:rsidRDefault="00485190" w:rsidP="0083209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Их можно разделить на три части: коллективные, индивидуальные, наглядные.</w:t>
      </w:r>
    </w:p>
    <w:p w:rsidR="00485190" w:rsidRPr="0083209F" w:rsidRDefault="00485190" w:rsidP="0083209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коллективным формам относятся родительские собрания. Это целесообразная и действенная форма работы воспитателей с коллективом родителей, организованное ознакомление с задачами, содержанием и методами воспитания детей определенного возраста в условиях детского сада и семьи. Собрание должно быть целенаправленным, т. е. иметь определенную цель, отвечать запросам и интересам родителей.</w:t>
      </w:r>
    </w:p>
    <w:p w:rsidR="00485190" w:rsidRPr="0083209F" w:rsidRDefault="00485190" w:rsidP="0083209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Следующая коллективная форма взаимодействия с родителями – конференция. Ее задача – пропагандировать лучший опыт семейного воспитания. Конференции включают обмен опытом родителей, например, по темам "Досуг в семье" или "Физическое развитие ребенка в семье". Родители могут поделиться своим опытом проведения закаливания ребенка, организации семейных праздников, сюрпризов.</w:t>
      </w:r>
    </w:p>
    <w:p w:rsidR="00485190" w:rsidRPr="0083209F" w:rsidRDefault="00485190" w:rsidP="0083209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индивидуальным формам взаимодействия с родителями относятся беседы и консультации. Беседы – наиболее доступная и распространенная форма установления связи педагога с семьей, систематического общения с отцом и матерью ребенка, другими членами семьи. Цели педагогической беседы – обмен мнениями по тому или иному вопросу и достижения единой точки зрения, оказание родителям своевременной помощи.</w:t>
      </w:r>
    </w:p>
    <w:p w:rsidR="00485190" w:rsidRPr="0083209F" w:rsidRDefault="00485190" w:rsidP="0083209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Консультации организуют </w:t>
      </w:r>
      <w:proofErr w:type="spellStart"/>
      <w:r w:rsidRPr="00832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</w:t>
      </w:r>
      <w:proofErr w:type="spellEnd"/>
      <w:r w:rsidRPr="00832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того, чтобы ответить на все вопросы родителей. Консультация позволяет обсудить конкретный вопрос. она побуждает родителей присматриваться к детям, выявлять черты их характера, задумываться над своими методами воспитания, анализировать собственные опыт общения с ребенком.</w:t>
      </w:r>
    </w:p>
    <w:p w:rsidR="00485190" w:rsidRPr="0083209F" w:rsidRDefault="00485190" w:rsidP="0083209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Наглядные формы играют важную роль во взаимодействие с семьей.</w:t>
      </w:r>
    </w:p>
    <w:p w:rsidR="00485190" w:rsidRPr="0083209F" w:rsidRDefault="00485190" w:rsidP="0083209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 День открытых дверей – это форма возникла в 20-е гг. прошлого века с целью приобщения родителей к жизни ДОУ. Родители наблюдают за деятельностью детей, воспитателей.</w:t>
      </w:r>
    </w:p>
    <w:p w:rsidR="00485190" w:rsidRPr="0083209F" w:rsidRDefault="00485190" w:rsidP="0083209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   Папки - передвижки называются так, потому что даются в семьи на временное пользование. Они содержат конкретный материал о воспитании и образовании детей.</w:t>
      </w:r>
    </w:p>
    <w:p w:rsidR="00485190" w:rsidRPr="0083209F" w:rsidRDefault="00485190" w:rsidP="0083209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     Ширмы содержат небольшой по объему текст, дополненный зарисовками, иллюстрациями, фотографиями. Они располагаются на детских шкафчиках раздевалки или на столе в родительском уголке. В ширме можно раскрыть условия для формирования навыков самообслуживания, методов и приемов руководства играми, основные психофизиологические особенности </w:t>
      </w:r>
      <w:r w:rsidRPr="00832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детей того или иного возраста, режим дня, труд и наблюдения в природе и др.</w:t>
      </w:r>
    </w:p>
    <w:p w:rsidR="00485190" w:rsidRPr="0083209F" w:rsidRDefault="00485190" w:rsidP="0083209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 Рекомендуют оформить стенды для родителей, выставки. Главное требование к формированию наглядных материалов – текст должен быть доступным, эстетично оформлен, интересным по содержанию.</w:t>
      </w:r>
    </w:p>
    <w:p w:rsidR="00485190" w:rsidRPr="0083209F" w:rsidRDefault="00485190" w:rsidP="0083209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0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Нетрадиционные формы</w:t>
      </w:r>
    </w:p>
    <w:p w:rsidR="00485190" w:rsidRPr="0083209F" w:rsidRDefault="00485190" w:rsidP="0083209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Нетрадиционные формы взаимодействия с родителями направлены на привлечение родителей к ДОУ, установления неформальных контактов.</w:t>
      </w:r>
    </w:p>
    <w:p w:rsidR="00485190" w:rsidRPr="0083209F" w:rsidRDefault="00485190" w:rsidP="0083209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Разработана классификацию нетрадиционных форм общения педагога с родителями. к ним относиться </w:t>
      </w:r>
      <w:proofErr w:type="spellStart"/>
      <w:r w:rsidRPr="00832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информционно</w:t>
      </w:r>
      <w:proofErr w:type="spellEnd"/>
      <w:r w:rsidRPr="00832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-аналитические, досуговые, познавательные, наглядно-информационные формы.</w:t>
      </w:r>
    </w:p>
    <w:p w:rsidR="00485190" w:rsidRPr="0083209F" w:rsidRDefault="00485190" w:rsidP="0083209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 Информационно-аналитические формы направлены на выявление интересов, запросов родителей, установление эмоционального контакта между педагогами, родителями и детьми. Сюда относятся: опрос, тесты, анкетирование, "почтовый ящик", куда родители могут помещать волнующие их вопросы.</w:t>
      </w:r>
    </w:p>
    <w:p w:rsidR="00485190" w:rsidRPr="0083209F" w:rsidRDefault="00485190" w:rsidP="0083209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   Досуговые формы – совместные досуги, праздники, выставки призваны устанавливать теплые неформальные, доверительные отношения, эмоциональный контакт между педагогами и родителями, между родителями и детьми. Досуги позволяют создать эмоциональный комфорт в группе.</w:t>
      </w:r>
    </w:p>
    <w:p w:rsidR="00485190" w:rsidRPr="0083209F" w:rsidRDefault="00485190" w:rsidP="0083209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    Познавательные формы выполняют доминирующую роль в повышении психолого-педагогической культуры родителей. Их суть – ознакомление родителей с возрастными и психологическими особенностями детей дошкольного возраста, формирование практических навыков в воспитании детей. Основная роль принадлежит собраниям нетрадиционной формы, групповым консультациям, которые можно провести творчески, опираясь на популярные телепередачи "Театральная пятница", "Круглый стол", "Викторины", "Клубы для родителей" и др. Для формирования у родителей навыков и умений воспитание ребенка целесообразно проводить тренинги, практикумы, дискуссии.</w:t>
      </w:r>
    </w:p>
    <w:p w:rsidR="00485190" w:rsidRPr="0083209F" w:rsidRDefault="00485190" w:rsidP="0083209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     Наглядно-информационные формы в нетрадиционном звучании позволяют правильно оценить деятельность педагогов, пересмотреть методы и приемы семейного воспитания. Например, открытые занятия для родителей, просмотр видеороликов, фотографии, выставки детских работ. Проведение открытых занятий в ДОУ может быть организовано по-разному. Например, в одном случае, родители в качестве гостей посещают занятия. Они видят собственных детей в необычной для себя обстановке, получают рекомендации об обучении детей в семье. В другом случае родители могут быть активными участниками педагогического процесса. Они отвечают на вопросы, совместно с детьми двигаются под музыку, поют, рисуют, выполняют задания педагога и т. д.</w:t>
      </w:r>
    </w:p>
    <w:p w:rsidR="00485190" w:rsidRPr="0083209F" w:rsidRDefault="00485190" w:rsidP="0083209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Осмотр видеоматериалов и слайд-шоу используют мультимедийные средства, педагоги могут показать несколько фрагментов занятий с детьми. Рекомендуется применят лист индивидуальных успехов, где можно разными цветам отметить, как ребенок спал, ел. Специфика этих форм заключается в том, что общение педагога с родителями здесь не прямое, а посредственное.</w:t>
      </w:r>
    </w:p>
    <w:p w:rsidR="00485190" w:rsidRPr="0083209F" w:rsidRDefault="002C0B4F" w:rsidP="0083209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3209F">
        <w:rPr>
          <w:rFonts w:ascii="Times New Roman" w:hAnsi="Times New Roman" w:cs="Times New Roman"/>
          <w:b/>
          <w:sz w:val="28"/>
          <w:szCs w:val="28"/>
        </w:rPr>
        <w:t>Практическое задание.</w:t>
      </w:r>
    </w:p>
    <w:p w:rsidR="002C0B4F" w:rsidRPr="0083209F" w:rsidRDefault="002C0B4F" w:rsidP="0083209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3209F">
        <w:rPr>
          <w:rFonts w:ascii="Times New Roman" w:hAnsi="Times New Roman" w:cs="Times New Roman"/>
          <w:sz w:val="28"/>
          <w:szCs w:val="28"/>
        </w:rPr>
        <w:t>Досуговая форма работы на первом этапе работы с родителями.</w:t>
      </w:r>
    </w:p>
    <w:p w:rsidR="002C0B4F" w:rsidRPr="0083209F" w:rsidRDefault="002C0B4F" w:rsidP="0083209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3209F">
        <w:rPr>
          <w:rFonts w:ascii="Times New Roman" w:hAnsi="Times New Roman" w:cs="Times New Roman"/>
          <w:sz w:val="28"/>
          <w:szCs w:val="28"/>
        </w:rPr>
        <w:t xml:space="preserve">Первый этап работы с родителями включает в себя установку доверительных отношений. И в первую очередь в большей степени это зависти от педагога. Ведь именно начальный настрой, первое впечатление устанавливает будущие контакты. </w:t>
      </w:r>
    </w:p>
    <w:p w:rsidR="002C0B4F" w:rsidRPr="0083209F" w:rsidRDefault="002C0B4F" w:rsidP="0083209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3209F">
        <w:rPr>
          <w:rFonts w:ascii="Times New Roman" w:hAnsi="Times New Roman" w:cs="Times New Roman"/>
          <w:sz w:val="28"/>
          <w:szCs w:val="28"/>
        </w:rPr>
        <w:t>Досуговая форма подходит для этого этапа больше всего, потому что в нетрадиционной форме все расслабятся и смогут спокойно и не принужденно установить контакт. Для примера можно сделать творческий мастер-класс с последующим чаепитием. Родители с детьми могут совместно нарисовать, например, картину о весне и заодно знакомится друг с другом и воспитателем. На чаепитии педагог мог бы ответить на вопросы и рассказать о себе. Для более комфортного пребывания можно устроить чаепитие-</w:t>
      </w:r>
      <w:r w:rsidRPr="0083209F">
        <w:rPr>
          <w:rFonts w:ascii="Times New Roman" w:hAnsi="Times New Roman" w:cs="Times New Roman"/>
          <w:sz w:val="28"/>
          <w:szCs w:val="28"/>
        </w:rPr>
        <w:lastRenderedPageBreak/>
        <w:t xml:space="preserve">знакомство, где педагог составил коробочку с вопросами и каждый по кругу отвечал на один и тот же вопрос, который вытянул бы. </w:t>
      </w:r>
      <w:bookmarkEnd w:id="0"/>
    </w:p>
    <w:sectPr w:rsidR="002C0B4F" w:rsidRPr="00832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9E00BC"/>
    <w:multiLevelType w:val="hybridMultilevel"/>
    <w:tmpl w:val="4D449214"/>
    <w:lvl w:ilvl="0" w:tplc="0ACC82FA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35B"/>
    <w:rsid w:val="002C0B4F"/>
    <w:rsid w:val="00485190"/>
    <w:rsid w:val="007B035B"/>
    <w:rsid w:val="0083209F"/>
    <w:rsid w:val="00EE5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01481A-07C1-4201-8E12-153607566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035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B035B"/>
    <w:rPr>
      <w:rFonts w:ascii="Times New Roman" w:hAnsi="Times New Roman" w:cs="Times New Roman"/>
      <w:sz w:val="24"/>
      <w:szCs w:val="24"/>
    </w:rPr>
  </w:style>
  <w:style w:type="paragraph" w:customStyle="1" w:styleId="c11">
    <w:name w:val="c11"/>
    <w:basedOn w:val="a"/>
    <w:rsid w:val="004851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851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4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0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1604</Words>
  <Characters>9144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Лазарева</dc:creator>
  <cp:keywords/>
  <dc:description/>
  <cp:lastModifiedBy>Ксения Лазарева</cp:lastModifiedBy>
  <cp:revision>2</cp:revision>
  <dcterms:created xsi:type="dcterms:W3CDTF">2020-03-23T07:40:00Z</dcterms:created>
  <dcterms:modified xsi:type="dcterms:W3CDTF">2020-03-25T04:47:00Z</dcterms:modified>
</cp:coreProperties>
</file>