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42B" w:rsidRPr="0075015B" w:rsidRDefault="003F642B" w:rsidP="003F642B">
      <w:pPr>
        <w:pStyle w:val="a3"/>
        <w:jc w:val="center"/>
        <w:rPr>
          <w:b/>
          <w:noProof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</w:rPr>
        <w:t>КН</w:t>
      </w:r>
      <w:r w:rsidRPr="0075015B">
        <w:rPr>
          <w:b/>
          <w:noProof/>
          <w:color w:val="FF0000"/>
          <w:sz w:val="52"/>
          <w:szCs w:val="52"/>
        </w:rPr>
        <w:t>И</w:t>
      </w:r>
      <w:r>
        <w:rPr>
          <w:b/>
          <w:noProof/>
          <w:color w:val="FF0000"/>
          <w:sz w:val="52"/>
          <w:szCs w:val="52"/>
        </w:rPr>
        <w:t>ГИ</w:t>
      </w:r>
      <w:r w:rsidRPr="0075015B">
        <w:rPr>
          <w:b/>
          <w:noProof/>
          <w:color w:val="FF0000"/>
          <w:sz w:val="52"/>
          <w:szCs w:val="52"/>
        </w:rPr>
        <w:t xml:space="preserve"> </w:t>
      </w:r>
    </w:p>
    <w:p w:rsidR="003F642B" w:rsidRDefault="003F642B" w:rsidP="003F642B"/>
    <w:p w:rsidR="003F642B" w:rsidRDefault="003F642B" w:rsidP="003F642B">
      <w:r>
        <w:br/>
      </w:r>
    </w:p>
    <w:tbl>
      <w:tblPr>
        <w:tblStyle w:val="a5"/>
        <w:tblW w:w="0" w:type="auto"/>
        <w:tblLook w:val="04A0"/>
      </w:tblPr>
      <w:tblGrid>
        <w:gridCol w:w="2446"/>
        <w:gridCol w:w="2447"/>
        <w:gridCol w:w="4678"/>
      </w:tblGrid>
      <w:tr w:rsidR="003F642B" w:rsidTr="000C0AFE"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3" name="Рисунок 9" descr="«Азбука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«Азбука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4" name="Рисунок 10" descr="Буква заблудила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Буква заблудила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6" name="Рисунок 11" descr="Азбука с превращения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Азбука с превращения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Генрих Сапгир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«Азбука»</w:t>
            </w:r>
          </w:p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Александр Шибаев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«Буква заблудилась»</w:t>
            </w:r>
          </w:p>
          <w:p w:rsidR="003F642B" w:rsidRDefault="003F642B" w:rsidP="000C0AFE"/>
        </w:tc>
        <w:tc>
          <w:tcPr>
            <w:tcW w:w="3191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>
              <w:rPr>
                <w:rStyle w:val="a4"/>
                <w:rFonts w:eastAsiaTheme="majorEastAsia"/>
              </w:rPr>
              <w:t xml:space="preserve">Михаил </w:t>
            </w:r>
            <w:proofErr w:type="spellStart"/>
            <w:r>
              <w:rPr>
                <w:rStyle w:val="a4"/>
                <w:rFonts w:eastAsiaTheme="majorEastAsia"/>
              </w:rPr>
              <w:t>Яснов</w:t>
            </w:r>
            <w:proofErr w:type="spellEnd"/>
          </w:p>
          <w:p w:rsidR="003F642B" w:rsidRDefault="003F642B" w:rsidP="000C0AFE">
            <w:r>
              <w:rPr>
                <w:rStyle w:val="a4"/>
                <w:rFonts w:eastAsiaTheme="majorEastAsia"/>
              </w:rPr>
              <w:t>«Азбука с превращениями»</w:t>
            </w:r>
          </w:p>
          <w:p w:rsidR="003F642B" w:rsidRDefault="003F642B" w:rsidP="000C0AFE"/>
        </w:tc>
      </w:tr>
      <w:tr w:rsidR="003F642B" w:rsidTr="000C0AFE"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8" name="Рисунок 12" descr="Азбука профессора А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Азбука профессора А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19" name="Рисунок 8" descr="«Язык родной, дружи со мной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«Язык родной, дружи со мной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20" name="Рисунок 7" descr="«Эрдельтерьер и буква Р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«Эрдельтерьер и буква Р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Андрей Усачев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«Азбука профессора АУ» </w:t>
            </w:r>
          </w:p>
          <w:p w:rsidR="003F642B" w:rsidRDefault="003F642B" w:rsidP="000C0AFE"/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Александр Шибаев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>«Язык родной, дружи со мной»</w:t>
            </w:r>
          </w:p>
        </w:tc>
        <w:tc>
          <w:tcPr>
            <w:tcW w:w="3191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 xml:space="preserve">Михаил </w:t>
            </w:r>
            <w:proofErr w:type="spellStart"/>
            <w:r>
              <w:rPr>
                <w:rStyle w:val="a4"/>
                <w:rFonts w:eastAsiaTheme="majorEastAsia"/>
              </w:rPr>
              <w:t>Яснов</w:t>
            </w:r>
            <w:proofErr w:type="spellEnd"/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t xml:space="preserve">«Эрдельтерьер и буква </w:t>
            </w:r>
            <w:proofErr w:type="gramStart"/>
            <w:r>
              <w:rPr>
                <w:rStyle w:val="a4"/>
                <w:rFonts w:eastAsiaTheme="majorEastAsia"/>
              </w:rPr>
              <w:t>Р</w:t>
            </w:r>
            <w:proofErr w:type="gramEnd"/>
            <w:r>
              <w:rPr>
                <w:rStyle w:val="a4"/>
                <w:rFonts w:eastAsiaTheme="majorEastAsia"/>
              </w:rPr>
              <w:t>»</w:t>
            </w:r>
            <w:r>
              <w:t xml:space="preserve"> </w:t>
            </w:r>
            <w:r>
              <w:rPr>
                <w:b/>
                <w:bCs/>
              </w:rPr>
              <w:br/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 w:rsidRPr="00015142">
              <w:rPr>
                <w:rStyle w:val="a4"/>
                <w:rFonts w:eastAsiaTheme="majorEastAsia"/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9" name="Рисунок 13" descr="Азбука Деда Моро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Азбука Деда Моро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r w:rsidRPr="00015142">
              <w:rPr>
                <w:noProof/>
              </w:rPr>
              <w:drawing>
                <wp:inline distT="0" distB="0" distL="0" distR="0">
                  <wp:extent cx="1524000" cy="1524000"/>
                  <wp:effectExtent l="19050" t="0" r="0" b="0"/>
                  <wp:docPr id="21" name="Рисунок 6" descr="Аз-бу-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з-бу-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3F642B" w:rsidRDefault="003F642B" w:rsidP="000C0AFE">
            <w:r>
              <w:rPr>
                <w:noProof/>
              </w:rPr>
              <w:drawing>
                <wp:inline distT="0" distB="0" distL="0" distR="0">
                  <wp:extent cx="2092960" cy="3239135"/>
                  <wp:effectExtent l="19050" t="0" r="2540" b="0"/>
                  <wp:docPr id="1" name="Рисунок 1" descr="&amp;Mcy;&amp;icy;&amp;khcy;&amp;acy;&amp;icy;&amp;lcy; &amp;Rcy;&amp;acy;&amp;scy;&amp;kcy;&amp;acy;&amp;tcy;&amp;ocy;&amp;vcy; - &amp;Pcy;&amp;rcy;&amp;ocy;&amp;pcy;&amp;acy;&amp;vcy;&amp;shcy;&amp;acy;&amp;yacy; &amp;bcy;&amp;ucy;&amp;kcy;&amp;vcy;&amp;acy; &amp;ocy;&amp;bcy;&amp;lcy;&amp;ocy;&amp;zhcy;&amp;kcy;&amp;acy; &amp;kcy;&amp;ncy;&amp;icy;&amp;gcy;&amp;i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Mcy;&amp;icy;&amp;khcy;&amp;acy;&amp;icy;&amp;lcy; &amp;Rcy;&amp;acy;&amp;scy;&amp;kcy;&amp;acy;&amp;tcy;&amp;ocy;&amp;vcy; - &amp;Pcy;&amp;rcy;&amp;ocy;&amp;pcy;&amp;acy;&amp;vcy;&amp;shcy;&amp;acy;&amp;yacy; &amp;bcy;&amp;ucy;&amp;kcy;&amp;vcy;&amp;acy; &amp;ocy;&amp;bcy;&amp;lcy;&amp;ocy;&amp;zhcy;&amp;kcy;&amp;acy; &amp;kcy;&amp;ncy;&amp;icy;&amp;gcy;&amp;i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960" cy="323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t>Андрей Усачев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lastRenderedPageBreak/>
              <w:t>«Азбука Деда Мороза» </w:t>
            </w:r>
          </w:p>
          <w:p w:rsidR="003F642B" w:rsidRDefault="003F642B" w:rsidP="000C0AFE"/>
        </w:tc>
        <w:tc>
          <w:tcPr>
            <w:tcW w:w="3190" w:type="dxa"/>
          </w:tcPr>
          <w:p w:rsidR="003F642B" w:rsidRDefault="003F642B" w:rsidP="000C0AFE">
            <w:r>
              <w:rPr>
                <w:rStyle w:val="a4"/>
                <w:rFonts w:eastAsiaTheme="majorEastAsia"/>
              </w:rPr>
              <w:lastRenderedPageBreak/>
              <w:t>Виктор Лунин</w:t>
            </w:r>
            <w:r>
              <w:rPr>
                <w:b/>
                <w:bCs/>
              </w:rPr>
              <w:br/>
            </w:r>
            <w:r>
              <w:rPr>
                <w:rStyle w:val="a4"/>
                <w:rFonts w:eastAsiaTheme="majorEastAsia"/>
              </w:rPr>
              <w:lastRenderedPageBreak/>
              <w:t>«</w:t>
            </w:r>
            <w:proofErr w:type="spellStart"/>
            <w:r>
              <w:rPr>
                <w:rStyle w:val="a4"/>
                <w:rFonts w:eastAsiaTheme="majorEastAsia"/>
              </w:rPr>
              <w:t>Аз-бу-ка</w:t>
            </w:r>
            <w:proofErr w:type="spellEnd"/>
            <w:r>
              <w:rPr>
                <w:rStyle w:val="a4"/>
                <w:rFonts w:eastAsiaTheme="majorEastAsia"/>
              </w:rPr>
              <w:t xml:space="preserve">» </w:t>
            </w:r>
            <w:r>
              <w:rPr>
                <w:b/>
                <w:bCs/>
              </w:rPr>
              <w:br/>
            </w:r>
          </w:p>
        </w:tc>
        <w:tc>
          <w:tcPr>
            <w:tcW w:w="3191" w:type="dxa"/>
          </w:tcPr>
          <w:p w:rsidR="003F642B" w:rsidRDefault="003F642B" w:rsidP="000C0AFE">
            <w:pPr>
              <w:outlineLvl w:val="0"/>
              <w:rPr>
                <w:rFonts w:eastAsia="Times New Roman" w:cs="Times New Roman"/>
                <w:b/>
                <w:bCs/>
                <w:kern w:val="36"/>
              </w:rPr>
            </w:pPr>
            <w:r>
              <w:rPr>
                <w:rFonts w:eastAsia="Times New Roman" w:cs="Times New Roman"/>
                <w:b/>
                <w:bCs/>
                <w:kern w:val="36"/>
              </w:rPr>
              <w:lastRenderedPageBreak/>
              <w:t xml:space="preserve">Михаил Раскатов </w:t>
            </w:r>
          </w:p>
          <w:p w:rsidR="003F642B" w:rsidRPr="00F227D8" w:rsidRDefault="003F642B" w:rsidP="000C0AFE">
            <w:pPr>
              <w:outlineLvl w:val="0"/>
              <w:rPr>
                <w:rFonts w:eastAsia="Times New Roman" w:cs="Times New Roman"/>
                <w:b/>
                <w:bCs/>
                <w:kern w:val="36"/>
              </w:rPr>
            </w:pPr>
            <w:r>
              <w:rPr>
                <w:rFonts w:eastAsia="Times New Roman" w:cs="Times New Roman"/>
                <w:b/>
                <w:bCs/>
                <w:kern w:val="36"/>
              </w:rPr>
              <w:lastRenderedPageBreak/>
              <w:t>«</w:t>
            </w:r>
            <w:r w:rsidRPr="00F227D8">
              <w:rPr>
                <w:rFonts w:eastAsia="Times New Roman" w:cs="Times New Roman"/>
                <w:b/>
                <w:bCs/>
                <w:kern w:val="36"/>
              </w:rPr>
              <w:t>Пропавшая буква</w:t>
            </w:r>
            <w:r>
              <w:rPr>
                <w:rFonts w:eastAsia="Times New Roman" w:cs="Times New Roman"/>
                <w:b/>
                <w:bCs/>
                <w:kern w:val="36"/>
              </w:rPr>
              <w:t>»</w:t>
            </w:r>
          </w:p>
          <w:p w:rsidR="003F642B" w:rsidRPr="00F227D8" w:rsidRDefault="003F642B" w:rsidP="000C0AFE">
            <w:pPr>
              <w:rPr>
                <w:b/>
              </w:rPr>
            </w:pPr>
          </w:p>
        </w:tc>
      </w:tr>
      <w:tr w:rsidR="003F642B" w:rsidTr="000C0AFE"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  <w:r w:rsidRPr="00015142">
              <w:rPr>
                <w:rStyle w:val="a4"/>
                <w:rFonts w:eastAsiaTheme="majorEastAsia"/>
                <w:noProof/>
              </w:rPr>
              <w:lastRenderedPageBreak/>
              <w:drawing>
                <wp:inline distT="0" distB="0" distL="0" distR="0">
                  <wp:extent cx="1524000" cy="2286000"/>
                  <wp:effectExtent l="19050" t="0" r="0" b="0"/>
                  <wp:docPr id="13" name="Рисунок 1" descr="http://www.createspace.com/Img/T334/T40/T95/Thumbnail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reatespace.com/Img/T334/T40/T95/Thumbnail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3F642B" w:rsidRDefault="003F642B" w:rsidP="000C0AFE">
            <w:pPr>
              <w:rPr>
                <w:rStyle w:val="a4"/>
                <w:rFonts w:eastAsiaTheme="majorEastAsia"/>
              </w:rPr>
            </w:pPr>
          </w:p>
        </w:tc>
        <w:tc>
          <w:tcPr>
            <w:tcW w:w="3191" w:type="dxa"/>
          </w:tcPr>
          <w:p w:rsidR="003F642B" w:rsidRDefault="003F642B" w:rsidP="000C0AFE">
            <w:r w:rsidRPr="00DF2E9A">
              <w:rPr>
                <w:noProof/>
              </w:rPr>
              <w:drawing>
                <wp:inline distT="0" distB="0" distL="0" distR="0">
                  <wp:extent cx="3067050" cy="3810000"/>
                  <wp:effectExtent l="19050" t="0" r="0" b="0"/>
                  <wp:docPr id="11" name="Рисунок 2" descr="Ирина Токмакова. Аля, Кляксич и буква &quot;А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Ирина Токмакова. Аля, Кляксич и буква &quot;А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81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642B" w:rsidTr="000C0AFE">
        <w:tc>
          <w:tcPr>
            <w:tcW w:w="3190" w:type="dxa"/>
          </w:tcPr>
          <w:p w:rsidR="003F642B" w:rsidRPr="00F227D8" w:rsidRDefault="003F642B" w:rsidP="000C0AFE">
            <w:pPr>
              <w:rPr>
                <w:rStyle w:val="a4"/>
                <w:rFonts w:eastAsiaTheme="majorEastAsia"/>
              </w:rPr>
            </w:pPr>
            <w:r w:rsidRPr="00F227D8">
              <w:rPr>
                <w:b/>
              </w:rPr>
              <w:t xml:space="preserve">Александр </w:t>
            </w:r>
            <w:proofErr w:type="spellStart"/>
            <w:r w:rsidRPr="00F227D8">
              <w:rPr>
                <w:b/>
              </w:rPr>
              <w:t>Клековкин</w:t>
            </w:r>
            <w:proofErr w:type="spellEnd"/>
            <w:r w:rsidRPr="00F227D8">
              <w:rPr>
                <w:b/>
              </w:rPr>
              <w:t>.</w:t>
            </w:r>
            <w:r w:rsidRPr="00F227D8">
              <w:rPr>
                <w:b/>
              </w:rPr>
              <w:br/>
              <w:t>Занимательная поэтическая азбука.   2008</w:t>
            </w:r>
          </w:p>
        </w:tc>
        <w:tc>
          <w:tcPr>
            <w:tcW w:w="3190" w:type="dxa"/>
          </w:tcPr>
          <w:p w:rsidR="003F642B" w:rsidRPr="00F227D8" w:rsidRDefault="003F642B" w:rsidP="000C0AFE">
            <w:pPr>
              <w:rPr>
                <w:rStyle w:val="a4"/>
                <w:rFonts w:eastAsiaTheme="majorEastAsia"/>
              </w:rPr>
            </w:pPr>
          </w:p>
        </w:tc>
        <w:tc>
          <w:tcPr>
            <w:tcW w:w="3191" w:type="dxa"/>
          </w:tcPr>
          <w:p w:rsidR="003F642B" w:rsidRPr="00F227D8" w:rsidRDefault="003F642B" w:rsidP="000C0AFE">
            <w:pPr>
              <w:rPr>
                <w:rFonts w:eastAsia="Times New Roman" w:cs="Times New Roman"/>
                <w:b/>
              </w:rPr>
            </w:pPr>
            <w:r w:rsidRPr="00F227D8">
              <w:rPr>
                <w:rFonts w:eastAsia="Times New Roman" w:cs="Times New Roman"/>
                <w:b/>
              </w:rPr>
              <w:t xml:space="preserve">Ирина </w:t>
            </w:r>
            <w:proofErr w:type="spellStart"/>
            <w:r w:rsidRPr="00F227D8">
              <w:rPr>
                <w:rFonts w:eastAsia="Times New Roman" w:cs="Times New Roman"/>
                <w:b/>
              </w:rPr>
              <w:t>Токмакова</w:t>
            </w:r>
            <w:proofErr w:type="spellEnd"/>
          </w:p>
          <w:p w:rsidR="003F642B" w:rsidRPr="00F227D8" w:rsidRDefault="003F642B" w:rsidP="000C0AFE">
            <w:pPr>
              <w:rPr>
                <w:b/>
              </w:rPr>
            </w:pPr>
            <w:r w:rsidRPr="00F227D8">
              <w:rPr>
                <w:rFonts w:eastAsia="Times New Roman" w:cs="Times New Roman"/>
                <w:b/>
              </w:rPr>
              <w:t xml:space="preserve">«Аля, </w:t>
            </w:r>
            <w:proofErr w:type="spellStart"/>
            <w:r w:rsidRPr="00F227D8">
              <w:rPr>
                <w:rFonts w:eastAsia="Times New Roman" w:cs="Times New Roman"/>
                <w:b/>
              </w:rPr>
              <w:t>Кляксич</w:t>
            </w:r>
            <w:proofErr w:type="spellEnd"/>
            <w:r w:rsidRPr="00F227D8">
              <w:rPr>
                <w:rFonts w:eastAsia="Times New Roman" w:cs="Times New Roman"/>
                <w:b/>
              </w:rPr>
              <w:t xml:space="preserve"> и буква «А»</w:t>
            </w:r>
          </w:p>
        </w:tc>
      </w:tr>
    </w:tbl>
    <w:p w:rsidR="003F642B" w:rsidRDefault="003F642B" w:rsidP="003F642B"/>
    <w:p w:rsidR="00DB3546" w:rsidRDefault="003F642B" w:rsidP="003F642B">
      <w:r w:rsidRPr="004E7482">
        <w:rPr>
          <w:noProof/>
        </w:rPr>
        <w:drawing>
          <wp:inline distT="0" distB="0" distL="0" distR="0">
            <wp:extent cx="1905000" cy="2752725"/>
            <wp:effectExtent l="19050" t="0" r="0" b="0"/>
            <wp:docPr id="38" name="Рисунок 20" descr="Н.П. Саблина. Буквица славянская. Поэтическая история азбуки с азами церковнославянской грамоты. СПб.: Ижица, 2001. 188 с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Н.П. Саблина. Буквица славянская. Поэтическая история азбуки с азами церковнославянской грамоты. СПб.: Ижица, 2001. 188 с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3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F642B"/>
    <w:rsid w:val="003F642B"/>
    <w:rsid w:val="00DB3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642B"/>
    <w:rPr>
      <w:b/>
      <w:bCs/>
    </w:rPr>
  </w:style>
  <w:style w:type="table" w:styleId="a5">
    <w:name w:val="Table Grid"/>
    <w:basedOn w:val="a1"/>
    <w:uiPriority w:val="59"/>
    <w:rsid w:val="003F64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F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64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2020-05-20T20:49:00Z</dcterms:created>
  <dcterms:modified xsi:type="dcterms:W3CDTF">2020-05-20T20:49:00Z</dcterms:modified>
</cp:coreProperties>
</file>