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11F" w:rsidRPr="007C211F" w:rsidRDefault="00B64E7F" w:rsidP="007C21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211F">
        <w:rPr>
          <w:rFonts w:ascii="Times New Roman" w:hAnsi="Times New Roman" w:cs="Times New Roman"/>
          <w:b/>
          <w:sz w:val="24"/>
          <w:szCs w:val="24"/>
        </w:rPr>
        <w:t xml:space="preserve">08.04.2020. </w:t>
      </w:r>
    </w:p>
    <w:p w:rsidR="00B64E7F" w:rsidRPr="007C211F" w:rsidRDefault="00B64E7F" w:rsidP="007C21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211F">
        <w:rPr>
          <w:rFonts w:ascii="Times New Roman" w:hAnsi="Times New Roman" w:cs="Times New Roman"/>
          <w:b/>
          <w:sz w:val="24"/>
          <w:szCs w:val="24"/>
        </w:rPr>
        <w:t>Методика анализа художественного произведения в начальной школе. ПБ31</w:t>
      </w:r>
    </w:p>
    <w:p w:rsidR="004B3774" w:rsidRPr="007C211F" w:rsidRDefault="00B64E7F" w:rsidP="007C21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211F">
        <w:rPr>
          <w:rFonts w:ascii="Times New Roman" w:hAnsi="Times New Roman" w:cs="Times New Roman"/>
          <w:b/>
          <w:sz w:val="24"/>
          <w:szCs w:val="24"/>
        </w:rPr>
        <w:t xml:space="preserve">9.40. </w:t>
      </w:r>
      <w:r w:rsidR="000F0A01" w:rsidRPr="007C211F"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</w:t>
      </w:r>
    </w:p>
    <w:p w:rsidR="00B64E7F" w:rsidRDefault="00B64E7F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Анализ басни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B64E7F" w:rsidRDefault="00B64E7F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</w:t>
      </w:r>
      <w:r>
        <w:rPr>
          <w:rFonts w:ascii="Times New Roman" w:hAnsi="Times New Roman" w:cs="Times New Roman"/>
          <w:sz w:val="24"/>
          <w:szCs w:val="24"/>
        </w:rPr>
        <w:t xml:space="preserve">Аннотация басен из школьных учебников по литературному чтению (ОС 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B64E7F" w:rsidRDefault="00B64E7F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 А</w:t>
      </w:r>
      <w:r>
        <w:rPr>
          <w:rFonts w:ascii="Times New Roman" w:hAnsi="Times New Roman" w:cs="Times New Roman"/>
          <w:sz w:val="24"/>
          <w:szCs w:val="24"/>
        </w:rPr>
        <w:t xml:space="preserve">нализ </w:t>
      </w:r>
      <w:r w:rsidR="003310E4">
        <w:rPr>
          <w:rFonts w:ascii="Times New Roman" w:hAnsi="Times New Roman" w:cs="Times New Roman"/>
          <w:sz w:val="24"/>
          <w:szCs w:val="24"/>
        </w:rPr>
        <w:t>фрагмента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10E4">
        <w:rPr>
          <w:rFonts w:ascii="Times New Roman" w:hAnsi="Times New Roman" w:cs="Times New Roman"/>
          <w:sz w:val="24"/>
          <w:szCs w:val="24"/>
        </w:rPr>
        <w:t>урока</w:t>
      </w:r>
      <w:r>
        <w:rPr>
          <w:rFonts w:ascii="Times New Roman" w:hAnsi="Times New Roman" w:cs="Times New Roman"/>
          <w:sz w:val="24"/>
          <w:szCs w:val="24"/>
        </w:rPr>
        <w:t xml:space="preserve"> литературного чтения, размещенных в журнале «Начальная школа», «Начальная школа: плюс до и после», других периодических печатных и электронных научно-методических изданиях.</w:t>
      </w:r>
    </w:p>
    <w:p w:rsidR="00B64E7F" w:rsidRPr="003310E4" w:rsidRDefault="00B64E7F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0E4">
        <w:rPr>
          <w:rFonts w:ascii="Times New Roman" w:hAnsi="Times New Roman" w:cs="Times New Roman"/>
          <w:b/>
          <w:sz w:val="24"/>
          <w:szCs w:val="24"/>
        </w:rPr>
        <w:t>Решение методических задач:</w:t>
      </w:r>
    </w:p>
    <w:p w:rsidR="00B64E7F" w:rsidRDefault="00B64E7F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целесообразный вариант беседы по содержанию басни И.А. Крылова «Лебедь, Щука и Рак»</w:t>
      </w:r>
      <w:r w:rsidR="003310E4">
        <w:rPr>
          <w:rFonts w:ascii="Times New Roman" w:hAnsi="Times New Roman" w:cs="Times New Roman"/>
          <w:sz w:val="24"/>
          <w:szCs w:val="24"/>
        </w:rPr>
        <w:t xml:space="preserve"> (учебники для 2-го класса)</w:t>
      </w:r>
      <w:r>
        <w:rPr>
          <w:rFonts w:ascii="Times New Roman" w:hAnsi="Times New Roman" w:cs="Times New Roman"/>
          <w:sz w:val="24"/>
          <w:szCs w:val="24"/>
        </w:rPr>
        <w:t>. Обоснуйте выбор.</w:t>
      </w:r>
    </w:p>
    <w:p w:rsidR="003310E4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10E4" w:rsidRDefault="00B64E7F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310E4">
        <w:rPr>
          <w:rFonts w:ascii="Times New Roman" w:hAnsi="Times New Roman" w:cs="Times New Roman"/>
          <w:sz w:val="24"/>
          <w:szCs w:val="24"/>
        </w:rPr>
        <w:t xml:space="preserve"> вариант:</w:t>
      </w:r>
    </w:p>
    <w:p w:rsidR="003310E4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Что однажды задумали сделать Лебедь, Рак и Щука?</w:t>
      </w:r>
    </w:p>
    <w:p w:rsidR="003310E4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Как они старались выполнить работу?</w:t>
      </w:r>
    </w:p>
    <w:p w:rsidR="003310E4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Получилась ли их затея?</w:t>
      </w:r>
    </w:p>
    <w:p w:rsidR="003310E4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Как вы думаете, почему воз не сдвинулся с места?</w:t>
      </w:r>
    </w:p>
    <w:p w:rsidR="00B64E7F" w:rsidRPr="003310E4" w:rsidRDefault="00B64E7F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10E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10E4" w:rsidRDefault="00B64E7F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3310E4" w:rsidRPr="003310E4">
        <w:rPr>
          <w:rFonts w:ascii="Times New Roman" w:hAnsi="Times New Roman" w:cs="Times New Roman"/>
          <w:sz w:val="24"/>
          <w:szCs w:val="24"/>
        </w:rPr>
        <w:t xml:space="preserve"> </w:t>
      </w:r>
      <w:r w:rsidR="003310E4">
        <w:rPr>
          <w:rFonts w:ascii="Times New Roman" w:hAnsi="Times New Roman" w:cs="Times New Roman"/>
          <w:sz w:val="24"/>
          <w:szCs w:val="24"/>
        </w:rPr>
        <w:t>вариант:</w:t>
      </w:r>
    </w:p>
    <w:p w:rsidR="00B64E7F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Почему же Лебедь, Рак и Щука не свезли воз?</w:t>
      </w:r>
    </w:p>
    <w:p w:rsidR="003310E4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А в жизни так бывало, когда у товарищей дело «не шло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налад</w:t>
      </w:r>
      <w:proofErr w:type="spellEnd"/>
      <w:r>
        <w:rPr>
          <w:rFonts w:ascii="Times New Roman" w:hAnsi="Times New Roman" w:cs="Times New Roman"/>
          <w:sz w:val="24"/>
          <w:szCs w:val="24"/>
        </w:rPr>
        <w:t>»?</w:t>
      </w:r>
    </w:p>
    <w:p w:rsidR="003310E4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Чему же учит эта басня?</w:t>
      </w:r>
    </w:p>
    <w:p w:rsidR="003310E4" w:rsidRDefault="003310E4" w:rsidP="003310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10E4" w:rsidRDefault="003310E4" w:rsidP="003310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310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вариант:</w:t>
      </w:r>
    </w:p>
    <w:p w:rsidR="003310E4" w:rsidRPr="003310E4" w:rsidRDefault="003310E4" w:rsidP="00B64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Рассмотрите вариант беседы по содержанию / анализа басни И.А. Крылова «Лебедь, Щука и Рак», предложенный  в учебнике по литературному чтению (учебники для 2-го класса – на выбор).</w:t>
      </w:r>
    </w:p>
    <w:sectPr w:rsidR="003310E4" w:rsidRPr="003310E4" w:rsidSect="004B3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F0A01"/>
    <w:rsid w:val="000F0A01"/>
    <w:rsid w:val="003310E4"/>
    <w:rsid w:val="004B3774"/>
    <w:rsid w:val="007C211F"/>
    <w:rsid w:val="0098379D"/>
    <w:rsid w:val="00B64E7F"/>
    <w:rsid w:val="00EE4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0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2020-04-01T20:02:00Z</dcterms:created>
  <dcterms:modified xsi:type="dcterms:W3CDTF">2020-04-02T10:14:00Z</dcterms:modified>
</cp:coreProperties>
</file>