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</w:pPr>
      <w:r w:rsidRPr="00FB6BA4"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  <w:t>ЗАДАНИЕ НА 16 ДЕКАБРЯ 2019г.</w:t>
      </w:r>
    </w:p>
    <w:p w:rsidR="00672F01" w:rsidRPr="00FB6BA4" w:rsidRDefault="00672F01" w:rsidP="00672F0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6BA4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FB6BA4">
        <w:rPr>
          <w:rFonts w:ascii="Times New Roman" w:eastAsia="Times New Roman" w:hAnsi="Times New Roman" w:cs="Times New Roman"/>
          <w:b/>
          <w:sz w:val="24"/>
          <w:szCs w:val="24"/>
        </w:rPr>
        <w:t>Современная литература для детей: писатели, жанры, тематика, образы.</w:t>
      </w: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FB6BA4"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учебников, периодических  печатных и электронных изданий,  рекомендованных дополнительно, и подготовьте тезисный план-конспект о творчестве современных детских писателях. </w:t>
      </w: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FB6BA4">
        <w:rPr>
          <w:rFonts w:ascii="Times New Roman" w:hAnsi="Times New Roman" w:cs="Times New Roman"/>
          <w:sz w:val="24"/>
          <w:szCs w:val="24"/>
        </w:rPr>
        <w:t xml:space="preserve"> Подготовить сообщения о творчестве современных детских писателей и поэтов с литературоведческим анализом произведений. Выберите формы и способы презентации произведения в детской аудитории.</w:t>
      </w: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F01" w:rsidRPr="00FB6BA4" w:rsidRDefault="006C6868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B6BA4">
        <w:rPr>
          <w:rFonts w:ascii="Times New Roman" w:hAnsi="Times New Roman" w:cs="Times New Roman"/>
          <w:b/>
          <w:i/>
          <w:sz w:val="24"/>
          <w:szCs w:val="24"/>
        </w:rPr>
        <w:t>Тематика сообщений</w:t>
      </w:r>
      <w:r w:rsidR="00672F01" w:rsidRPr="00FB6BA4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>Творчество Э.Н. Успенского: проблематика, образы, жанровое с</w:t>
      </w:r>
      <w:r w:rsidR="006C6868" w:rsidRPr="00FB6BA4">
        <w:rPr>
          <w:rFonts w:ascii="Times New Roman" w:hAnsi="Times New Roman" w:cs="Times New Roman"/>
          <w:sz w:val="24"/>
          <w:szCs w:val="24"/>
        </w:rPr>
        <w:t>воеобразие произведений</w:t>
      </w:r>
      <w:r w:rsidRPr="00FB6B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6868" w:rsidRPr="00FB6BA4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 xml:space="preserve">Творчество С.Г. Козлова: проблематика, образы, жанровое разнообразие произведений. </w:t>
      </w:r>
    </w:p>
    <w:p w:rsidR="006C6868" w:rsidRPr="00FB6BA4" w:rsidRDefault="006C6868" w:rsidP="006C686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 xml:space="preserve">А.А. Усачев как прозаик, поэт и публицист. Широта проблематики, игровое начало, поэтика,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интертекстуальность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6868" w:rsidRPr="00FB6BA4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 xml:space="preserve">Творчество Б.В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Заходера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 xml:space="preserve">: проблематика, образы, жанровое разнообразие произведений. </w:t>
      </w:r>
    </w:p>
    <w:p w:rsidR="006C6868" w:rsidRPr="00FB6BA4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 xml:space="preserve">Творчество И.П.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>: проблематика, образы, жанровое разнообразие произведений</w:t>
      </w:r>
      <w:proofErr w:type="gramStart"/>
      <w:r w:rsidRPr="00FB6BA4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</w:p>
    <w:p w:rsidR="006C6868" w:rsidRPr="00FB6BA4" w:rsidRDefault="006C6868" w:rsidP="006C686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 xml:space="preserve">С.В. Михалков – поэт и публицист: проблематика, поэтика, жанровое разнообразие. </w:t>
      </w:r>
    </w:p>
    <w:p w:rsidR="006C6868" w:rsidRPr="00FB6BA4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 xml:space="preserve">Творчество В.Д.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Берестова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 xml:space="preserve">: проблематика, образы, жанровое разнообразие произведений. </w:t>
      </w:r>
    </w:p>
    <w:p w:rsidR="006C6868" w:rsidRPr="00FB6BA4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6868" w:rsidRPr="00FB6BA4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FB6BA4"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произведений современных детских поэтов с литературоведческим комментарием произведений. </w:t>
      </w:r>
    </w:p>
    <w:p w:rsidR="006C6868" w:rsidRPr="00FB6BA4" w:rsidRDefault="006C6868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F01" w:rsidRPr="00FB6BA4" w:rsidRDefault="00672F01" w:rsidP="006C6868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 xml:space="preserve">Поэзия Р.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Сэфа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>: темы, идеи, образы, поэтический язык, жанровое разнообразие.</w:t>
      </w:r>
    </w:p>
    <w:p w:rsidR="00672F01" w:rsidRPr="00FB6BA4" w:rsidRDefault="00672F01" w:rsidP="006C6868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 xml:space="preserve">Поэзия М.Д.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Яснова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>: разнообразие тем и идей, жанровое разнообразие; поэтика стихотворений.</w:t>
      </w:r>
    </w:p>
    <w:p w:rsidR="00672F01" w:rsidRPr="00FB6BA4" w:rsidRDefault="00672F01" w:rsidP="006C6868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>Поэзия В. Лунина: разнообразие тем и идей, жанровое разнообразие; поэтика стихотворений.</w:t>
      </w:r>
    </w:p>
    <w:p w:rsidR="00FB6BA4" w:rsidRPr="00FB6BA4" w:rsidRDefault="00FB6BA4" w:rsidP="00FB6BA4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6BA4" w:rsidRPr="00FB6BA4" w:rsidRDefault="00FB6BA4" w:rsidP="00FB6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FB6BA4">
        <w:rPr>
          <w:rFonts w:ascii="Times New Roman" w:hAnsi="Times New Roman" w:cs="Times New Roman"/>
          <w:sz w:val="24"/>
          <w:szCs w:val="24"/>
        </w:rPr>
        <w:t xml:space="preserve"> Подготовить чтение наизусть двух стихотворений современных детских поэтов (на выбор): Э.Успенского, С.Козлова, А.Усачева,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И.Токмаковой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В.Берестова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 xml:space="preserve">, Я.Акима, Р.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Сефа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 xml:space="preserve">,  Е. Благининой, Э.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Мошковской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 xml:space="preserve">, М.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Яснова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 xml:space="preserve">, О. Григорьева, В. Лунина и др. </w:t>
      </w: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>Рекомендуемая литература:</w:t>
      </w: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6BA4"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 w:rsidRPr="00FB6BA4"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 w:rsidRPr="00FB6BA4"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 w:rsidRPr="00FB6BA4"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FB6B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6B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6BA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B6BA4"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>»</w:t>
      </w: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t>Неживая Е.А.  Детская литература. Теоретический и практический материал [Электронный ресурс]: учебное пособие для студентов-иностранцев/ Неживая Е.А.— Электрон</w:t>
      </w:r>
      <w:proofErr w:type="gramStart"/>
      <w:r w:rsidRPr="00FB6B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6B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6BA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B6BA4">
        <w:rPr>
          <w:rFonts w:ascii="Times New Roman" w:hAnsi="Times New Roman" w:cs="Times New Roman"/>
          <w:sz w:val="24"/>
          <w:szCs w:val="24"/>
        </w:rPr>
        <w:t xml:space="preserve">екстовые данные.— Комсомольск-на-Амуре: Амурский гуманитарно-педагогический государственный университет, 2012.— 162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>.— Режим доступа: http://www.iprbookshop.ru/22305.— ЭБС «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>»</w:t>
      </w: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B6BA4">
        <w:rPr>
          <w:rFonts w:ascii="Times New Roman" w:hAnsi="Times New Roman" w:cs="Times New Roman"/>
          <w:sz w:val="24"/>
          <w:szCs w:val="24"/>
        </w:rPr>
        <w:lastRenderedPageBreak/>
        <w:t>Современная литература для детей. Темы и жанры [Электронный ресурс]: учебное пособие для студентов, обучающихся по специальности 071201 Библиотечно-информационная деятельность/ — Электрон</w:t>
      </w:r>
      <w:proofErr w:type="gramStart"/>
      <w:r w:rsidRPr="00FB6B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6B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6BA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B6BA4">
        <w:rPr>
          <w:rFonts w:ascii="Times New Roman" w:hAnsi="Times New Roman" w:cs="Times New Roman"/>
          <w:sz w:val="24"/>
          <w:szCs w:val="24"/>
        </w:rPr>
        <w:t xml:space="preserve">екстовые данные.— Челябинск: Челябинский государственный институт культуры, 2013.— 199 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>.— Режим доступа: http://www.iprbookshop.ru/56501.— ЭБС «</w:t>
      </w:r>
      <w:proofErr w:type="spellStart"/>
      <w:r w:rsidRPr="00FB6BA4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FB6BA4">
        <w:rPr>
          <w:rFonts w:ascii="Times New Roman" w:hAnsi="Times New Roman" w:cs="Times New Roman"/>
          <w:sz w:val="24"/>
          <w:szCs w:val="24"/>
        </w:rPr>
        <w:t>»</w:t>
      </w:r>
    </w:p>
    <w:p w:rsidR="00672F01" w:rsidRPr="00FB6BA4" w:rsidRDefault="00672F01" w:rsidP="00672F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2F01" w:rsidRPr="006C6868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</w:pPr>
    </w:p>
    <w:p w:rsidR="006C6868" w:rsidRPr="002E7E69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7E69">
        <w:rPr>
          <w:rFonts w:ascii="Times New Roman" w:hAnsi="Times New Roman" w:cs="Times New Roman"/>
          <w:b/>
          <w:color w:val="FF0000"/>
          <w:sz w:val="24"/>
          <w:szCs w:val="24"/>
        </w:rPr>
        <w:t>ЗАДАНИЕ НА 20 ДЕКАБРЯ 2019г.</w:t>
      </w:r>
    </w:p>
    <w:p w:rsidR="006C6868" w:rsidRPr="002E7E69" w:rsidRDefault="006C6868" w:rsidP="006C6868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7E69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2E7E69">
        <w:rPr>
          <w:rFonts w:ascii="Times New Roman" w:eastAsia="Times New Roman" w:hAnsi="Times New Roman" w:cs="Times New Roman"/>
          <w:b/>
          <w:sz w:val="24"/>
          <w:szCs w:val="24"/>
        </w:rPr>
        <w:t>Современная литература для детей: писатели, жанры, тематика, образы.</w:t>
      </w:r>
    </w:p>
    <w:p w:rsidR="006C6868" w:rsidRPr="002E7E69" w:rsidRDefault="006C6868" w:rsidP="006C686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2E7E69"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учебников, периодических  печатных и электронных изданий,  рекомендованных дополнительно, и подготовьте тезисный план-конспект о творчестве современных детских писателях. </w:t>
      </w:r>
    </w:p>
    <w:p w:rsidR="006C6868" w:rsidRPr="002E7E69" w:rsidRDefault="006C6868" w:rsidP="006C68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2E7E69">
        <w:rPr>
          <w:rFonts w:ascii="Times New Roman" w:hAnsi="Times New Roman" w:cs="Times New Roman"/>
          <w:sz w:val="24"/>
          <w:szCs w:val="24"/>
        </w:rPr>
        <w:t xml:space="preserve"> Подготовить сообщения о творчестве современных детских писателей с литературоведческим анализом произведений</w:t>
      </w:r>
      <w:r w:rsidR="003B5188" w:rsidRPr="002E7E69">
        <w:rPr>
          <w:rFonts w:ascii="Times New Roman" w:hAnsi="Times New Roman" w:cs="Times New Roman"/>
          <w:sz w:val="24"/>
          <w:szCs w:val="24"/>
        </w:rPr>
        <w:t xml:space="preserve"> (письменное сообщение может быть заменено на компьютерную презентацию). </w:t>
      </w:r>
      <w:r w:rsidRPr="002E7E69">
        <w:rPr>
          <w:rFonts w:ascii="Times New Roman" w:hAnsi="Times New Roman" w:cs="Times New Roman"/>
          <w:sz w:val="24"/>
          <w:szCs w:val="24"/>
        </w:rPr>
        <w:t>Выберите формы и способы презентации произведения в детской аудитории.</w:t>
      </w:r>
    </w:p>
    <w:p w:rsidR="006C6868" w:rsidRPr="002E7E69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6868" w:rsidRPr="002E7E69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E7E69">
        <w:rPr>
          <w:rFonts w:ascii="Times New Roman" w:hAnsi="Times New Roman" w:cs="Times New Roman"/>
          <w:b/>
          <w:i/>
          <w:sz w:val="24"/>
          <w:szCs w:val="24"/>
        </w:rPr>
        <w:t>Тематика сообщений:</w:t>
      </w:r>
    </w:p>
    <w:p w:rsidR="003B5188" w:rsidRPr="002E7E69" w:rsidRDefault="003B5188" w:rsidP="003B5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 xml:space="preserve">Творчество  К.Г. Паустовского: тематика, поэтика и  образы в произведениях писателя. </w:t>
      </w:r>
    </w:p>
    <w:p w:rsidR="00CD6BB8" w:rsidRPr="002E7E69" w:rsidRDefault="00CD6BB8" w:rsidP="00CD6B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 xml:space="preserve">Творчество  С.П. Алексеева: тематика, поэтика и  образы в произведениях писателя. </w:t>
      </w:r>
    </w:p>
    <w:p w:rsidR="006C6868" w:rsidRPr="002E7E69" w:rsidRDefault="006C6868" w:rsidP="003B518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 xml:space="preserve">Творчество В.П. Крапивина: тема детства и образы детей в произведениях писателя. </w:t>
      </w:r>
    </w:p>
    <w:p w:rsidR="003B5188" w:rsidRPr="002E7E69" w:rsidRDefault="003B5188" w:rsidP="003B5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 xml:space="preserve">Творчество </w:t>
      </w:r>
      <w:r w:rsidR="00FB6BA4" w:rsidRPr="002E7E69">
        <w:rPr>
          <w:rFonts w:ascii="Times New Roman" w:hAnsi="Times New Roman" w:cs="Times New Roman"/>
          <w:sz w:val="24"/>
          <w:szCs w:val="24"/>
        </w:rPr>
        <w:t xml:space="preserve">Ю. </w:t>
      </w:r>
      <w:r w:rsidRPr="002E7E69">
        <w:rPr>
          <w:rFonts w:ascii="Times New Roman" w:hAnsi="Times New Roman" w:cs="Times New Roman"/>
          <w:sz w:val="24"/>
          <w:szCs w:val="24"/>
        </w:rPr>
        <w:t xml:space="preserve">Сотника: тема детства и образы детей в произведениях писателя. </w:t>
      </w:r>
    </w:p>
    <w:p w:rsidR="003B5188" w:rsidRPr="002E7E69" w:rsidRDefault="003B5188" w:rsidP="003B5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 xml:space="preserve">Творчество В.В. </w:t>
      </w: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Голявкина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: тема детства и образы детей в произведениях писателя.</w:t>
      </w:r>
    </w:p>
    <w:p w:rsidR="003B5188" w:rsidRPr="002E7E69" w:rsidRDefault="003B5188" w:rsidP="003B5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 xml:space="preserve">Творчество Ю.И. Коваля: тема детства и образы детей в произведениях писателя. </w:t>
      </w:r>
    </w:p>
    <w:p w:rsidR="003B5188" w:rsidRPr="002E7E69" w:rsidRDefault="003B5188" w:rsidP="003B5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 xml:space="preserve">Творчество  Э. </w:t>
      </w:r>
      <w:proofErr w:type="spellStart"/>
      <w:r w:rsidRPr="002E7E69">
        <w:rPr>
          <w:rFonts w:ascii="Times New Roman" w:hAnsi="Times New Roman" w:cs="Times New Roman"/>
          <w:sz w:val="24"/>
          <w:szCs w:val="24"/>
        </w:rPr>
        <w:t>Шима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 xml:space="preserve">: тематика, поэтика и  образы в произведениях писателя. </w:t>
      </w:r>
    </w:p>
    <w:p w:rsidR="003B5188" w:rsidRPr="002E7E69" w:rsidRDefault="003B518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5188" w:rsidRPr="002E7E69" w:rsidRDefault="003B518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2E7E69">
        <w:rPr>
          <w:rFonts w:ascii="Times New Roman" w:hAnsi="Times New Roman" w:cs="Times New Roman"/>
          <w:sz w:val="24"/>
          <w:szCs w:val="24"/>
        </w:rPr>
        <w:t xml:space="preserve"> Познакомьтесь с произведениями современных детских писателей:</w:t>
      </w:r>
    </w:p>
    <w:p w:rsidR="006C6868" w:rsidRPr="002E7E69" w:rsidRDefault="009625B6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 xml:space="preserve">Р. Погодина, А. </w:t>
      </w: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Лиханова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 xml:space="preserve">, </w:t>
      </w:r>
      <w:r w:rsidR="006C6868" w:rsidRPr="002E7E69">
        <w:rPr>
          <w:rFonts w:ascii="Times New Roman" w:hAnsi="Times New Roman" w:cs="Times New Roman"/>
          <w:sz w:val="24"/>
          <w:szCs w:val="24"/>
        </w:rPr>
        <w:t xml:space="preserve">Ю. </w:t>
      </w:r>
      <w:proofErr w:type="spellStart"/>
      <w:r w:rsidR="006C6868" w:rsidRPr="002E7E69">
        <w:rPr>
          <w:rFonts w:ascii="Times New Roman" w:hAnsi="Times New Roman" w:cs="Times New Roman"/>
          <w:sz w:val="24"/>
          <w:szCs w:val="24"/>
        </w:rPr>
        <w:t>Вийры</w:t>
      </w:r>
      <w:proofErr w:type="spellEnd"/>
      <w:r w:rsidR="006C6868" w:rsidRPr="002E7E69">
        <w:rPr>
          <w:rFonts w:ascii="Times New Roman" w:hAnsi="Times New Roman" w:cs="Times New Roman"/>
          <w:sz w:val="24"/>
          <w:szCs w:val="24"/>
        </w:rPr>
        <w:t>,</w:t>
      </w:r>
      <w:r w:rsidRPr="002E7E69">
        <w:rPr>
          <w:rFonts w:ascii="Times New Roman" w:hAnsi="Times New Roman" w:cs="Times New Roman"/>
          <w:sz w:val="24"/>
          <w:szCs w:val="24"/>
        </w:rPr>
        <w:t xml:space="preserve"> О. Кургузова, М. </w:t>
      </w:r>
      <w:proofErr w:type="spellStart"/>
      <w:r w:rsidR="006C6868" w:rsidRPr="002E7E69">
        <w:rPr>
          <w:rFonts w:ascii="Times New Roman" w:hAnsi="Times New Roman" w:cs="Times New Roman"/>
          <w:sz w:val="24"/>
          <w:szCs w:val="24"/>
        </w:rPr>
        <w:t>Бородицкой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, М. Москвиной</w:t>
      </w:r>
      <w:r w:rsidR="003B5188" w:rsidRPr="002E7E69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3B5188" w:rsidRPr="002E7E69" w:rsidRDefault="003B518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6868" w:rsidRPr="002E7E69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>Рекомендуемая литература:</w:t>
      </w:r>
    </w:p>
    <w:p w:rsidR="006C6868" w:rsidRPr="002E7E69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 w:rsidRPr="002E7E69"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6C6868" w:rsidRPr="002E7E69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 w:rsidRPr="002E7E6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 w:rsidRPr="002E7E69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»</w:t>
      </w:r>
    </w:p>
    <w:p w:rsidR="006C6868" w:rsidRPr="002E7E69" w:rsidRDefault="006C6868" w:rsidP="006C68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>Неживая Е.А.  Детская литература. Теоретический и практический материал [Электронный ресурс]: учебное пособие для студентов-иностранцев/ Неживая Е.А.— Электрон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екстовые данные.— Комсомольск-на-Амуре: Амурский гуманитарно-педагогический государственный университет, 2012.— 162 </w:t>
      </w:r>
      <w:proofErr w:type="spellStart"/>
      <w:r w:rsidRPr="002E7E6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.— Режим доступа: http://www.iprbookshop.ru/22305.— ЭБС «</w:t>
      </w:r>
      <w:proofErr w:type="spellStart"/>
      <w:r w:rsidRPr="002E7E69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»</w:t>
      </w:r>
    </w:p>
    <w:p w:rsidR="006C6868" w:rsidRPr="002E7E69" w:rsidRDefault="006C6868" w:rsidP="006C686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>Современная литература для детей. Темы и жанры [Электронный ресурс]: учебное пособие для студентов, обучающихся по специальности 071201 Библиотечно-информационная деятельность/ — Электрон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екстовые данные.— Челябинск: Челябинский государственный институт культуры, 2013.— 199 </w:t>
      </w:r>
      <w:proofErr w:type="spellStart"/>
      <w:r w:rsidRPr="002E7E6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.— Режим доступа: http://www.iprbookshop.ru/56501.— ЭБС «</w:t>
      </w:r>
      <w:proofErr w:type="spellStart"/>
      <w:r w:rsidRPr="002E7E69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»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F01" w:rsidRPr="002E7E69" w:rsidRDefault="00672F01" w:rsidP="00672F01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72F01" w:rsidRPr="002E7E69" w:rsidRDefault="00672F01" w:rsidP="00672F01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E7E69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2E7E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7E69">
        <w:rPr>
          <w:rFonts w:ascii="Times New Roman" w:hAnsi="Times New Roman" w:cs="Times New Roman"/>
          <w:sz w:val="24"/>
          <w:szCs w:val="24"/>
        </w:rPr>
        <w:t>XX в.– С.161-391.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 w:rsidRPr="002E7E69">
        <w:rPr>
          <w:rFonts w:ascii="Times New Roman" w:hAnsi="Times New Roman" w:cs="Times New Roman"/>
          <w:i/>
          <w:sz w:val="24"/>
          <w:szCs w:val="24"/>
        </w:rPr>
        <w:t xml:space="preserve"> С.</w:t>
      </w:r>
      <w:r w:rsidRPr="002E7E69">
        <w:rPr>
          <w:rFonts w:ascii="Times New Roman" w:hAnsi="Times New Roman" w:cs="Times New Roman"/>
          <w:sz w:val="24"/>
          <w:szCs w:val="24"/>
        </w:rPr>
        <w:t xml:space="preserve"> Уроки детских классиков.- М.: Дет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>ит.,1990.-С.258-282.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 w:rsidRPr="002E7E69"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5188" w:rsidRPr="002E7E69" w:rsidRDefault="003B5188" w:rsidP="003B5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B5188" w:rsidRDefault="003B5188" w:rsidP="003B5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7E69">
        <w:rPr>
          <w:rFonts w:ascii="Times New Roman" w:hAnsi="Times New Roman" w:cs="Times New Roman"/>
          <w:b/>
          <w:color w:val="FF0000"/>
          <w:sz w:val="24"/>
          <w:szCs w:val="24"/>
        </w:rPr>
        <w:t>ЗАДАНИЕ НА 23 ДЕКАБРЯ 2019г.</w:t>
      </w:r>
    </w:p>
    <w:p w:rsidR="002E7E69" w:rsidRPr="002E7E69" w:rsidRDefault="002E7E69" w:rsidP="003B51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E69">
        <w:rPr>
          <w:rFonts w:ascii="Times New Roman" w:hAnsi="Times New Roman" w:cs="Times New Roman"/>
          <w:b/>
          <w:sz w:val="24"/>
          <w:szCs w:val="24"/>
        </w:rPr>
        <w:t xml:space="preserve">Переводная литература ХХ века для детей 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E69">
        <w:rPr>
          <w:rFonts w:ascii="Times New Roman" w:hAnsi="Times New Roman" w:cs="Times New Roman"/>
          <w:b/>
          <w:sz w:val="24"/>
          <w:szCs w:val="24"/>
        </w:rPr>
        <w:t xml:space="preserve">Тема: Переводная литература для детей. </w:t>
      </w:r>
      <w:proofErr w:type="spellStart"/>
      <w:r w:rsidRPr="002E7E69">
        <w:rPr>
          <w:rFonts w:ascii="Times New Roman" w:hAnsi="Times New Roman" w:cs="Times New Roman"/>
          <w:b/>
          <w:sz w:val="24"/>
          <w:szCs w:val="24"/>
        </w:rPr>
        <w:t>Астрид</w:t>
      </w:r>
      <w:proofErr w:type="spellEnd"/>
      <w:r w:rsidRPr="002E7E69">
        <w:rPr>
          <w:rFonts w:ascii="Times New Roman" w:hAnsi="Times New Roman" w:cs="Times New Roman"/>
          <w:b/>
          <w:sz w:val="24"/>
          <w:szCs w:val="24"/>
        </w:rPr>
        <w:t xml:space="preserve"> Линдгрен.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2E7E69"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9625B6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b/>
          <w:sz w:val="24"/>
          <w:szCs w:val="24"/>
        </w:rPr>
        <w:t>Задание</w:t>
      </w:r>
      <w:r w:rsidR="009625B6" w:rsidRPr="002E7E6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2E7E69">
        <w:rPr>
          <w:rFonts w:ascii="Times New Roman" w:hAnsi="Times New Roman" w:cs="Times New Roman"/>
          <w:b/>
          <w:sz w:val="24"/>
          <w:szCs w:val="24"/>
        </w:rPr>
        <w:t>:</w:t>
      </w:r>
      <w:r w:rsidR="009625B6" w:rsidRPr="002E7E69">
        <w:rPr>
          <w:rFonts w:ascii="Times New Roman" w:hAnsi="Times New Roman" w:cs="Times New Roman"/>
          <w:sz w:val="24"/>
          <w:szCs w:val="24"/>
        </w:rPr>
        <w:t xml:space="preserve"> Подготовьте сообщение «Мир, в  котором живут герои </w:t>
      </w:r>
      <w:proofErr w:type="spellStart"/>
      <w:r w:rsidR="009625B6" w:rsidRPr="002E7E69">
        <w:rPr>
          <w:rFonts w:ascii="Times New Roman" w:hAnsi="Times New Roman" w:cs="Times New Roman"/>
          <w:sz w:val="24"/>
          <w:szCs w:val="24"/>
        </w:rPr>
        <w:t>Астрид</w:t>
      </w:r>
      <w:proofErr w:type="spellEnd"/>
      <w:r w:rsidR="009625B6" w:rsidRPr="002E7E69">
        <w:rPr>
          <w:rFonts w:ascii="Times New Roman" w:hAnsi="Times New Roman" w:cs="Times New Roman"/>
          <w:sz w:val="24"/>
          <w:szCs w:val="24"/>
        </w:rPr>
        <w:t xml:space="preserve"> Линдгрен», рассмотрев произведения писательницы</w:t>
      </w:r>
      <w:r w:rsidR="00CD6BB8" w:rsidRPr="002E7E69">
        <w:rPr>
          <w:rFonts w:ascii="Times New Roman" w:hAnsi="Times New Roman" w:cs="Times New Roman"/>
          <w:sz w:val="24"/>
          <w:szCs w:val="24"/>
        </w:rPr>
        <w:t>:</w:t>
      </w:r>
      <w:r w:rsidR="009625B6" w:rsidRPr="002E7E69">
        <w:rPr>
          <w:rFonts w:ascii="Times New Roman" w:hAnsi="Times New Roman" w:cs="Times New Roman"/>
          <w:sz w:val="24"/>
          <w:szCs w:val="24"/>
        </w:rPr>
        <w:t xml:space="preserve"> </w:t>
      </w:r>
      <w:r w:rsidRPr="002E7E6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Пеппи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 xml:space="preserve"> Длинный чулок»</w:t>
      </w:r>
      <w:r w:rsidR="009625B6" w:rsidRPr="002E7E69">
        <w:rPr>
          <w:rFonts w:ascii="Times New Roman" w:hAnsi="Times New Roman" w:cs="Times New Roman"/>
          <w:sz w:val="24"/>
          <w:szCs w:val="24"/>
        </w:rPr>
        <w:t xml:space="preserve">, «Эмиль из </w:t>
      </w:r>
      <w:proofErr w:type="spellStart"/>
      <w:r w:rsidR="009625B6" w:rsidRPr="002E7E69">
        <w:rPr>
          <w:rFonts w:ascii="Times New Roman" w:hAnsi="Times New Roman" w:cs="Times New Roman"/>
          <w:sz w:val="24"/>
          <w:szCs w:val="24"/>
        </w:rPr>
        <w:t>Лённеберге</w:t>
      </w:r>
      <w:proofErr w:type="spellEnd"/>
      <w:r w:rsidR="009625B6" w:rsidRPr="002E7E69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9625B6" w:rsidRPr="002E7E69">
        <w:rPr>
          <w:rFonts w:ascii="Times New Roman" w:hAnsi="Times New Roman" w:cs="Times New Roman"/>
          <w:sz w:val="24"/>
          <w:szCs w:val="24"/>
        </w:rPr>
        <w:t>Рони</w:t>
      </w:r>
      <w:proofErr w:type="spellEnd"/>
      <w:r w:rsidR="009625B6" w:rsidRPr="002E7E69">
        <w:rPr>
          <w:rFonts w:ascii="Times New Roman" w:hAnsi="Times New Roman" w:cs="Times New Roman"/>
          <w:sz w:val="24"/>
          <w:szCs w:val="24"/>
        </w:rPr>
        <w:t>, дочь разбойника» и др.</w:t>
      </w:r>
    </w:p>
    <w:p w:rsidR="00672F01" w:rsidRPr="002E7E69" w:rsidRDefault="009625B6" w:rsidP="00672F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b/>
          <w:sz w:val="24"/>
          <w:szCs w:val="24"/>
        </w:rPr>
        <w:t>Задание 2:</w:t>
      </w:r>
      <w:r w:rsidRPr="002E7E69">
        <w:rPr>
          <w:rFonts w:ascii="Times New Roman" w:hAnsi="Times New Roman" w:cs="Times New Roman"/>
          <w:sz w:val="24"/>
          <w:szCs w:val="24"/>
        </w:rPr>
        <w:t xml:space="preserve"> </w:t>
      </w:r>
      <w:r w:rsidR="00672F01" w:rsidRPr="002E7E69">
        <w:rPr>
          <w:rFonts w:ascii="Times New Roman" w:hAnsi="Times New Roman" w:cs="Times New Roman"/>
          <w:sz w:val="24"/>
          <w:szCs w:val="24"/>
        </w:rPr>
        <w:t xml:space="preserve">Проведите литературоведческий анализ трилогии о Малыше и </w:t>
      </w:r>
      <w:proofErr w:type="spellStart"/>
      <w:r w:rsidR="00672F01" w:rsidRPr="002E7E69">
        <w:rPr>
          <w:rFonts w:ascii="Times New Roman" w:hAnsi="Times New Roman" w:cs="Times New Roman"/>
          <w:sz w:val="24"/>
          <w:szCs w:val="24"/>
        </w:rPr>
        <w:t>Карлсоне</w:t>
      </w:r>
      <w:proofErr w:type="spellEnd"/>
      <w:r w:rsidR="00672F01" w:rsidRPr="002E7E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2F01" w:rsidRPr="002E7E69" w:rsidRDefault="00672F01" w:rsidP="00672F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b/>
          <w:sz w:val="24"/>
          <w:szCs w:val="24"/>
        </w:rPr>
        <w:t>Задание</w:t>
      </w:r>
      <w:r w:rsidR="009625B6" w:rsidRPr="002E7E69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2E7E69">
        <w:rPr>
          <w:rFonts w:ascii="Times New Roman" w:hAnsi="Times New Roman" w:cs="Times New Roman"/>
          <w:b/>
          <w:sz w:val="24"/>
          <w:szCs w:val="24"/>
        </w:rPr>
        <w:t>:</w:t>
      </w:r>
      <w:r w:rsidRPr="002E7E69">
        <w:rPr>
          <w:rFonts w:ascii="Times New Roman" w:hAnsi="Times New Roman" w:cs="Times New Roman"/>
          <w:sz w:val="24"/>
          <w:szCs w:val="24"/>
        </w:rPr>
        <w:t xml:space="preserve"> Подготовьте презентации по творчеству С.</w:t>
      </w:r>
      <w:r w:rsidRPr="002E7E69">
        <w:rPr>
          <w:rFonts w:ascii="Times New Roman" w:hAnsi="Times New Roman" w:cs="Times New Roman"/>
          <w:iCs/>
          <w:sz w:val="24"/>
          <w:szCs w:val="24"/>
        </w:rPr>
        <w:t>Лагерлёф</w:t>
      </w:r>
      <w:r w:rsidRPr="002E7E69">
        <w:rPr>
          <w:rFonts w:ascii="Times New Roman" w:hAnsi="Times New Roman" w:cs="Times New Roman"/>
          <w:sz w:val="24"/>
          <w:szCs w:val="24"/>
        </w:rPr>
        <w:t xml:space="preserve">, </w:t>
      </w:r>
      <w:r w:rsidR="00CD6BB8" w:rsidRPr="002E7E69">
        <w:rPr>
          <w:rFonts w:ascii="Times New Roman" w:hAnsi="Times New Roman" w:cs="Times New Roman"/>
          <w:sz w:val="24"/>
          <w:szCs w:val="24"/>
        </w:rPr>
        <w:t xml:space="preserve"> </w:t>
      </w:r>
      <w:r w:rsidRPr="002E7E69">
        <w:rPr>
          <w:rFonts w:ascii="Times New Roman" w:hAnsi="Times New Roman" w:cs="Times New Roman"/>
          <w:sz w:val="24"/>
          <w:szCs w:val="24"/>
        </w:rPr>
        <w:t>Р.</w:t>
      </w:r>
      <w:r w:rsidR="00CD6BB8" w:rsidRPr="002E7E69">
        <w:rPr>
          <w:rFonts w:ascii="Times New Roman" w:hAnsi="Times New Roman" w:cs="Times New Roman"/>
          <w:sz w:val="24"/>
          <w:szCs w:val="24"/>
        </w:rPr>
        <w:t xml:space="preserve"> </w:t>
      </w:r>
      <w:r w:rsidRPr="002E7E69">
        <w:rPr>
          <w:rFonts w:ascii="Times New Roman" w:hAnsi="Times New Roman" w:cs="Times New Roman"/>
          <w:sz w:val="24"/>
          <w:szCs w:val="24"/>
        </w:rPr>
        <w:t>Киплинга,</w:t>
      </w:r>
      <w:r w:rsidR="00CD6BB8" w:rsidRPr="002E7E69">
        <w:rPr>
          <w:rFonts w:ascii="Times New Roman" w:hAnsi="Times New Roman" w:cs="Times New Roman"/>
          <w:sz w:val="24"/>
          <w:szCs w:val="24"/>
        </w:rPr>
        <w:t xml:space="preserve"> Л. Кэрролла, </w:t>
      </w:r>
      <w:r w:rsidRPr="002E7E69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2E7E69">
        <w:rPr>
          <w:rFonts w:ascii="Times New Roman" w:hAnsi="Times New Roman" w:cs="Times New Roman"/>
          <w:iCs/>
          <w:sz w:val="24"/>
          <w:szCs w:val="24"/>
        </w:rPr>
        <w:t>Милна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 xml:space="preserve">, </w:t>
      </w:r>
      <w:r w:rsidR="00CD6BB8" w:rsidRPr="002E7E69">
        <w:rPr>
          <w:rFonts w:ascii="Times New Roman" w:hAnsi="Times New Roman" w:cs="Times New Roman"/>
          <w:sz w:val="24"/>
          <w:szCs w:val="24"/>
        </w:rPr>
        <w:t xml:space="preserve"> </w:t>
      </w:r>
      <w:r w:rsidRPr="002E7E69">
        <w:rPr>
          <w:rFonts w:ascii="Times New Roman" w:hAnsi="Times New Roman" w:cs="Times New Roman"/>
          <w:iCs/>
          <w:sz w:val="24"/>
          <w:szCs w:val="24"/>
        </w:rPr>
        <w:t xml:space="preserve">Дж. </w:t>
      </w:r>
      <w:proofErr w:type="spellStart"/>
      <w:r w:rsidRPr="002E7E69">
        <w:rPr>
          <w:rFonts w:ascii="Times New Roman" w:hAnsi="Times New Roman" w:cs="Times New Roman"/>
          <w:iCs/>
          <w:sz w:val="24"/>
          <w:szCs w:val="24"/>
        </w:rPr>
        <w:t>Родари</w:t>
      </w:r>
      <w:proofErr w:type="spellEnd"/>
      <w:r w:rsidRPr="002E7E69">
        <w:rPr>
          <w:rFonts w:ascii="Times New Roman" w:hAnsi="Times New Roman" w:cs="Times New Roman"/>
          <w:iCs/>
          <w:sz w:val="24"/>
          <w:szCs w:val="24"/>
        </w:rPr>
        <w:t xml:space="preserve"> и др.</w:t>
      </w:r>
      <w:r w:rsidRPr="002E7E69">
        <w:rPr>
          <w:rFonts w:ascii="Times New Roman" w:hAnsi="Times New Roman" w:cs="Times New Roman"/>
          <w:sz w:val="24"/>
          <w:szCs w:val="24"/>
        </w:rPr>
        <w:t xml:space="preserve"> с учетом возможных вариантов представления произведений названных авторов в детской аудитории. 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>Рекомендуемая литература: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 xml:space="preserve">..– 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>С.392-419.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// Глава 5. Современная зарубежная литература в круге чтения дошкольников. – С.177-192. 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>Брауде Л. Ю. Сказки скандинавских писателей.</w:t>
      </w:r>
      <w:proofErr w:type="gramStart"/>
      <w:r w:rsidRPr="002E7E69">
        <w:rPr>
          <w:rFonts w:ascii="Times New Roman" w:hAnsi="Times New Roman" w:cs="Times New Roman"/>
          <w:sz w:val="24"/>
          <w:szCs w:val="24"/>
        </w:rPr>
        <w:t>—Л</w:t>
      </w:r>
      <w:proofErr w:type="gramEnd"/>
      <w:r w:rsidRPr="002E7E69">
        <w:rPr>
          <w:rFonts w:ascii="Times New Roman" w:hAnsi="Times New Roman" w:cs="Times New Roman"/>
          <w:sz w:val="24"/>
          <w:szCs w:val="24"/>
        </w:rPr>
        <w:t>., 1990.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Будур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 xml:space="preserve"> Н.В. и др. Зарубежная детская литература. — 2-е изд., стерео</w:t>
      </w:r>
      <w:r w:rsidRPr="002E7E69"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sz w:val="24"/>
          <w:szCs w:val="24"/>
        </w:rPr>
        <w:t>Демурова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 xml:space="preserve"> Н.М. Июльский полдень золотой: Статьи об англий</w:t>
      </w:r>
      <w:r w:rsidRPr="002E7E69"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E69">
        <w:rPr>
          <w:rFonts w:ascii="Times New Roman" w:hAnsi="Times New Roman" w:cs="Times New Roman"/>
          <w:sz w:val="24"/>
          <w:szCs w:val="24"/>
        </w:rPr>
        <w:t>Зарубежная литература для детей и юношества: В 2 ч. / Под ред. Н.К. Мещеряковой, И.С. Чернявской. – М., 1997.</w:t>
      </w:r>
    </w:p>
    <w:p w:rsidR="00672F01" w:rsidRPr="002E7E69" w:rsidRDefault="00672F01" w:rsidP="006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E7E69">
        <w:rPr>
          <w:rFonts w:ascii="Times New Roman" w:hAnsi="Times New Roman" w:cs="Times New Roman"/>
          <w:sz w:val="24"/>
          <w:szCs w:val="24"/>
        </w:rPr>
        <w:t>Скуратовская</w:t>
      </w:r>
      <w:proofErr w:type="spellEnd"/>
      <w:r w:rsidRPr="002E7E69">
        <w:rPr>
          <w:rFonts w:ascii="Times New Roman" w:hAnsi="Times New Roman" w:cs="Times New Roman"/>
          <w:sz w:val="24"/>
          <w:szCs w:val="24"/>
        </w:rPr>
        <w:t xml:space="preserve"> Л.И. Поэтика английской детской литературы </w:t>
      </w:r>
      <w:r w:rsidRPr="002E7E69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2E7E69">
        <w:rPr>
          <w:rFonts w:ascii="Times New Roman" w:hAnsi="Times New Roman" w:cs="Times New Roman"/>
          <w:sz w:val="24"/>
          <w:szCs w:val="24"/>
        </w:rPr>
        <w:t>—</w:t>
      </w:r>
      <w:r w:rsidRPr="002E7E69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2E7E69"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672F01" w:rsidRDefault="00672F01" w:rsidP="00672F01">
      <w:pPr>
        <w:pStyle w:val="a7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2E7E69" w:rsidRDefault="002E7E69" w:rsidP="00672F01">
      <w:pPr>
        <w:pStyle w:val="a7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2E7E69" w:rsidRDefault="002E7E69" w:rsidP="00672F01">
      <w:pPr>
        <w:pStyle w:val="a7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2E7E69" w:rsidRDefault="002E7E69" w:rsidP="00672F01">
      <w:pPr>
        <w:pStyle w:val="a7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2E7E69" w:rsidRDefault="002E7E69" w:rsidP="00672F01">
      <w:pPr>
        <w:pStyle w:val="a7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2E7E69" w:rsidRDefault="002E7E69" w:rsidP="00672F01">
      <w:pPr>
        <w:pStyle w:val="a7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2E7E69" w:rsidRDefault="002E7E69" w:rsidP="00672F01">
      <w:pPr>
        <w:pStyle w:val="a7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sectPr w:rsidR="002E7E69" w:rsidSect="00CA4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A36D7"/>
    <w:multiLevelType w:val="hybridMultilevel"/>
    <w:tmpl w:val="A580B536"/>
    <w:lvl w:ilvl="0" w:tplc="27F67F86">
      <w:start w:val="31"/>
      <w:numFmt w:val="decimal"/>
      <w:lvlText w:val="%1."/>
      <w:lvlJc w:val="left"/>
      <w:pPr>
        <w:ind w:left="735" w:hanging="3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F47F8"/>
    <w:multiLevelType w:val="hybridMultilevel"/>
    <w:tmpl w:val="6C0211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823580"/>
    <w:multiLevelType w:val="hybridMultilevel"/>
    <w:tmpl w:val="9DBCA72E"/>
    <w:lvl w:ilvl="0" w:tplc="AD0AD6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861BB2"/>
    <w:multiLevelType w:val="hybridMultilevel"/>
    <w:tmpl w:val="E22E9D86"/>
    <w:lvl w:ilvl="0" w:tplc="EA2064F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C9402B"/>
    <w:multiLevelType w:val="hybridMultilevel"/>
    <w:tmpl w:val="C5783D7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9C6456A"/>
    <w:multiLevelType w:val="hybridMultilevel"/>
    <w:tmpl w:val="FC7CEF64"/>
    <w:lvl w:ilvl="0" w:tplc="057CDA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B64B07"/>
    <w:multiLevelType w:val="hybridMultilevel"/>
    <w:tmpl w:val="DE309590"/>
    <w:lvl w:ilvl="0" w:tplc="B32E580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101A93"/>
    <w:multiLevelType w:val="hybridMultilevel"/>
    <w:tmpl w:val="525AA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4E0404"/>
    <w:multiLevelType w:val="multilevel"/>
    <w:tmpl w:val="6BA4085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0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0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2F01"/>
    <w:rsid w:val="002E7E69"/>
    <w:rsid w:val="003B5188"/>
    <w:rsid w:val="004242A1"/>
    <w:rsid w:val="00672F01"/>
    <w:rsid w:val="006C6868"/>
    <w:rsid w:val="00774D57"/>
    <w:rsid w:val="008064C3"/>
    <w:rsid w:val="008658B9"/>
    <w:rsid w:val="009625B6"/>
    <w:rsid w:val="00CA42BC"/>
    <w:rsid w:val="00CD6BB8"/>
    <w:rsid w:val="00DB5395"/>
    <w:rsid w:val="00FB6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2F0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672F0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672F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Название Знак"/>
    <w:basedOn w:val="a0"/>
    <w:link w:val="a5"/>
    <w:rsid w:val="00672F0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672F01"/>
    <w:pPr>
      <w:ind w:left="720"/>
      <w:contextualSpacing/>
    </w:pPr>
  </w:style>
  <w:style w:type="paragraph" w:customStyle="1" w:styleId="Default">
    <w:name w:val="Default"/>
    <w:uiPriority w:val="99"/>
    <w:semiHidden/>
    <w:rsid w:val="00672F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DB539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DB539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1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1168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3</cp:revision>
  <dcterms:created xsi:type="dcterms:W3CDTF">2019-12-09T14:43:00Z</dcterms:created>
  <dcterms:modified xsi:type="dcterms:W3CDTF">2019-12-09T16:36:00Z</dcterms:modified>
</cp:coreProperties>
</file>