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3BB7" w:rsidRPr="00A43BB7" w:rsidRDefault="00A43BB7" w:rsidP="00AF51A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 «Сравнительный анализ художественных произведений»</w:t>
      </w:r>
    </w:p>
    <w:p w:rsidR="00B55415" w:rsidRDefault="00AF51A6" w:rsidP="00AF51A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Прочитайте рассказы Л.Н. Толстого «Косточка» и А.П. Гайдара «Совесть»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A43BB7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A43BB7">
        <w:rPr>
          <w:rFonts w:ascii="Times New Roman" w:hAnsi="Times New Roman" w:cs="Times New Roman"/>
          <w:sz w:val="28"/>
          <w:szCs w:val="28"/>
        </w:rPr>
        <w:t>Повторите материал о творчестве Л.Н. Толстого для детей и творчестве А.П. Гайдара. Подумайте, зачем детей нужно учить сравнивать художественные произведения. Как нужно подбирать произведения для сравнения?</w:t>
      </w:r>
    </w:p>
    <w:p w:rsidR="00AF51A6" w:rsidRDefault="00AF51A6" w:rsidP="00AF51A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Прочитайте отрывок из книги В. Левина</w:t>
      </w:r>
      <w:r w:rsidR="00471EBB">
        <w:rPr>
          <w:rFonts w:ascii="Times New Roman" w:hAnsi="Times New Roman" w:cs="Times New Roman"/>
          <w:sz w:val="28"/>
          <w:szCs w:val="28"/>
        </w:rPr>
        <w:t xml:space="preserve"> (в прикрепленном файле)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F51A6" w:rsidRDefault="00AF51A6" w:rsidP="00AF51A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Подготовьтесь к анализу рассказов по плану: </w:t>
      </w:r>
    </w:p>
    <w:p w:rsidR="00AF51A6" w:rsidRDefault="00AF51A6" w:rsidP="00AF51A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Характеристика сюжета (количество событий, выразительность/показательность ситуаций, пространственно-временная организация, доступность для детей младшего школьного возраста);</w:t>
      </w:r>
    </w:p>
    <w:p w:rsidR="00AF51A6" w:rsidRDefault="00AF51A6" w:rsidP="00AF51A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Характеристика всех персонажей на основе показанных в рассказах событий. Она носит объективный характер или автор дает прямые авторские характеристики? Поведение персонажей и нравственно-психологическая мотивация их поведения очевидны?</w:t>
      </w:r>
      <w:r w:rsidR="00471EBB">
        <w:rPr>
          <w:rFonts w:ascii="Times New Roman" w:hAnsi="Times New Roman" w:cs="Times New Roman"/>
          <w:sz w:val="28"/>
          <w:szCs w:val="28"/>
        </w:rPr>
        <w:t xml:space="preserve"> Требуют размышлений и обоснований?</w:t>
      </w:r>
    </w:p>
    <w:p w:rsidR="00AF51A6" w:rsidRDefault="00471EBB" w:rsidP="00AF51A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Подумайте над соотношением текста и подтекста в этих рассказах. Оцените лаконизм писателей. Найдите слова, которые можно было удалить из текста, не нарушив его смысла.</w:t>
      </w:r>
    </w:p>
    <w:p w:rsidR="00471EBB" w:rsidRDefault="00471EBB" w:rsidP="00471EB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Можно ли считать, что знакомство детей с </w:t>
      </w:r>
      <w:r w:rsidR="00A40AFE">
        <w:rPr>
          <w:rFonts w:ascii="Times New Roman" w:hAnsi="Times New Roman" w:cs="Times New Roman"/>
          <w:sz w:val="28"/>
          <w:szCs w:val="28"/>
        </w:rPr>
        <w:t>рассказами «Косточка» и «Совесть» способствуют формированию у них понятия о художественном психологизме? Повторите сами, что такое художественный психологизм.</w:t>
      </w:r>
    </w:p>
    <w:p w:rsidR="00A40AFE" w:rsidRPr="00471EBB" w:rsidRDefault="00A40AFE" w:rsidP="00471EB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Объясните смысл названий.</w:t>
      </w:r>
    </w:p>
    <w:p w:rsidR="00471EBB" w:rsidRDefault="00471EBB" w:rsidP="00471EB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Сформулируйте роль этих рассказов в развитии детей: нравственном, языковом, эстетическом.</w:t>
      </w:r>
      <w:r w:rsidR="00A40AFE">
        <w:rPr>
          <w:rFonts w:ascii="Times New Roman" w:hAnsi="Times New Roman" w:cs="Times New Roman"/>
          <w:sz w:val="28"/>
          <w:szCs w:val="28"/>
        </w:rPr>
        <w:t xml:space="preserve"> Развивают ли эти рассказы интеллект детей?</w:t>
      </w:r>
    </w:p>
    <w:p w:rsidR="00A43BB7" w:rsidRDefault="00A43BB7" w:rsidP="00A43BB7">
      <w:pPr>
        <w:rPr>
          <w:rFonts w:ascii="Times New Roman" w:hAnsi="Times New Roman" w:cs="Times New Roman"/>
          <w:sz w:val="28"/>
          <w:szCs w:val="28"/>
        </w:rPr>
      </w:pPr>
    </w:p>
    <w:p w:rsidR="00A43BB7" w:rsidRDefault="00A43BB7" w:rsidP="00A43BB7">
      <w:pPr>
        <w:rPr>
          <w:rFonts w:ascii="Times New Roman" w:hAnsi="Times New Roman" w:cs="Times New Roman"/>
          <w:sz w:val="28"/>
          <w:szCs w:val="28"/>
        </w:rPr>
      </w:pPr>
    </w:p>
    <w:p w:rsidR="00A43BB7" w:rsidRDefault="00A43BB7" w:rsidP="00A43BB7">
      <w:pPr>
        <w:rPr>
          <w:rFonts w:ascii="Times New Roman" w:hAnsi="Times New Roman" w:cs="Times New Roman"/>
          <w:sz w:val="28"/>
          <w:szCs w:val="28"/>
        </w:rPr>
      </w:pPr>
    </w:p>
    <w:p w:rsidR="00A40AFE" w:rsidRDefault="00A40AFE" w:rsidP="00471EB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Напечатайте в альбомной ориентации следующую таблицу: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A40AFE" w:rsidTr="00A40AFE">
        <w:tc>
          <w:tcPr>
            <w:tcW w:w="2336" w:type="dxa"/>
          </w:tcPr>
          <w:p w:rsidR="00A40AFE" w:rsidRDefault="00A40AFE" w:rsidP="00A40AFE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Вопросы </w:t>
            </w:r>
          </w:p>
        </w:tc>
        <w:tc>
          <w:tcPr>
            <w:tcW w:w="2336" w:type="dxa"/>
          </w:tcPr>
          <w:p w:rsidR="00A40AFE" w:rsidRDefault="00A40AFE" w:rsidP="00A40AFE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Рассказ «Косточка» Л.Н. Толстого</w:t>
            </w:r>
          </w:p>
        </w:tc>
        <w:tc>
          <w:tcPr>
            <w:tcW w:w="2336" w:type="dxa"/>
          </w:tcPr>
          <w:p w:rsidR="00A40AFE" w:rsidRDefault="00A40AFE" w:rsidP="00A40AFE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Рассказ «Совесть» А.П. Гайдара</w:t>
            </w:r>
          </w:p>
        </w:tc>
        <w:tc>
          <w:tcPr>
            <w:tcW w:w="2337" w:type="dxa"/>
          </w:tcPr>
          <w:p w:rsidR="00A40AFE" w:rsidRDefault="00A40AFE" w:rsidP="00A40AFE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Выводы</w:t>
            </w:r>
            <w:r w:rsidR="00A43BB7">
              <w:rPr>
                <w:rFonts w:ascii="Times New Roman" w:hAnsi="Times New Roman" w:cs="Times New Roman"/>
                <w:sz w:val="28"/>
                <w:szCs w:val="28"/>
              </w:rPr>
              <w:t xml:space="preserve"> о сходстве или различии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40AFE" w:rsidTr="00A40AFE">
        <w:tc>
          <w:tcPr>
            <w:tcW w:w="2336" w:type="dxa"/>
          </w:tcPr>
          <w:p w:rsidR="00A40AFE" w:rsidRPr="00A43BB7" w:rsidRDefault="00A43BB7" w:rsidP="00A43BB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43BB7">
              <w:rPr>
                <w:rFonts w:ascii="Times New Roman" w:hAnsi="Times New Roman" w:cs="Times New Roman"/>
                <w:sz w:val="28"/>
                <w:szCs w:val="28"/>
              </w:rPr>
              <w:t xml:space="preserve">Главные герои: </w:t>
            </w:r>
            <w:proofErr w:type="gramStart"/>
            <w:r w:rsidRPr="00A43BB7">
              <w:rPr>
                <w:rFonts w:ascii="Times New Roman" w:hAnsi="Times New Roman" w:cs="Times New Roman"/>
                <w:sz w:val="28"/>
                <w:szCs w:val="28"/>
              </w:rPr>
              <w:t>ситуация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A43BB7">
              <w:rPr>
                <w:rFonts w:ascii="Times New Roman" w:hAnsi="Times New Roman" w:cs="Times New Roman"/>
                <w:sz w:val="28"/>
                <w:szCs w:val="28"/>
              </w:rPr>
              <w:t xml:space="preserve"> возраст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пол</w:t>
            </w:r>
            <w:r w:rsidRPr="00A43B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36" w:type="dxa"/>
          </w:tcPr>
          <w:p w:rsidR="00A40AFE" w:rsidRDefault="00A40AFE" w:rsidP="00A40AFE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A40AFE" w:rsidRDefault="00A40AFE" w:rsidP="00A40AFE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A40AFE" w:rsidRDefault="00A40AFE" w:rsidP="00A40AFE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0AFE" w:rsidTr="00A40AFE">
        <w:tc>
          <w:tcPr>
            <w:tcW w:w="2336" w:type="dxa"/>
          </w:tcPr>
          <w:p w:rsidR="00A40AFE" w:rsidRDefault="00A43BB7" w:rsidP="00A40AFE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Второстепенные персонажи: количество, роль</w:t>
            </w:r>
          </w:p>
        </w:tc>
        <w:tc>
          <w:tcPr>
            <w:tcW w:w="2336" w:type="dxa"/>
          </w:tcPr>
          <w:p w:rsidR="00A40AFE" w:rsidRDefault="00A40AFE" w:rsidP="00A40AFE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A40AFE" w:rsidRDefault="00A40AFE" w:rsidP="00A40AFE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A40AFE" w:rsidRDefault="00A40AFE" w:rsidP="00A40AFE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BB7" w:rsidTr="00A40AFE">
        <w:tc>
          <w:tcPr>
            <w:tcW w:w="2336" w:type="dxa"/>
          </w:tcPr>
          <w:p w:rsidR="00A43BB7" w:rsidRDefault="00A43BB7" w:rsidP="00A40AFE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Какими словами передается состояние героев</w:t>
            </w:r>
          </w:p>
        </w:tc>
        <w:tc>
          <w:tcPr>
            <w:tcW w:w="2336" w:type="dxa"/>
          </w:tcPr>
          <w:p w:rsidR="00A43BB7" w:rsidRDefault="00A43BB7" w:rsidP="00A40AFE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A43BB7" w:rsidRDefault="00A43BB7" w:rsidP="00A40AFE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A43BB7" w:rsidRDefault="00A43BB7" w:rsidP="00A40AFE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0AFE" w:rsidTr="00A40AFE">
        <w:tc>
          <w:tcPr>
            <w:tcW w:w="2336" w:type="dxa"/>
          </w:tcPr>
          <w:p w:rsidR="00A40AFE" w:rsidRDefault="00A43BB7" w:rsidP="00A40AFE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Тематика </w:t>
            </w:r>
          </w:p>
        </w:tc>
        <w:tc>
          <w:tcPr>
            <w:tcW w:w="2336" w:type="dxa"/>
          </w:tcPr>
          <w:p w:rsidR="00A40AFE" w:rsidRDefault="00A40AFE" w:rsidP="00A40AFE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A40AFE" w:rsidRDefault="00A40AFE" w:rsidP="00A40AFE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A40AFE" w:rsidRDefault="00A40AFE" w:rsidP="00A40AFE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0AFE" w:rsidTr="00A40AFE">
        <w:tc>
          <w:tcPr>
            <w:tcW w:w="2336" w:type="dxa"/>
          </w:tcPr>
          <w:p w:rsidR="00A40AFE" w:rsidRDefault="00A43BB7" w:rsidP="00A40AFE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Главная мысль </w:t>
            </w:r>
          </w:p>
        </w:tc>
        <w:tc>
          <w:tcPr>
            <w:tcW w:w="2336" w:type="dxa"/>
          </w:tcPr>
          <w:p w:rsidR="00A40AFE" w:rsidRDefault="00A40AFE" w:rsidP="00A40AFE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A40AFE" w:rsidRDefault="00A40AFE" w:rsidP="00A40AFE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A40AFE" w:rsidRDefault="00A40AFE" w:rsidP="00A40AFE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0AFE" w:rsidTr="00A40AFE">
        <w:tc>
          <w:tcPr>
            <w:tcW w:w="2336" w:type="dxa"/>
          </w:tcPr>
          <w:p w:rsidR="00A40AFE" w:rsidRDefault="00A43BB7" w:rsidP="00A40AFE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Название </w:t>
            </w:r>
          </w:p>
        </w:tc>
        <w:tc>
          <w:tcPr>
            <w:tcW w:w="2336" w:type="dxa"/>
          </w:tcPr>
          <w:p w:rsidR="00A40AFE" w:rsidRDefault="00A40AFE" w:rsidP="00A40AFE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A40AFE" w:rsidRDefault="00A40AFE" w:rsidP="00A40AFE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A40AFE" w:rsidRDefault="00A40AFE" w:rsidP="00A40AFE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0AFE" w:rsidTr="00A40AFE">
        <w:tc>
          <w:tcPr>
            <w:tcW w:w="2336" w:type="dxa"/>
          </w:tcPr>
          <w:p w:rsidR="00A40AFE" w:rsidRDefault="00A40AFE" w:rsidP="00A40AFE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A40AFE" w:rsidRDefault="00A40AFE" w:rsidP="00A40AFE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A40AFE" w:rsidRDefault="00A40AFE" w:rsidP="00A40AFE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A40AFE" w:rsidRDefault="00A40AFE" w:rsidP="00A40AFE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40AFE" w:rsidRPr="00A40AFE" w:rsidRDefault="00A43BB7" w:rsidP="00A40A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Можете предложить свои вопросы для сопоставления.</w:t>
      </w:r>
      <w:bookmarkStart w:id="0" w:name="_GoBack"/>
      <w:bookmarkEnd w:id="0"/>
    </w:p>
    <w:sectPr w:rsidR="00A40AFE" w:rsidRPr="00A40A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36F08"/>
    <w:multiLevelType w:val="hybridMultilevel"/>
    <w:tmpl w:val="17766A66"/>
    <w:lvl w:ilvl="0" w:tplc="872E87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C36DAB"/>
    <w:multiLevelType w:val="hybridMultilevel"/>
    <w:tmpl w:val="760AD5B8"/>
    <w:lvl w:ilvl="0" w:tplc="C5E2FA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16372C"/>
    <w:multiLevelType w:val="hybridMultilevel"/>
    <w:tmpl w:val="141E1D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88205D"/>
    <w:multiLevelType w:val="hybridMultilevel"/>
    <w:tmpl w:val="7338B088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B89"/>
    <w:rsid w:val="00325B89"/>
    <w:rsid w:val="00471EBB"/>
    <w:rsid w:val="00A40AFE"/>
    <w:rsid w:val="00A43BB7"/>
    <w:rsid w:val="00AF51A6"/>
    <w:rsid w:val="00B55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521A79-B18C-4F0E-9C68-C2DBC1599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51A6"/>
    <w:pPr>
      <w:ind w:left="720"/>
      <w:contextualSpacing/>
    </w:pPr>
  </w:style>
  <w:style w:type="table" w:styleId="a4">
    <w:name w:val="Table Grid"/>
    <w:basedOn w:val="a1"/>
    <w:uiPriority w:val="39"/>
    <w:rsid w:val="00A40AF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2</cp:revision>
  <dcterms:created xsi:type="dcterms:W3CDTF">2014-03-24T10:13:00Z</dcterms:created>
  <dcterms:modified xsi:type="dcterms:W3CDTF">2014-03-24T10:53:00Z</dcterms:modified>
</cp:coreProperties>
</file>