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 7: Анализ </w:t>
      </w:r>
      <w:r w:rsidRPr="00683FBC">
        <w:rPr>
          <w:rFonts w:ascii="Times New Roman" w:hAnsi="Times New Roman" w:cs="Times New Roman"/>
          <w:b/>
          <w:sz w:val="24"/>
          <w:szCs w:val="24"/>
          <w:lang w:eastAsia="ru-RU"/>
        </w:rPr>
        <w:t>драматических произведений  (4часа)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52E9A" w:rsidRDefault="00252E9A" w:rsidP="00252E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Анализ жанровых особенностей </w:t>
      </w:r>
      <w:r>
        <w:rPr>
          <w:rFonts w:ascii="Times New Roman" w:hAnsi="Times New Roman" w:cs="Times New Roman"/>
          <w:sz w:val="24"/>
          <w:szCs w:val="24"/>
          <w:lang w:eastAsia="ru-RU"/>
        </w:rPr>
        <w:t>драматического произведения.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  <w:lang w:eastAsia="ru-RU"/>
        </w:rPr>
        <w:t>Методические приемы ознакомления детей с драматическими произведениями: чтение по ролям, инсценировки, кукольный театр и др.</w:t>
      </w:r>
    </w:p>
    <w:p w:rsidR="00252E9A" w:rsidRDefault="00252E9A" w:rsidP="00252E9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 167-171). 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С. П. Технология литературного образования.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Коммуникативно-деятельностный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для студентов-филологов /  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Прогресс-Традиция, 2003.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уроков изучения драматических произведений.  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52E9A" w:rsidRP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2E9A">
        <w:rPr>
          <w:rFonts w:ascii="Times New Roman" w:hAnsi="Times New Roman" w:cs="Times New Roman"/>
          <w:b/>
          <w:sz w:val="24"/>
          <w:szCs w:val="24"/>
          <w:u w:val="single"/>
        </w:rPr>
        <w:t>Аннотации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 7: Анализ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драматических произведений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</w:p>
    <w:p w:rsidR="00252E9A" w:rsidRDefault="00252E9A" w:rsidP="00252E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52E9A" w:rsidRDefault="00252E9A" w:rsidP="00252E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Анализ жанровых особенностей </w:t>
      </w:r>
      <w:r>
        <w:rPr>
          <w:rFonts w:ascii="Times New Roman" w:hAnsi="Times New Roman" w:cs="Times New Roman"/>
          <w:sz w:val="24"/>
          <w:szCs w:val="24"/>
          <w:lang w:eastAsia="ru-RU"/>
        </w:rPr>
        <w:t>драматического произведения.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  <w:lang w:eastAsia="ru-RU"/>
        </w:rPr>
        <w:t>Методические приемы ознакомления детей с драматическими произведениями: чтение по ролям, инсценировки, кукольный театр и др.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 </w:t>
      </w:r>
      <w:r>
        <w:rPr>
          <w:rFonts w:ascii="Times New Roman" w:hAnsi="Times New Roman" w:cs="Times New Roman"/>
          <w:sz w:val="24"/>
          <w:szCs w:val="24"/>
        </w:rPr>
        <w:t xml:space="preserve">Аннотация пьес-сказок из школьных учебников по литературному чтению (ОС 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и др.)</w:t>
      </w:r>
    </w:p>
    <w:p w:rsidR="00252E9A" w:rsidRDefault="00252E9A" w:rsidP="00252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 Обзор </w:t>
      </w:r>
      <w:r>
        <w:rPr>
          <w:rFonts w:ascii="Times New Roman" w:hAnsi="Times New Roman" w:cs="Times New Roman"/>
          <w:sz w:val="24"/>
          <w:szCs w:val="24"/>
        </w:rPr>
        <w:t>статей – анализ уроков литературного чтения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5C1676" w:rsidRDefault="00252E9A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2E9A"/>
    <w:rsid w:val="00252E9A"/>
    <w:rsid w:val="005528BE"/>
    <w:rsid w:val="005556B6"/>
    <w:rsid w:val="007151D8"/>
    <w:rsid w:val="00970C5F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E9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1520</Characters>
  <Application>Microsoft Office Word</Application>
  <DocSecurity>0</DocSecurity>
  <Lines>12</Lines>
  <Paragraphs>3</Paragraphs>
  <ScaleCrop>false</ScaleCrop>
  <Company>польZа</Company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2</cp:revision>
  <dcterms:created xsi:type="dcterms:W3CDTF">2018-03-27T16:09:00Z</dcterms:created>
  <dcterms:modified xsi:type="dcterms:W3CDTF">2018-03-27T16:12:00Z</dcterms:modified>
</cp:coreProperties>
</file>