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213" w:rsidRDefault="003A6213" w:rsidP="003A6213">
      <w:pPr>
        <w:rPr>
          <w:rFonts w:ascii="Times New Roman" w:hAnsi="Times New Roman" w:cs="Times New Roman"/>
          <w:b/>
          <w:sz w:val="28"/>
          <w:szCs w:val="28"/>
        </w:rPr>
      </w:pPr>
      <w:r>
        <w:rPr>
          <w:rFonts w:ascii="Times New Roman" w:hAnsi="Times New Roman" w:cs="Times New Roman"/>
          <w:b/>
          <w:sz w:val="28"/>
          <w:szCs w:val="28"/>
        </w:rPr>
        <w:t>Тема: «Сравнительный анализ художественных произведений»</w:t>
      </w:r>
    </w:p>
    <w:p w:rsidR="003A6213" w:rsidRDefault="003A6213" w:rsidP="003A6213">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Прочитайте рассказы Л.Н. Толстого «Косточка» и А.П. Гайдара «Совесть». Повторите материал о творчестве Л.Н. Толстого для детей и творчестве А.П. Гайдара. Подумайте, зачем детей нужно учить сравнивать художественные произведения. Как нужно подбирать произведения для сравнения?</w:t>
      </w:r>
    </w:p>
    <w:p w:rsidR="003A6213" w:rsidRDefault="003A6213" w:rsidP="003A6213">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Прочитайте отрывок из книги В. Левина (в прикрепленном файле). </w:t>
      </w:r>
    </w:p>
    <w:p w:rsidR="003A6213" w:rsidRDefault="003A6213" w:rsidP="003A6213">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Подготовьтесь к анализу рассказов по плану: </w:t>
      </w:r>
    </w:p>
    <w:p w:rsidR="003A6213" w:rsidRDefault="003A6213" w:rsidP="003A6213">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Характеристика сюжета (количество событий, выразительность/показательность ситуаций, пространственно-временная организация, доступность для детей младшего школьного возраста);</w:t>
      </w:r>
    </w:p>
    <w:p w:rsidR="003A6213" w:rsidRDefault="003A6213" w:rsidP="003A6213">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Характеристика всех персонажей на основе показанных в рассказах событий. Она носит объективный характер или автор дает прямые авторские характеристики? Поведение персонажей и нравственно-психологическая мотивация их поведения очевидны? Требуют размышлений и обоснований?</w:t>
      </w:r>
    </w:p>
    <w:p w:rsidR="003A6213" w:rsidRDefault="003A6213" w:rsidP="003A6213">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Подумайте над соотношением текста и подтекста в этих рассказах. Оцените лаконизм писателей. Найдите слова, которые можно было удалить из текста, не нарушив его смысла.</w:t>
      </w:r>
    </w:p>
    <w:p w:rsidR="003A6213" w:rsidRDefault="003A6213" w:rsidP="003A6213">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Можно ли считать, что знакомство детей с рассказами «Косточка» и «Совесть» способствуют формированию у них понятия о художественном психологизме? Повторите сами, что такое художественный психологизм.</w:t>
      </w:r>
    </w:p>
    <w:p w:rsidR="003A6213" w:rsidRDefault="003A6213" w:rsidP="003A6213">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Объясните смысл названий.</w:t>
      </w:r>
    </w:p>
    <w:p w:rsidR="003A6213" w:rsidRDefault="003A6213" w:rsidP="003A6213">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Сформулируйте роль этих рассказов в развитии детей: нравственном, языковом, эстетическом. Развивают ли эти рассказы интеллект детей?</w:t>
      </w:r>
    </w:p>
    <w:p w:rsidR="003A6213" w:rsidRDefault="003A6213" w:rsidP="003A6213">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Напечатайте в альбомной ориентации следующую таблицу: </w:t>
      </w:r>
    </w:p>
    <w:tbl>
      <w:tblPr>
        <w:tblStyle w:val="a4"/>
        <w:tblW w:w="0" w:type="auto"/>
        <w:tblLook w:val="04A0"/>
      </w:tblPr>
      <w:tblGrid>
        <w:gridCol w:w="2336"/>
        <w:gridCol w:w="2336"/>
        <w:gridCol w:w="2336"/>
        <w:gridCol w:w="2337"/>
      </w:tblGrid>
      <w:tr w:rsidR="003A6213" w:rsidTr="003A6213">
        <w:tc>
          <w:tcPr>
            <w:tcW w:w="2336"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Вопросы </w:t>
            </w:r>
          </w:p>
        </w:tc>
        <w:tc>
          <w:tcPr>
            <w:tcW w:w="2336"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Рассказ «Косточка» </w:t>
            </w:r>
          </w:p>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Л.Н. Толстого</w:t>
            </w:r>
          </w:p>
        </w:tc>
        <w:tc>
          <w:tcPr>
            <w:tcW w:w="2336"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Рассказ «Совесть» </w:t>
            </w:r>
          </w:p>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А.П. Гайдара</w:t>
            </w:r>
          </w:p>
        </w:tc>
        <w:tc>
          <w:tcPr>
            <w:tcW w:w="2337"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Выводы о сходстве или различии </w:t>
            </w:r>
          </w:p>
        </w:tc>
      </w:tr>
      <w:tr w:rsidR="003A6213" w:rsidTr="003A6213">
        <w:tc>
          <w:tcPr>
            <w:tcW w:w="2336"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Главные герои: ситуация,  возраст, пол </w:t>
            </w: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7"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r>
      <w:tr w:rsidR="003A6213" w:rsidTr="003A6213">
        <w:tc>
          <w:tcPr>
            <w:tcW w:w="2336"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Второстепенные персонажи: количество, роль</w:t>
            </w: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7"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r>
      <w:tr w:rsidR="003A6213" w:rsidTr="003A6213">
        <w:tc>
          <w:tcPr>
            <w:tcW w:w="2336"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Какими словами передается состояние героев</w:t>
            </w: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7"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r>
      <w:tr w:rsidR="003A6213" w:rsidTr="003A6213">
        <w:tc>
          <w:tcPr>
            <w:tcW w:w="2336"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Тематика </w:t>
            </w: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7"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r>
      <w:tr w:rsidR="003A6213" w:rsidTr="003A6213">
        <w:tc>
          <w:tcPr>
            <w:tcW w:w="2336"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Главная мысль </w:t>
            </w: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7"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r>
      <w:tr w:rsidR="003A6213" w:rsidTr="003A6213">
        <w:tc>
          <w:tcPr>
            <w:tcW w:w="2336" w:type="dxa"/>
            <w:tcBorders>
              <w:top w:val="single" w:sz="4" w:space="0" w:color="auto"/>
              <w:left w:val="single" w:sz="4" w:space="0" w:color="auto"/>
              <w:bottom w:val="single" w:sz="4" w:space="0" w:color="auto"/>
              <w:right w:val="single" w:sz="4" w:space="0" w:color="auto"/>
            </w:tcBorders>
            <w:hideMark/>
          </w:tcPr>
          <w:p w:rsidR="003A6213" w:rsidRDefault="003A6213">
            <w:pPr>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Название </w:t>
            </w: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c>
          <w:tcPr>
            <w:tcW w:w="2337" w:type="dxa"/>
            <w:tcBorders>
              <w:top w:val="single" w:sz="4" w:space="0" w:color="auto"/>
              <w:left w:val="single" w:sz="4" w:space="0" w:color="auto"/>
              <w:bottom w:val="single" w:sz="4" w:space="0" w:color="auto"/>
              <w:right w:val="single" w:sz="4" w:space="0" w:color="auto"/>
            </w:tcBorders>
          </w:tcPr>
          <w:p w:rsidR="003A6213" w:rsidRDefault="003A6213">
            <w:pPr>
              <w:spacing w:line="240" w:lineRule="auto"/>
              <w:ind w:firstLine="0"/>
              <w:rPr>
                <w:rFonts w:ascii="Times New Roman" w:hAnsi="Times New Roman" w:cs="Times New Roman"/>
                <w:sz w:val="24"/>
                <w:szCs w:val="24"/>
              </w:rPr>
            </w:pPr>
          </w:p>
        </w:tc>
      </w:tr>
      <w:tr w:rsidR="003A6213" w:rsidTr="003A6213">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76" w:lineRule="auto"/>
              <w:ind w:firstLine="0"/>
              <w:rPr>
                <w:rFonts w:ascii="Times New Roman" w:hAnsi="Times New Roman" w:cs="Times New Roman"/>
                <w:sz w:val="24"/>
                <w:szCs w:val="24"/>
              </w:rPr>
            </w:pP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76" w:lineRule="auto"/>
              <w:ind w:firstLine="0"/>
              <w:rPr>
                <w:rFonts w:ascii="Times New Roman" w:hAnsi="Times New Roman" w:cs="Times New Roman"/>
                <w:sz w:val="24"/>
                <w:szCs w:val="24"/>
              </w:rPr>
            </w:pPr>
          </w:p>
        </w:tc>
        <w:tc>
          <w:tcPr>
            <w:tcW w:w="2336" w:type="dxa"/>
            <w:tcBorders>
              <w:top w:val="single" w:sz="4" w:space="0" w:color="auto"/>
              <w:left w:val="single" w:sz="4" w:space="0" w:color="auto"/>
              <w:bottom w:val="single" w:sz="4" w:space="0" w:color="auto"/>
              <w:right w:val="single" w:sz="4" w:space="0" w:color="auto"/>
            </w:tcBorders>
          </w:tcPr>
          <w:p w:rsidR="003A6213" w:rsidRDefault="003A6213">
            <w:pPr>
              <w:spacing w:line="276" w:lineRule="auto"/>
              <w:ind w:firstLine="0"/>
              <w:rPr>
                <w:rFonts w:ascii="Times New Roman" w:hAnsi="Times New Roman" w:cs="Times New Roman"/>
                <w:sz w:val="24"/>
                <w:szCs w:val="24"/>
              </w:rPr>
            </w:pPr>
          </w:p>
        </w:tc>
        <w:tc>
          <w:tcPr>
            <w:tcW w:w="2337" w:type="dxa"/>
            <w:tcBorders>
              <w:top w:val="single" w:sz="4" w:space="0" w:color="auto"/>
              <w:left w:val="single" w:sz="4" w:space="0" w:color="auto"/>
              <w:bottom w:val="single" w:sz="4" w:space="0" w:color="auto"/>
              <w:right w:val="single" w:sz="4" w:space="0" w:color="auto"/>
            </w:tcBorders>
          </w:tcPr>
          <w:p w:rsidR="003A6213" w:rsidRDefault="003A6213">
            <w:pPr>
              <w:spacing w:line="276" w:lineRule="auto"/>
              <w:ind w:firstLine="0"/>
              <w:rPr>
                <w:rFonts w:ascii="Times New Roman" w:hAnsi="Times New Roman" w:cs="Times New Roman"/>
                <w:sz w:val="24"/>
                <w:szCs w:val="24"/>
              </w:rPr>
            </w:pPr>
          </w:p>
        </w:tc>
      </w:tr>
    </w:tbl>
    <w:p w:rsidR="003A6213" w:rsidRDefault="003A6213" w:rsidP="003A6213">
      <w:pPr>
        <w:spacing w:line="276" w:lineRule="auto"/>
        <w:rPr>
          <w:rFonts w:ascii="Times New Roman" w:hAnsi="Times New Roman" w:cs="Times New Roman"/>
          <w:sz w:val="28"/>
          <w:szCs w:val="28"/>
        </w:rPr>
      </w:pPr>
      <w:r>
        <w:rPr>
          <w:rFonts w:ascii="Times New Roman" w:hAnsi="Times New Roman" w:cs="Times New Roman"/>
          <w:sz w:val="28"/>
          <w:szCs w:val="28"/>
        </w:rPr>
        <w:t xml:space="preserve"> Можете предложить свои вопросы для сопоставления.</w:t>
      </w:r>
      <w:bookmarkStart w:id="0" w:name="_GoBack"/>
      <w:bookmarkEnd w:id="0"/>
    </w:p>
    <w:p w:rsidR="0099083F" w:rsidRDefault="0099083F" w:rsidP="0099083F">
      <w:pPr>
        <w:pStyle w:val="a5"/>
        <w:spacing w:line="240" w:lineRule="auto"/>
        <w:ind w:firstLine="720"/>
        <w:jc w:val="left"/>
        <w:rPr>
          <w:b/>
          <w:szCs w:val="28"/>
        </w:rPr>
      </w:pPr>
      <w:r>
        <w:rPr>
          <w:b/>
          <w:szCs w:val="28"/>
        </w:rPr>
        <w:lastRenderedPageBreak/>
        <w:t xml:space="preserve">В.В. </w:t>
      </w:r>
      <w:proofErr w:type="spellStart"/>
      <w:r>
        <w:rPr>
          <w:b/>
          <w:szCs w:val="28"/>
        </w:rPr>
        <w:t>Бардакова</w:t>
      </w:r>
      <w:proofErr w:type="spellEnd"/>
    </w:p>
    <w:p w:rsidR="0099083F" w:rsidRDefault="0099083F" w:rsidP="0099083F">
      <w:pPr>
        <w:pStyle w:val="a5"/>
        <w:spacing w:line="240" w:lineRule="auto"/>
        <w:ind w:firstLine="0"/>
        <w:rPr>
          <w:szCs w:val="28"/>
        </w:rPr>
      </w:pPr>
      <w:r>
        <w:rPr>
          <w:b/>
          <w:szCs w:val="28"/>
        </w:rPr>
        <w:t>Знакомство со средствами выразительности художественной речи в начальных классах</w:t>
      </w:r>
      <w:r>
        <w:rPr>
          <w:szCs w:val="28"/>
        </w:rPr>
        <w:t xml:space="preserve"> // Известия Волгоградского государственного педагогического университета. Серия «Филологические науки».–№3(12).–2005. С.125-127</w:t>
      </w:r>
    </w:p>
    <w:p w:rsidR="0099083F" w:rsidRDefault="0099083F" w:rsidP="0099083F">
      <w:pPr>
        <w:pStyle w:val="a5"/>
        <w:spacing w:line="240" w:lineRule="auto"/>
        <w:ind w:firstLine="720"/>
        <w:jc w:val="right"/>
        <w:rPr>
          <w:szCs w:val="28"/>
        </w:rPr>
      </w:pPr>
    </w:p>
    <w:p w:rsidR="0099083F" w:rsidRDefault="0099083F" w:rsidP="0099083F">
      <w:pPr>
        <w:pStyle w:val="a7"/>
        <w:ind w:firstLine="720"/>
        <w:jc w:val="both"/>
        <w:rPr>
          <w:sz w:val="28"/>
          <w:szCs w:val="28"/>
        </w:rPr>
      </w:pPr>
      <w:r>
        <w:rPr>
          <w:sz w:val="28"/>
          <w:szCs w:val="28"/>
        </w:rPr>
        <w:t>Принцип оценки выразительности речи  - один из принципов обучения русскому языку и развития речи сопряжен с осознанием точности, богатства, выразительности, образности художественной речи. На уроках чтения  дети получают элементарные  представления об изобразительных и выразительных возможностях слова, практически знакомясь с такими средствами выразительности, как рифма, звукопись (ассонанс, аллитерация),  олицетворение, эпитет, сравнение и др.</w:t>
      </w:r>
      <w:r>
        <w:rPr>
          <w:bCs/>
          <w:sz w:val="28"/>
          <w:szCs w:val="28"/>
        </w:rPr>
        <w:t xml:space="preserve"> (Программно-методические материалы. 2000)</w:t>
      </w:r>
      <w:r>
        <w:rPr>
          <w:sz w:val="28"/>
          <w:szCs w:val="28"/>
        </w:rPr>
        <w:t>. Анализ языка художественного произведения предполагает, в первую очередь, работу учащихся под руководством учителя «по обнаружению, выделению и объяснению значения и функций изобразительно-выразительных средств языка» (</w:t>
      </w:r>
      <w:r>
        <w:rPr>
          <w:bCs/>
          <w:sz w:val="28"/>
          <w:szCs w:val="28"/>
        </w:rPr>
        <w:t xml:space="preserve">Львов 1999:19). </w:t>
      </w:r>
      <w:r>
        <w:rPr>
          <w:sz w:val="28"/>
          <w:szCs w:val="28"/>
        </w:rPr>
        <w:t xml:space="preserve">Так, в программе по литературному чтению О.В. </w:t>
      </w:r>
      <w:proofErr w:type="spellStart"/>
      <w:r>
        <w:rPr>
          <w:sz w:val="28"/>
          <w:szCs w:val="28"/>
        </w:rPr>
        <w:t>Кубасовой</w:t>
      </w:r>
      <w:proofErr w:type="spellEnd"/>
      <w:r>
        <w:rPr>
          <w:sz w:val="28"/>
          <w:szCs w:val="28"/>
        </w:rPr>
        <w:t xml:space="preserve"> (дидактическая система «Гармония») указывается, что во втором классе младшие школьники, читая разнообразные произведения литературы и фольклора, знакомятся со средствами выразительности: рифмой, звукописью, повтором слов, звукоподражанием, олицетворением, сравнением. В третьем классе учащиеся </w:t>
      </w:r>
      <w:r>
        <w:t xml:space="preserve"> </w:t>
      </w:r>
      <w:r>
        <w:rPr>
          <w:sz w:val="28"/>
          <w:szCs w:val="28"/>
        </w:rPr>
        <w:t>выделяют образные языковые средства (сравнение, эпитет, олицетворение, повтор, звукопись) и определяют их функции в художественной речи. Четвероклассники должны знать и  использовать в речи основные средства выразительности (</w:t>
      </w:r>
      <w:proofErr w:type="spellStart"/>
      <w:r>
        <w:rPr>
          <w:sz w:val="28"/>
          <w:szCs w:val="28"/>
        </w:rPr>
        <w:t>Кубасова</w:t>
      </w:r>
      <w:proofErr w:type="spellEnd"/>
      <w:r>
        <w:rPr>
          <w:sz w:val="28"/>
          <w:szCs w:val="28"/>
        </w:rPr>
        <w:t xml:space="preserve"> 2002:110, 114,  120).</w:t>
      </w:r>
    </w:p>
    <w:p w:rsidR="0099083F" w:rsidRDefault="0099083F" w:rsidP="0099083F">
      <w:pPr>
        <w:pStyle w:val="a5"/>
        <w:spacing w:line="240" w:lineRule="auto"/>
        <w:ind w:firstLine="720"/>
        <w:rPr>
          <w:bCs/>
        </w:rPr>
      </w:pPr>
      <w:r>
        <w:rPr>
          <w:bCs/>
        </w:rPr>
        <w:t>Общепринятым в методике является положение о том, что усвоение младшими школьниками выразительных средств языка происходит в процессе работы над художественным произведением, стилистический (языковой) анализ которого позволяет выделять в тексте и употреблять в своей речи образные выражения. Поиск и выделение эпитетов, сравнений, метафор, олицетворений и др. и объяснение их в контексте произведения необходимы для понимания художественных образов, созданных автором.</w:t>
      </w:r>
    </w:p>
    <w:p w:rsidR="0099083F" w:rsidRDefault="0099083F" w:rsidP="0099083F">
      <w:pPr>
        <w:pStyle w:val="a5"/>
        <w:spacing w:line="240" w:lineRule="auto"/>
        <w:ind w:firstLine="720"/>
        <w:rPr>
          <w:bCs/>
        </w:rPr>
      </w:pPr>
      <w:r>
        <w:rPr>
          <w:bCs/>
        </w:rPr>
        <w:t xml:space="preserve">М.П. </w:t>
      </w:r>
      <w:proofErr w:type="spellStart"/>
      <w:r>
        <w:rPr>
          <w:bCs/>
        </w:rPr>
        <w:t>Воюшина</w:t>
      </w:r>
      <w:proofErr w:type="spellEnd"/>
      <w:r>
        <w:rPr>
          <w:bCs/>
        </w:rPr>
        <w:t xml:space="preserve"> называет  первым среди необходимых младшему школьнику читательских умений умение воспринимать изобразительно-выразительные средства языка в соответствии с их функцией в художественном  произведении: «</w:t>
      </w:r>
      <w:r>
        <w:rPr>
          <w:szCs w:val="28"/>
        </w:rPr>
        <w:t>Полноценное общение с искусством  требует восприятия  слова как средства создания художественного образа, т.е. в соответствии с той функцией, которую выполняют в данном художественном произведении данные изобразительно-выразительные средства языка»  (</w:t>
      </w:r>
      <w:proofErr w:type="spellStart"/>
      <w:r>
        <w:rPr>
          <w:bCs/>
        </w:rPr>
        <w:t>Воюшина</w:t>
      </w:r>
      <w:proofErr w:type="spellEnd"/>
      <w:r>
        <w:rPr>
          <w:bCs/>
        </w:rPr>
        <w:t>, 2004:40). Умение  использовать в речи  образные средства языка формируется в словесном рисовании, воссоздающем описанные в произведении картины или дополняющем авторское описание, а также в самостоятельном словесном описании предмета.</w:t>
      </w:r>
    </w:p>
    <w:p w:rsidR="0099083F" w:rsidRDefault="0099083F" w:rsidP="0099083F">
      <w:pPr>
        <w:pStyle w:val="a5"/>
        <w:spacing w:line="240" w:lineRule="auto"/>
        <w:ind w:firstLine="720"/>
        <w:rPr>
          <w:bCs/>
        </w:rPr>
      </w:pPr>
      <w:r>
        <w:rPr>
          <w:bCs/>
        </w:rPr>
        <w:lastRenderedPageBreak/>
        <w:t>Рассмотрим некоторые примеры работы над изобразительно-выразительными средствами языка  в начальных классах.</w:t>
      </w:r>
    </w:p>
    <w:p w:rsidR="0099083F" w:rsidRDefault="0099083F" w:rsidP="0099083F">
      <w:pPr>
        <w:pStyle w:val="a5"/>
        <w:spacing w:line="240" w:lineRule="auto"/>
        <w:ind w:firstLine="720"/>
        <w:rPr>
          <w:szCs w:val="28"/>
        </w:rPr>
      </w:pPr>
      <w:r>
        <w:rPr>
          <w:szCs w:val="28"/>
        </w:rPr>
        <w:t xml:space="preserve">Читая стихотворение З.Александровой «Снежок», дети знакомятся  со сравнением.  Они ищут ответы на вопросы, поставленные учителем: какие картины представляете при чтении стихотворения? Что помогает ярче представить картины зимы: покрытые льдом лужи, снегири на голых ветках деревьев, снег в воздухе и на земле? Учащиеся вчитываются в слова стихотворения: «как </w:t>
      </w:r>
      <w:proofErr w:type="spellStart"/>
      <w:r>
        <w:rPr>
          <w:szCs w:val="28"/>
        </w:rPr>
        <w:t>розовые</w:t>
      </w:r>
      <w:proofErr w:type="spellEnd"/>
      <w:r>
        <w:rPr>
          <w:szCs w:val="28"/>
        </w:rPr>
        <w:t xml:space="preserve"> яблоки, на ветках снегири», «снежок…, как мел, скрипуч и сух». Зачем автор использует сравнение? Что с чем сравнивается? Вывод, который формулируют дети: в стихотворении используются сравнения, они помогают лучше понять и ярче представить то,  что изображает автор. </w:t>
      </w:r>
    </w:p>
    <w:p w:rsidR="0099083F" w:rsidRDefault="0099083F" w:rsidP="0099083F">
      <w:pPr>
        <w:pStyle w:val="a5"/>
        <w:spacing w:line="240" w:lineRule="auto"/>
        <w:ind w:firstLine="720"/>
        <w:rPr>
          <w:szCs w:val="28"/>
        </w:rPr>
      </w:pPr>
      <w:r>
        <w:rPr>
          <w:szCs w:val="28"/>
        </w:rPr>
        <w:t xml:space="preserve">Закрепить знания о  сравнении  поможет работа над стихотворениями  И.Сурикова «Первый снег», И.Никитина «Встреча зимы» Анализируя произведение, младшие школьники отвечают на вопросы: какими поэт  изобразил снег, поле, лес  в начале зимы? Какие выражения помогают представить картину наступления зимы?  Учитель привлекает внимание детей к сравнениям: «И под утро снегом поле забелело, точно пеленою все его одело», «Темный </w:t>
      </w:r>
      <w:proofErr w:type="gramStart"/>
      <w:r>
        <w:rPr>
          <w:szCs w:val="28"/>
        </w:rPr>
        <w:t>лес</w:t>
      </w:r>
      <w:proofErr w:type="gramEnd"/>
      <w:r>
        <w:rPr>
          <w:szCs w:val="28"/>
        </w:rPr>
        <w:t xml:space="preserve"> что шапкой принакрылся чудной…»   (И.Суриков); «…что белый пушок, на осеннюю грязь начал падать снежок», «На дворах и домах снег лежит полотном и от солнца блестит разноцветным огнем»  (И.Никитин). </w:t>
      </w:r>
    </w:p>
    <w:p w:rsidR="0099083F" w:rsidRPr="00986662" w:rsidRDefault="0099083F" w:rsidP="0099083F">
      <w:pPr>
        <w:spacing w:line="240" w:lineRule="auto"/>
        <w:ind w:firstLine="720"/>
        <w:rPr>
          <w:rFonts w:ascii="Times New Roman" w:hAnsi="Times New Roman" w:cs="Times New Roman"/>
          <w:sz w:val="28"/>
          <w:szCs w:val="28"/>
        </w:rPr>
      </w:pPr>
      <w:r w:rsidRPr="00986662">
        <w:rPr>
          <w:rFonts w:ascii="Times New Roman" w:hAnsi="Times New Roman" w:cs="Times New Roman"/>
          <w:sz w:val="28"/>
          <w:szCs w:val="28"/>
        </w:rPr>
        <w:t xml:space="preserve">Учащиеся  находят сравнения и определяют их роль в тексте, знакомясь со стихотворениями русских поэтов: «Белая береза под моим окном принакрылась снегом, точно серебром» (С.Есенин «Береза»); «…Словно белою косынкой </w:t>
      </w:r>
      <w:proofErr w:type="spellStart"/>
      <w:r w:rsidRPr="00986662">
        <w:rPr>
          <w:rFonts w:ascii="Times New Roman" w:hAnsi="Times New Roman" w:cs="Times New Roman"/>
          <w:sz w:val="28"/>
          <w:szCs w:val="28"/>
        </w:rPr>
        <w:t>подвязалася</w:t>
      </w:r>
      <w:proofErr w:type="spellEnd"/>
      <w:r w:rsidRPr="00986662">
        <w:rPr>
          <w:rFonts w:ascii="Times New Roman" w:hAnsi="Times New Roman" w:cs="Times New Roman"/>
          <w:sz w:val="28"/>
          <w:szCs w:val="28"/>
        </w:rPr>
        <w:t xml:space="preserve"> сосна. </w:t>
      </w:r>
      <w:proofErr w:type="spellStart"/>
      <w:r w:rsidRPr="00986662">
        <w:rPr>
          <w:rFonts w:ascii="Times New Roman" w:hAnsi="Times New Roman" w:cs="Times New Roman"/>
          <w:sz w:val="28"/>
          <w:szCs w:val="28"/>
        </w:rPr>
        <w:t>Понагнулась</w:t>
      </w:r>
      <w:proofErr w:type="spellEnd"/>
      <w:r w:rsidRPr="00986662">
        <w:rPr>
          <w:rFonts w:ascii="Times New Roman" w:hAnsi="Times New Roman" w:cs="Times New Roman"/>
          <w:sz w:val="28"/>
          <w:szCs w:val="28"/>
        </w:rPr>
        <w:t xml:space="preserve">, как старушка, </w:t>
      </w:r>
      <w:proofErr w:type="spellStart"/>
      <w:r w:rsidRPr="00986662">
        <w:rPr>
          <w:rFonts w:ascii="Times New Roman" w:hAnsi="Times New Roman" w:cs="Times New Roman"/>
          <w:sz w:val="28"/>
          <w:szCs w:val="28"/>
        </w:rPr>
        <w:t>оперлася</w:t>
      </w:r>
      <w:proofErr w:type="spellEnd"/>
      <w:r w:rsidRPr="00986662">
        <w:rPr>
          <w:rFonts w:ascii="Times New Roman" w:hAnsi="Times New Roman" w:cs="Times New Roman"/>
          <w:sz w:val="28"/>
          <w:szCs w:val="28"/>
        </w:rPr>
        <w:t xml:space="preserve"> на клюку…» (С.Есенин «Пороша»)</w:t>
      </w:r>
      <w:proofErr w:type="gramStart"/>
      <w:r w:rsidRPr="00986662">
        <w:rPr>
          <w:rFonts w:ascii="Times New Roman" w:hAnsi="Times New Roman" w:cs="Times New Roman"/>
          <w:sz w:val="28"/>
          <w:szCs w:val="28"/>
        </w:rPr>
        <w:t>;«</w:t>
      </w:r>
      <w:proofErr w:type="gramEnd"/>
      <w:r w:rsidRPr="00986662">
        <w:rPr>
          <w:rFonts w:ascii="Times New Roman" w:hAnsi="Times New Roman" w:cs="Times New Roman"/>
          <w:sz w:val="28"/>
          <w:szCs w:val="28"/>
        </w:rPr>
        <w:t>…Всё грачи летали да, как сеть, мелькали…», «…через поле перекати-поле прыгает, как мяч» (А.Фет «Ласточки пропали…»); «Лес, точно терем расписной…» (И.Бунин);  «Как птицы, заливаются трамвайные звонки» (</w:t>
      </w:r>
      <w:proofErr w:type="spellStart"/>
      <w:r w:rsidRPr="00986662">
        <w:rPr>
          <w:rFonts w:ascii="Times New Roman" w:hAnsi="Times New Roman" w:cs="Times New Roman"/>
          <w:sz w:val="28"/>
          <w:szCs w:val="28"/>
        </w:rPr>
        <w:t>А.Барто</w:t>
      </w:r>
      <w:proofErr w:type="spellEnd"/>
      <w:r w:rsidRPr="00986662">
        <w:rPr>
          <w:rFonts w:ascii="Times New Roman" w:hAnsi="Times New Roman" w:cs="Times New Roman"/>
          <w:sz w:val="28"/>
          <w:szCs w:val="28"/>
        </w:rPr>
        <w:t xml:space="preserve"> «Верёвочка») и под.     </w:t>
      </w:r>
    </w:p>
    <w:p w:rsidR="0099083F" w:rsidRPr="00986662" w:rsidRDefault="0099083F" w:rsidP="0099083F">
      <w:pPr>
        <w:spacing w:line="240" w:lineRule="auto"/>
        <w:ind w:firstLine="720"/>
        <w:rPr>
          <w:rFonts w:ascii="Times New Roman" w:hAnsi="Times New Roman" w:cs="Times New Roman"/>
          <w:sz w:val="28"/>
          <w:szCs w:val="28"/>
        </w:rPr>
      </w:pPr>
      <w:r w:rsidRPr="00986662">
        <w:rPr>
          <w:rFonts w:ascii="Times New Roman" w:hAnsi="Times New Roman" w:cs="Times New Roman"/>
          <w:sz w:val="28"/>
          <w:szCs w:val="28"/>
        </w:rPr>
        <w:t xml:space="preserve">Благодатным материалом для  усвоения сравнения как выразительного и изобразительного средства являются загадки и пословицы. Через фольклор ребёнку легче и проще понять законы художественной речи, в частности, как сравнением создается образ. Например: </w:t>
      </w:r>
      <w:proofErr w:type="gramStart"/>
      <w:r w:rsidRPr="00986662">
        <w:rPr>
          <w:rFonts w:ascii="Times New Roman" w:hAnsi="Times New Roman" w:cs="Times New Roman"/>
          <w:sz w:val="28"/>
          <w:szCs w:val="28"/>
        </w:rPr>
        <w:t xml:space="preserve">Ласковое слово – что весенний день; Кругла, а не мячик, с хвостом, а не мышь, желта, как мед, а вкус не тот (Репа); Бела  как снег, черна как жук, вертится как бес, и </w:t>
      </w:r>
      <w:proofErr w:type="spellStart"/>
      <w:r w:rsidRPr="00986662">
        <w:rPr>
          <w:rFonts w:ascii="Times New Roman" w:hAnsi="Times New Roman" w:cs="Times New Roman"/>
          <w:sz w:val="28"/>
          <w:szCs w:val="28"/>
        </w:rPr>
        <w:t>повёртка</w:t>
      </w:r>
      <w:proofErr w:type="spellEnd"/>
      <w:r w:rsidRPr="00986662">
        <w:rPr>
          <w:rFonts w:ascii="Times New Roman" w:hAnsi="Times New Roman" w:cs="Times New Roman"/>
          <w:sz w:val="28"/>
          <w:szCs w:val="28"/>
        </w:rPr>
        <w:t xml:space="preserve"> в лес (Сорока); Белый как снег, надутый как мех, лапами ходит, а рогами ест (Гусь) и под.</w:t>
      </w:r>
      <w:proofErr w:type="gramEnd"/>
      <w:r w:rsidRPr="00986662">
        <w:rPr>
          <w:rFonts w:ascii="Times New Roman" w:hAnsi="Times New Roman" w:cs="Times New Roman"/>
          <w:sz w:val="28"/>
          <w:szCs w:val="28"/>
        </w:rPr>
        <w:t xml:space="preserve">  Однако для достижения нужных результатов и здесь необходима квалифицированная помощь педагога, хорошо знакомого со специфическими особенностями поэтики загадки. На уроке чтения и литературы важна доказательность отгадки, т.е. не только простой ответ на занимательный вопрос, но и объяснение своей догадки со ссылкой  на текст.  </w:t>
      </w:r>
    </w:p>
    <w:p w:rsidR="0099083F" w:rsidRPr="00986662" w:rsidRDefault="0099083F" w:rsidP="0099083F">
      <w:pPr>
        <w:spacing w:line="240" w:lineRule="auto"/>
        <w:ind w:firstLine="720"/>
        <w:rPr>
          <w:rFonts w:ascii="Times New Roman" w:hAnsi="Times New Roman" w:cs="Times New Roman"/>
          <w:sz w:val="28"/>
          <w:szCs w:val="28"/>
        </w:rPr>
      </w:pPr>
      <w:r w:rsidRPr="00986662">
        <w:rPr>
          <w:rFonts w:ascii="Times New Roman" w:hAnsi="Times New Roman" w:cs="Times New Roman"/>
          <w:sz w:val="28"/>
          <w:szCs w:val="28"/>
        </w:rPr>
        <w:t xml:space="preserve">Опыт определения сравнения, приобретенный при анализе фольклорного текста,  переносится и на авторскую загадку (К. Чуковский, С.Маршак и др.).  </w:t>
      </w:r>
    </w:p>
    <w:p w:rsidR="0099083F" w:rsidRPr="00986662" w:rsidRDefault="0099083F" w:rsidP="0099083F">
      <w:pPr>
        <w:spacing w:line="240" w:lineRule="auto"/>
        <w:ind w:firstLine="720"/>
        <w:rPr>
          <w:rFonts w:ascii="Times New Roman" w:hAnsi="Times New Roman" w:cs="Times New Roman"/>
          <w:sz w:val="28"/>
          <w:szCs w:val="28"/>
        </w:rPr>
      </w:pPr>
      <w:r w:rsidRPr="00986662">
        <w:rPr>
          <w:rFonts w:ascii="Times New Roman" w:hAnsi="Times New Roman" w:cs="Times New Roman"/>
          <w:sz w:val="28"/>
          <w:szCs w:val="28"/>
        </w:rPr>
        <w:lastRenderedPageBreak/>
        <w:t xml:space="preserve">Следующий этап работы над выразительно-изобразительным средством – его использование в речи, включение в активный словарь. Младшие школьники придумывают загадки, пишут сочинения-миниатюры, составляют тексты-описания, в которые  включают знакомые образные выражения (сравнения метафоры, олицетворения, эпитеты, гипербола  и </w:t>
      </w:r>
      <w:proofErr w:type="gramStart"/>
      <w:r w:rsidRPr="00986662">
        <w:rPr>
          <w:rFonts w:ascii="Times New Roman" w:hAnsi="Times New Roman" w:cs="Times New Roman"/>
          <w:sz w:val="28"/>
          <w:szCs w:val="28"/>
        </w:rPr>
        <w:t>под</w:t>
      </w:r>
      <w:proofErr w:type="gramEnd"/>
      <w:r w:rsidRPr="00986662">
        <w:rPr>
          <w:rFonts w:ascii="Times New Roman" w:hAnsi="Times New Roman" w:cs="Times New Roman"/>
          <w:sz w:val="28"/>
          <w:szCs w:val="28"/>
        </w:rPr>
        <w:t xml:space="preserve">.). </w:t>
      </w:r>
    </w:p>
    <w:p w:rsidR="0099083F" w:rsidRPr="00986662" w:rsidRDefault="0099083F" w:rsidP="0099083F">
      <w:pPr>
        <w:spacing w:line="240" w:lineRule="auto"/>
        <w:ind w:firstLine="720"/>
        <w:rPr>
          <w:rFonts w:ascii="Times New Roman" w:hAnsi="Times New Roman" w:cs="Times New Roman"/>
          <w:sz w:val="28"/>
          <w:szCs w:val="28"/>
        </w:rPr>
      </w:pPr>
      <w:r w:rsidRPr="00986662">
        <w:rPr>
          <w:rFonts w:ascii="Times New Roman" w:hAnsi="Times New Roman" w:cs="Times New Roman"/>
          <w:sz w:val="28"/>
          <w:szCs w:val="28"/>
        </w:rPr>
        <w:t>Аналогичным образом в начальных классах строится работа и над другими средствами выразительности. Нужно использовать все возможности в работе над доступными учащимся начальных классов словесными фигурами: сравнением, эпитетом, олицетворением, звукописью. На уроках литературного чтения, знакомясь с художественными произведениями, учащиеся имеют возможность почувствовать и оценить выразительные и изобразительные возможности языка, постараться понять, как писатели и поэты создают яркие словесные образы.</w:t>
      </w:r>
    </w:p>
    <w:p w:rsidR="0099083F" w:rsidRPr="00986662" w:rsidRDefault="0099083F" w:rsidP="0099083F">
      <w:pPr>
        <w:spacing w:line="240" w:lineRule="auto"/>
        <w:ind w:firstLine="720"/>
        <w:rPr>
          <w:rFonts w:ascii="Times New Roman" w:hAnsi="Times New Roman" w:cs="Times New Roman"/>
          <w:sz w:val="28"/>
          <w:szCs w:val="28"/>
        </w:rPr>
      </w:pPr>
      <w:r w:rsidRPr="00986662">
        <w:rPr>
          <w:rFonts w:ascii="Times New Roman" w:hAnsi="Times New Roman" w:cs="Times New Roman"/>
          <w:sz w:val="28"/>
          <w:szCs w:val="28"/>
        </w:rPr>
        <w:t xml:space="preserve">Начальная школа не ставит перед собой цели дать учащимся теоретические сведения о средствах выразительности языка. Вся работа носит практический характер и подчиняется системе развития речи. </w:t>
      </w:r>
      <w:proofErr w:type="gramStart"/>
      <w:r w:rsidRPr="00986662">
        <w:rPr>
          <w:rFonts w:ascii="Times New Roman" w:hAnsi="Times New Roman" w:cs="Times New Roman"/>
          <w:sz w:val="28"/>
          <w:szCs w:val="28"/>
        </w:rPr>
        <w:t>Основными приемами  являются: 1) обнаружение в тексте образных слов и выражений; 2) объяснение значений образных оборотов речи, обнаруженных в тексте самими учащимися или указанных учителем; 3) упражнения в подборе сравнений, эпитетов, составлении загадок и под.; 4) словесное рисование, воссоздание образа по описанию в тексте; упражнения в использовании изобразительных средств языка: иллюстрирование, описание;</w:t>
      </w:r>
      <w:proofErr w:type="gramEnd"/>
      <w:r w:rsidRPr="00986662">
        <w:rPr>
          <w:rFonts w:ascii="Times New Roman" w:hAnsi="Times New Roman" w:cs="Times New Roman"/>
          <w:sz w:val="28"/>
          <w:szCs w:val="28"/>
        </w:rPr>
        <w:t xml:space="preserve"> 4) включение образных оборотов в пересказ, в сочинение;   5) выразительное чтение художественных текстов.</w:t>
      </w:r>
    </w:p>
    <w:p w:rsidR="0099083F" w:rsidRPr="00986662" w:rsidRDefault="0099083F" w:rsidP="0099083F">
      <w:pPr>
        <w:pStyle w:val="a7"/>
        <w:ind w:firstLine="720"/>
        <w:jc w:val="both"/>
        <w:rPr>
          <w:sz w:val="28"/>
          <w:szCs w:val="28"/>
        </w:rPr>
      </w:pPr>
    </w:p>
    <w:p w:rsidR="0099083F" w:rsidRPr="0099083F" w:rsidRDefault="0099083F" w:rsidP="0099083F">
      <w:pPr>
        <w:pStyle w:val="a7"/>
        <w:ind w:firstLine="720"/>
        <w:jc w:val="both"/>
        <w:rPr>
          <w:bCs/>
          <w:szCs w:val="24"/>
        </w:rPr>
      </w:pPr>
      <w:r w:rsidRPr="0099083F">
        <w:rPr>
          <w:szCs w:val="24"/>
        </w:rPr>
        <w:t xml:space="preserve">Литература:   </w:t>
      </w:r>
    </w:p>
    <w:p w:rsidR="0099083F" w:rsidRPr="0099083F" w:rsidRDefault="0099083F" w:rsidP="0099083F">
      <w:pPr>
        <w:pStyle w:val="a7"/>
        <w:ind w:firstLine="720"/>
        <w:jc w:val="both"/>
        <w:rPr>
          <w:bCs/>
          <w:szCs w:val="24"/>
        </w:rPr>
      </w:pPr>
      <w:r w:rsidRPr="0099083F">
        <w:rPr>
          <w:bCs/>
          <w:szCs w:val="24"/>
        </w:rPr>
        <w:t xml:space="preserve">1. </w:t>
      </w:r>
      <w:proofErr w:type="spellStart"/>
      <w:r w:rsidRPr="0099083F">
        <w:rPr>
          <w:bCs/>
          <w:szCs w:val="24"/>
        </w:rPr>
        <w:t>Воюшина</w:t>
      </w:r>
      <w:proofErr w:type="spellEnd"/>
      <w:r w:rsidRPr="0099083F">
        <w:rPr>
          <w:bCs/>
          <w:szCs w:val="24"/>
        </w:rPr>
        <w:t xml:space="preserve"> М.П.  Формирование системы читательских умений в процессе анализа  художественного произведения  / НШ - №3 -2004.- С.39-44</w:t>
      </w:r>
    </w:p>
    <w:p w:rsidR="0099083F" w:rsidRPr="0099083F" w:rsidRDefault="0099083F" w:rsidP="0099083F">
      <w:pPr>
        <w:pStyle w:val="a7"/>
        <w:ind w:firstLine="720"/>
        <w:jc w:val="both"/>
        <w:rPr>
          <w:bCs/>
          <w:szCs w:val="24"/>
        </w:rPr>
      </w:pPr>
      <w:r w:rsidRPr="0099083F">
        <w:rPr>
          <w:bCs/>
          <w:szCs w:val="24"/>
        </w:rPr>
        <w:t xml:space="preserve">2. </w:t>
      </w:r>
      <w:proofErr w:type="spellStart"/>
      <w:r w:rsidRPr="0099083F">
        <w:rPr>
          <w:bCs/>
          <w:szCs w:val="24"/>
        </w:rPr>
        <w:t>Кубасова</w:t>
      </w:r>
      <w:proofErr w:type="spellEnd"/>
      <w:r w:rsidRPr="0099083F">
        <w:rPr>
          <w:bCs/>
          <w:szCs w:val="24"/>
        </w:rPr>
        <w:t xml:space="preserve"> О.В. Литературное чтение / Учебно-методический комплект для четырехлетней начальной школы «Гармония». – Смоленск: Ассоциация ХХ</w:t>
      </w:r>
      <w:proofErr w:type="gramStart"/>
      <w:r w:rsidRPr="0099083F">
        <w:rPr>
          <w:bCs/>
          <w:szCs w:val="24"/>
        </w:rPr>
        <w:t>1</w:t>
      </w:r>
      <w:proofErr w:type="gramEnd"/>
      <w:r w:rsidRPr="0099083F">
        <w:rPr>
          <w:bCs/>
          <w:szCs w:val="24"/>
        </w:rPr>
        <w:t xml:space="preserve"> век, 2002.- С. 98-120. </w:t>
      </w:r>
    </w:p>
    <w:p w:rsidR="0099083F" w:rsidRPr="0099083F" w:rsidRDefault="0099083F" w:rsidP="0099083F">
      <w:pPr>
        <w:pStyle w:val="a7"/>
        <w:ind w:firstLine="720"/>
        <w:jc w:val="both"/>
        <w:rPr>
          <w:bCs/>
          <w:szCs w:val="24"/>
        </w:rPr>
      </w:pPr>
      <w:r w:rsidRPr="0099083F">
        <w:rPr>
          <w:bCs/>
          <w:szCs w:val="24"/>
        </w:rPr>
        <w:t>3. Львов М.Р. Словарь-справочник по методике преподавания русского языка: Пособие для студентов. - М.: ИЦ «Академия»; Высшая школа, 1999.</w:t>
      </w:r>
    </w:p>
    <w:p w:rsidR="0099083F" w:rsidRPr="0099083F" w:rsidRDefault="0099083F" w:rsidP="0099083F">
      <w:pPr>
        <w:pStyle w:val="a7"/>
        <w:ind w:firstLine="720"/>
        <w:jc w:val="both"/>
        <w:rPr>
          <w:bCs/>
          <w:szCs w:val="24"/>
        </w:rPr>
      </w:pPr>
      <w:r w:rsidRPr="0099083F">
        <w:rPr>
          <w:bCs/>
          <w:szCs w:val="24"/>
        </w:rPr>
        <w:t>4. Программно-методические материалы: Чтение. Начальная школа</w:t>
      </w:r>
      <w:proofErr w:type="gramStart"/>
      <w:r w:rsidRPr="0099083F">
        <w:rPr>
          <w:bCs/>
          <w:szCs w:val="24"/>
        </w:rPr>
        <w:t xml:space="preserve"> / С</w:t>
      </w:r>
      <w:proofErr w:type="gramEnd"/>
      <w:r w:rsidRPr="0099083F">
        <w:rPr>
          <w:bCs/>
          <w:szCs w:val="24"/>
        </w:rPr>
        <w:t>ост. Т.В. Игнатьева. -  М.: Дрофа, 2000</w:t>
      </w:r>
    </w:p>
    <w:p w:rsidR="0099083F" w:rsidRPr="00986662" w:rsidRDefault="0099083F" w:rsidP="0099083F">
      <w:pPr>
        <w:spacing w:line="240" w:lineRule="auto"/>
        <w:rPr>
          <w:rFonts w:ascii="Times New Roman" w:hAnsi="Times New Roman" w:cs="Times New Roman"/>
          <w:sz w:val="28"/>
          <w:szCs w:val="28"/>
        </w:rPr>
      </w:pPr>
    </w:p>
    <w:p w:rsidR="0099083F" w:rsidRPr="00986662" w:rsidRDefault="0099083F" w:rsidP="0099083F">
      <w:pPr>
        <w:spacing w:line="240" w:lineRule="auto"/>
        <w:rPr>
          <w:rFonts w:ascii="Times New Roman" w:hAnsi="Times New Roman" w:cs="Times New Roman"/>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Pr="0099083F" w:rsidRDefault="0099083F" w:rsidP="0099083F">
      <w:pPr>
        <w:spacing w:line="240" w:lineRule="auto"/>
        <w:rPr>
          <w:rFonts w:ascii="Times New Roman" w:hAnsi="Times New Roman" w:cs="Times New Roman"/>
          <w:b/>
          <w:sz w:val="28"/>
          <w:szCs w:val="28"/>
        </w:rPr>
      </w:pPr>
      <w:r w:rsidRPr="0099083F">
        <w:rPr>
          <w:rFonts w:ascii="Times New Roman" w:hAnsi="Times New Roman" w:cs="Times New Roman"/>
          <w:b/>
          <w:sz w:val="28"/>
          <w:szCs w:val="28"/>
        </w:rPr>
        <w:lastRenderedPageBreak/>
        <w:t xml:space="preserve">В.В. </w:t>
      </w:r>
      <w:proofErr w:type="spellStart"/>
      <w:r w:rsidRPr="0099083F">
        <w:rPr>
          <w:rFonts w:ascii="Times New Roman" w:hAnsi="Times New Roman" w:cs="Times New Roman"/>
          <w:b/>
          <w:sz w:val="28"/>
          <w:szCs w:val="28"/>
        </w:rPr>
        <w:t>Бардакова</w:t>
      </w:r>
      <w:proofErr w:type="spellEnd"/>
    </w:p>
    <w:p w:rsidR="0099083F" w:rsidRPr="0099083F" w:rsidRDefault="0099083F" w:rsidP="0099083F">
      <w:pPr>
        <w:spacing w:line="240" w:lineRule="auto"/>
        <w:rPr>
          <w:rFonts w:ascii="Times New Roman" w:hAnsi="Times New Roman" w:cs="Times New Roman"/>
          <w:b/>
          <w:sz w:val="28"/>
          <w:szCs w:val="28"/>
        </w:rPr>
      </w:pPr>
      <w:r w:rsidRPr="0099083F">
        <w:rPr>
          <w:rFonts w:ascii="Times New Roman" w:hAnsi="Times New Roman" w:cs="Times New Roman"/>
          <w:b/>
          <w:sz w:val="28"/>
          <w:szCs w:val="28"/>
        </w:rPr>
        <w:t xml:space="preserve">Работа над языком художественного произведения в начальной школе  </w:t>
      </w:r>
    </w:p>
    <w:p w:rsidR="0099083F" w:rsidRPr="0099083F" w:rsidRDefault="0099083F" w:rsidP="0099083F">
      <w:pPr>
        <w:spacing w:line="240" w:lineRule="auto"/>
        <w:rPr>
          <w:rFonts w:ascii="Times New Roman" w:hAnsi="Times New Roman" w:cs="Times New Roman"/>
          <w:b/>
          <w:sz w:val="28"/>
          <w:szCs w:val="28"/>
        </w:rPr>
      </w:pPr>
      <w:r w:rsidRPr="0099083F">
        <w:rPr>
          <w:rFonts w:ascii="Times New Roman" w:hAnsi="Times New Roman" w:cs="Times New Roman"/>
          <w:b/>
          <w:sz w:val="28"/>
          <w:szCs w:val="28"/>
        </w:rPr>
        <w:t xml:space="preserve">//  Детское чтение: содержание и организация: 2-я </w:t>
      </w:r>
      <w:proofErr w:type="spellStart"/>
      <w:r w:rsidRPr="0099083F">
        <w:rPr>
          <w:rFonts w:ascii="Times New Roman" w:hAnsi="Times New Roman" w:cs="Times New Roman"/>
          <w:b/>
          <w:sz w:val="28"/>
          <w:szCs w:val="28"/>
        </w:rPr>
        <w:t>науч</w:t>
      </w:r>
      <w:proofErr w:type="gramStart"/>
      <w:r w:rsidRPr="0099083F">
        <w:rPr>
          <w:rFonts w:ascii="Times New Roman" w:hAnsi="Times New Roman" w:cs="Times New Roman"/>
          <w:b/>
          <w:sz w:val="28"/>
          <w:szCs w:val="28"/>
        </w:rPr>
        <w:t>.-</w:t>
      </w:r>
      <w:proofErr w:type="gramEnd"/>
      <w:r w:rsidRPr="0099083F">
        <w:rPr>
          <w:rFonts w:ascii="Times New Roman" w:hAnsi="Times New Roman" w:cs="Times New Roman"/>
          <w:b/>
          <w:sz w:val="28"/>
          <w:szCs w:val="28"/>
        </w:rPr>
        <w:t>практ</w:t>
      </w:r>
      <w:proofErr w:type="spellEnd"/>
      <w:r w:rsidRPr="0099083F">
        <w:rPr>
          <w:rFonts w:ascii="Times New Roman" w:hAnsi="Times New Roman" w:cs="Times New Roman"/>
          <w:b/>
          <w:sz w:val="28"/>
          <w:szCs w:val="28"/>
        </w:rPr>
        <w:t xml:space="preserve">. </w:t>
      </w:r>
      <w:proofErr w:type="spellStart"/>
      <w:r w:rsidRPr="0099083F">
        <w:rPr>
          <w:rFonts w:ascii="Times New Roman" w:hAnsi="Times New Roman" w:cs="Times New Roman"/>
          <w:b/>
          <w:sz w:val="28"/>
          <w:szCs w:val="28"/>
        </w:rPr>
        <w:t>конф</w:t>
      </w:r>
      <w:proofErr w:type="spellEnd"/>
      <w:r w:rsidRPr="0099083F">
        <w:rPr>
          <w:rFonts w:ascii="Times New Roman" w:hAnsi="Times New Roman" w:cs="Times New Roman"/>
          <w:b/>
          <w:sz w:val="28"/>
          <w:szCs w:val="28"/>
        </w:rPr>
        <w:t>. «Вопросы детского чтения»</w:t>
      </w:r>
      <w:proofErr w:type="gramStart"/>
      <w:r w:rsidRPr="0099083F">
        <w:rPr>
          <w:rFonts w:ascii="Times New Roman" w:hAnsi="Times New Roman" w:cs="Times New Roman"/>
          <w:b/>
          <w:sz w:val="28"/>
          <w:szCs w:val="28"/>
        </w:rPr>
        <w:t>,В</w:t>
      </w:r>
      <w:proofErr w:type="gramEnd"/>
      <w:r w:rsidRPr="0099083F">
        <w:rPr>
          <w:rFonts w:ascii="Times New Roman" w:hAnsi="Times New Roman" w:cs="Times New Roman"/>
          <w:b/>
          <w:sz w:val="28"/>
          <w:szCs w:val="28"/>
        </w:rPr>
        <w:t xml:space="preserve">олгоград, 6.10. </w:t>
      </w:r>
      <w:smartTag w:uri="urn:schemas-microsoft-com:office:smarttags" w:element="metricconverter">
        <w:smartTagPr>
          <w:attr w:name="ProductID" w:val="2004 г"/>
        </w:smartTagPr>
        <w:r w:rsidRPr="0099083F">
          <w:rPr>
            <w:rFonts w:ascii="Times New Roman" w:hAnsi="Times New Roman" w:cs="Times New Roman"/>
            <w:b/>
            <w:sz w:val="28"/>
            <w:szCs w:val="28"/>
          </w:rPr>
          <w:t>2004 г</w:t>
        </w:r>
      </w:smartTag>
      <w:r w:rsidRPr="0099083F">
        <w:rPr>
          <w:rFonts w:ascii="Times New Roman" w:hAnsi="Times New Roman" w:cs="Times New Roman"/>
          <w:b/>
          <w:sz w:val="28"/>
          <w:szCs w:val="28"/>
        </w:rPr>
        <w:t xml:space="preserve">.:  Сб. </w:t>
      </w:r>
      <w:proofErr w:type="spellStart"/>
      <w:r w:rsidRPr="0099083F">
        <w:rPr>
          <w:rFonts w:ascii="Times New Roman" w:hAnsi="Times New Roman" w:cs="Times New Roman"/>
          <w:b/>
          <w:sz w:val="28"/>
          <w:szCs w:val="28"/>
        </w:rPr>
        <w:t>науч</w:t>
      </w:r>
      <w:proofErr w:type="spellEnd"/>
      <w:r w:rsidRPr="0099083F">
        <w:rPr>
          <w:rFonts w:ascii="Times New Roman" w:hAnsi="Times New Roman" w:cs="Times New Roman"/>
          <w:b/>
          <w:sz w:val="28"/>
          <w:szCs w:val="28"/>
        </w:rPr>
        <w:t>. статей. – Волгоград: Перемена, 2005.– С.87-95.</w:t>
      </w:r>
    </w:p>
    <w:p w:rsidR="0099083F" w:rsidRPr="0099083F" w:rsidRDefault="0099083F" w:rsidP="0099083F">
      <w:pPr>
        <w:spacing w:line="240" w:lineRule="auto"/>
        <w:rPr>
          <w:rFonts w:ascii="Times New Roman" w:hAnsi="Times New Roman" w:cs="Times New Roman"/>
          <w:b/>
          <w:sz w:val="28"/>
          <w:szCs w:val="28"/>
        </w:rPr>
      </w:pP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В методике начального литературного образования работа над языком художественного произведения определяется как стилистический (языковой) анализ, один из видов языкового анализа (9: 321-326; 6: 62-104; 4: 226, 270). Стилистический (или языковой) анализ художественного текста сочетается с анализом образов, анализом развития действия, проблемным анализом. Все эти подходы имеют место при анализе произведения на уроке. В начальных классах школы можно говорить лишь об элементах стилистического анализа, однако это не освобождает педагога от необходимости организовать анализ произведения грамотно на доступном для учащихся уровне. Доступность текста для восприятия и понимания детей – важнейшее условие эффективности обучения младших школьников чтению произведений литературы.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Стилистический анализ предполагает анализ используемых писателем языковых средств: слов и выражений, с помощью которых создаются образы, изображаются картины, персонажи, выражается авторское отношение к героям. Стилистический анализ заключается в поиске слов-образов, в которых проявляется авторское видение мира, авторская позиция, оценка. Эта трудная для младших школьников работа осложняется многозначностью (может быть, точнее – </w:t>
      </w:r>
      <w:proofErr w:type="spellStart"/>
      <w:r w:rsidRPr="00E13AE6">
        <w:rPr>
          <w:rFonts w:ascii="Times New Roman" w:hAnsi="Times New Roman" w:cs="Times New Roman"/>
          <w:sz w:val="28"/>
          <w:szCs w:val="28"/>
        </w:rPr>
        <w:t>полифункциональностью</w:t>
      </w:r>
      <w:proofErr w:type="spellEnd"/>
      <w:r w:rsidRPr="00E13AE6">
        <w:rPr>
          <w:rFonts w:ascii="Times New Roman" w:hAnsi="Times New Roman" w:cs="Times New Roman"/>
          <w:sz w:val="28"/>
          <w:szCs w:val="28"/>
        </w:rPr>
        <w:t xml:space="preserve">) слова в художественном тексте: в контексте произведения слово приобретает новые смыслы, не только называя, но и характеризуя предметы и лица; посредством слова создаются  образы, формируется образный строй произведения.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Под работой над языком произведения литературы подразумевают разъяснение и уточнение значения слов и выражений, лингвистический комментарий употребленных в тексте лексических, фразеологических, синтаксических единиц,  грамматических форм, выявление и анализ тропов и фигур. Стилистический анализ продуктивен  в сочетании с другими видами анализа, охватывает все уровни языка (от фонетического до текстового); целесообразность применения того или иного приема определяется особенностями произведения.</w:t>
      </w:r>
    </w:p>
    <w:p w:rsidR="0099083F" w:rsidRPr="00E13AE6" w:rsidRDefault="0099083F" w:rsidP="0099083F">
      <w:pPr>
        <w:spacing w:line="240" w:lineRule="auto"/>
        <w:rPr>
          <w:rFonts w:ascii="Times New Roman" w:hAnsi="Times New Roman" w:cs="Times New Roman"/>
          <w:sz w:val="28"/>
          <w:szCs w:val="28"/>
        </w:rPr>
      </w:pPr>
      <w:proofErr w:type="gramStart"/>
      <w:r w:rsidRPr="00E13AE6">
        <w:rPr>
          <w:rFonts w:ascii="Times New Roman" w:hAnsi="Times New Roman" w:cs="Times New Roman"/>
          <w:sz w:val="28"/>
          <w:szCs w:val="28"/>
        </w:rPr>
        <w:t>Объяснение или уточнение значения слов, важных для уяснения содержания читаемого произведения, проводится на различных этапах работы над художественным текстом: при подготовке к восприятию (предварительного толкования могут потребовать архаизмы, историзмы, заимствования, диалектизмы, трудные для произношения и прочтения слова и под.), во время первичного знакомства с текстом (употребление слова в новом, неизвестном до этого значении, в устаревшей форме и под.), в процессе</w:t>
      </w:r>
      <w:proofErr w:type="gramEnd"/>
      <w:r w:rsidRPr="00E13AE6">
        <w:rPr>
          <w:rFonts w:ascii="Times New Roman" w:hAnsi="Times New Roman" w:cs="Times New Roman"/>
          <w:sz w:val="28"/>
          <w:szCs w:val="28"/>
        </w:rPr>
        <w:t xml:space="preserve"> чтения (уточняющий построчный анализ, объяснительное чтение). </w:t>
      </w:r>
      <w:r w:rsidRPr="00E13AE6">
        <w:rPr>
          <w:rFonts w:ascii="Times New Roman" w:hAnsi="Times New Roman" w:cs="Times New Roman"/>
          <w:sz w:val="28"/>
          <w:szCs w:val="28"/>
        </w:rPr>
        <w:lastRenderedPageBreak/>
        <w:t xml:space="preserve">Методика рекомендует для начальной школы ряд эффективных приемов </w:t>
      </w:r>
      <w:proofErr w:type="spellStart"/>
      <w:r w:rsidRPr="00E13AE6">
        <w:rPr>
          <w:rFonts w:ascii="Times New Roman" w:hAnsi="Times New Roman" w:cs="Times New Roman"/>
          <w:sz w:val="28"/>
          <w:szCs w:val="28"/>
        </w:rPr>
        <w:t>семантизации</w:t>
      </w:r>
      <w:proofErr w:type="spellEnd"/>
      <w:r w:rsidRPr="00E13AE6">
        <w:rPr>
          <w:rFonts w:ascii="Times New Roman" w:hAnsi="Times New Roman" w:cs="Times New Roman"/>
          <w:sz w:val="28"/>
          <w:szCs w:val="28"/>
        </w:rPr>
        <w:t xml:space="preserve"> (4: 205), в том числе и работу со словарями и словариками.</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Так, чтение и анализ рассказа М.М. Пришвина «Журка» предваряет сообщение учителя о журавлях, демонстрация картинки с изображением птицы. Возможно,  кто-то из учащихся видел журавлей или читал, смотрел телепередачу о журавлях и сможет дополнить рассказ учителя своими впечатлениями, воспоминаниями. Разговор  завершается выводом: Журка – это журавль. Журка – его ласковое  название, а в этом рассказе – и прозвище журавленка, поэтому и пишется с большой буквы.</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Читая произведения, написанные давно, как рассказ Л.Н. Толстого «Котёнок», нужно иметь в виду, что некоторые слова устаревают, меняют стилистическую окраску. В данном случае обязательна работа над значением слов, например: амбар — дво</w:t>
      </w:r>
      <w:r w:rsidRPr="00E13AE6">
        <w:rPr>
          <w:rFonts w:ascii="Times New Roman" w:hAnsi="Times New Roman" w:cs="Times New Roman"/>
          <w:sz w:val="28"/>
          <w:szCs w:val="28"/>
        </w:rPr>
        <w:softHyphen/>
        <w:t xml:space="preserve">ровая постройка для хранения зерна, упряжи, инвентаря. Слово скакать в данном тексте употребляется в значении ехать на лошади. Обратим внимание на устаревшие формы </w:t>
      </w:r>
      <w:proofErr w:type="spellStart"/>
      <w:r w:rsidRPr="00E13AE6">
        <w:rPr>
          <w:rFonts w:ascii="Times New Roman" w:hAnsi="Times New Roman" w:cs="Times New Roman"/>
          <w:sz w:val="28"/>
          <w:szCs w:val="28"/>
        </w:rPr>
        <w:t>мяучит</w:t>
      </w:r>
      <w:proofErr w:type="spellEnd"/>
      <w:r w:rsidRPr="00E13AE6">
        <w:rPr>
          <w:rFonts w:ascii="Times New Roman" w:hAnsi="Times New Roman" w:cs="Times New Roman"/>
          <w:sz w:val="28"/>
          <w:szCs w:val="28"/>
        </w:rPr>
        <w:t xml:space="preserve">, впереди его; в настоящее время </w:t>
      </w:r>
      <w:proofErr w:type="gramStart"/>
      <w:r w:rsidRPr="00E13AE6">
        <w:rPr>
          <w:rFonts w:ascii="Times New Roman" w:hAnsi="Times New Roman" w:cs="Times New Roman"/>
          <w:sz w:val="28"/>
          <w:szCs w:val="28"/>
        </w:rPr>
        <w:t>говорят</w:t>
      </w:r>
      <w:proofErr w:type="gramEnd"/>
      <w:r w:rsidRPr="00E13AE6">
        <w:rPr>
          <w:rFonts w:ascii="Times New Roman" w:hAnsi="Times New Roman" w:cs="Times New Roman"/>
          <w:sz w:val="28"/>
          <w:szCs w:val="28"/>
        </w:rPr>
        <w:t xml:space="preserve">  мяукает, впереди него.</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Языковой разбор практически неотделим от анализа слов и выражений, значимых для образной системы произведения, называемых образными, ключевыми словами и выражениями. Приведем некоторые примеры лингвистического комментирования текста  рассказа Л.Н. Толстого «Котёнок».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Л.Н. Толстой стремился писать так, чтобы его произведения были доступны и понятны крестьянским детям, ученикам Яснополянской школы. Рассказ начинается просто: Были брат и сестра – Вася и Катя; и у них была кошка. Действующие лица – девочка и мальчик – названы разнообразно: брат и сестра, Вася и Катя, у них  (дети, они). Стилистика народ</w:t>
      </w:r>
      <w:r w:rsidRPr="00E13AE6">
        <w:rPr>
          <w:rFonts w:ascii="Times New Roman" w:hAnsi="Times New Roman" w:cs="Times New Roman"/>
          <w:sz w:val="28"/>
          <w:szCs w:val="28"/>
        </w:rPr>
        <w:softHyphen/>
        <w:t>ной речи проявляется и в синтаксисе, и в подборе лексики, выборе синонимов, форм слов: Один раз они играли подле амбара и услыхали – над голо</w:t>
      </w:r>
      <w:r w:rsidRPr="00E13AE6">
        <w:rPr>
          <w:rFonts w:ascii="Times New Roman" w:hAnsi="Times New Roman" w:cs="Times New Roman"/>
          <w:sz w:val="28"/>
          <w:szCs w:val="28"/>
        </w:rPr>
        <w:softHyphen/>
        <w:t xml:space="preserve">вой кто-то </w:t>
      </w:r>
      <w:proofErr w:type="spellStart"/>
      <w:r w:rsidRPr="00E13AE6">
        <w:rPr>
          <w:rFonts w:ascii="Times New Roman" w:hAnsi="Times New Roman" w:cs="Times New Roman"/>
          <w:sz w:val="28"/>
          <w:szCs w:val="28"/>
        </w:rPr>
        <w:t>мяучит</w:t>
      </w:r>
      <w:proofErr w:type="spellEnd"/>
      <w:r w:rsidRPr="00E13AE6">
        <w:rPr>
          <w:rFonts w:ascii="Times New Roman" w:hAnsi="Times New Roman" w:cs="Times New Roman"/>
          <w:sz w:val="28"/>
          <w:szCs w:val="28"/>
        </w:rPr>
        <w:t xml:space="preserve"> тонкими голосами. В этом предложении употребляется сочетание</w:t>
      </w:r>
    </w:p>
    <w:p w:rsidR="0099083F" w:rsidRPr="00E13AE6" w:rsidRDefault="0099083F" w:rsidP="0099083F">
      <w:pPr>
        <w:spacing w:line="240" w:lineRule="auto"/>
        <w:rPr>
          <w:rFonts w:ascii="Times New Roman" w:hAnsi="Times New Roman" w:cs="Times New Roman"/>
          <w:sz w:val="28"/>
          <w:szCs w:val="28"/>
        </w:rPr>
      </w:pPr>
      <w:proofErr w:type="gramStart"/>
      <w:r w:rsidRPr="00E13AE6">
        <w:rPr>
          <w:rFonts w:ascii="Times New Roman" w:hAnsi="Times New Roman" w:cs="Times New Roman"/>
          <w:sz w:val="28"/>
          <w:szCs w:val="28"/>
        </w:rPr>
        <w:t>один раз  вместо  однажды (некогда, когда-то), предлог подле – вместо  у, около, возле, вблизи.</w:t>
      </w:r>
      <w:proofErr w:type="gramEnd"/>
      <w:r w:rsidRPr="00E13AE6">
        <w:rPr>
          <w:rFonts w:ascii="Times New Roman" w:hAnsi="Times New Roman" w:cs="Times New Roman"/>
          <w:sz w:val="28"/>
          <w:szCs w:val="28"/>
        </w:rPr>
        <w:t xml:space="preserve"> Писатель использует слова, которые в книжной речи употребляются реже своих разговорных синонимов, строго придерживается стилистического единства: ус</w:t>
      </w:r>
      <w:r w:rsidRPr="00E13AE6">
        <w:rPr>
          <w:rFonts w:ascii="Times New Roman" w:hAnsi="Times New Roman" w:cs="Times New Roman"/>
          <w:sz w:val="28"/>
          <w:szCs w:val="28"/>
        </w:rPr>
        <w:softHyphen/>
        <w:t>лыхали, а не услышали; дважды увидали, а не увидели. Из нескольких возможных вариантов (изо всех сил, со всех ног, что было мо</w:t>
      </w:r>
      <w:r w:rsidRPr="00E13AE6">
        <w:rPr>
          <w:rFonts w:ascii="Times New Roman" w:hAnsi="Times New Roman" w:cs="Times New Roman"/>
          <w:sz w:val="28"/>
          <w:szCs w:val="28"/>
        </w:rPr>
        <w:softHyphen/>
        <w:t xml:space="preserve">чи, что было духу) выбирает один фразеологический оборот: Вася </w:t>
      </w:r>
      <w:proofErr w:type="gramStart"/>
      <w:r w:rsidRPr="00E13AE6">
        <w:rPr>
          <w:rFonts w:ascii="Times New Roman" w:hAnsi="Times New Roman" w:cs="Times New Roman"/>
          <w:sz w:val="28"/>
          <w:szCs w:val="28"/>
        </w:rPr>
        <w:t>что было духу пустился</w:t>
      </w:r>
      <w:proofErr w:type="gramEnd"/>
      <w:r w:rsidRPr="00E13AE6">
        <w:rPr>
          <w:rFonts w:ascii="Times New Roman" w:hAnsi="Times New Roman" w:cs="Times New Roman"/>
          <w:sz w:val="28"/>
          <w:szCs w:val="28"/>
        </w:rPr>
        <w:t xml:space="preserve"> к котенку и в одно время с собаками подбежал к нему.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Мастерство Л.Н. Толстого в рассказах для детей проявлялось в том, что в не</w:t>
      </w:r>
      <w:r w:rsidRPr="00E13AE6">
        <w:rPr>
          <w:rFonts w:ascii="Times New Roman" w:hAnsi="Times New Roman" w:cs="Times New Roman"/>
          <w:sz w:val="28"/>
          <w:szCs w:val="28"/>
        </w:rPr>
        <w:softHyphen/>
        <w:t xml:space="preserve">многих словах писатель умел сказать многое. Именно поэтому требуется вдумчивое чтение, внимательное отношения к слову. В эпизодах, сценах раскрываются переживания детей (любопытство, страх, волнения, радость), характеры мальчика и девочки, отношения между братом и сестрой. Так, писатель не говорит, что Вася смелый, настойчивый, мужественный, а Катя беспокоится, ожидая брата у амбара, но об этом рассказывают живые волнующие описания, реплики героев, точно подобранные слова. Задача </w:t>
      </w:r>
      <w:r w:rsidRPr="00E13AE6">
        <w:rPr>
          <w:rFonts w:ascii="Times New Roman" w:hAnsi="Times New Roman" w:cs="Times New Roman"/>
          <w:sz w:val="28"/>
          <w:szCs w:val="28"/>
        </w:rPr>
        <w:lastRenderedPageBreak/>
        <w:t xml:space="preserve">стилистического анализа состоит в том, чтобы найти слова, раскрывающие внутренний мир героев, характеризующие их. Эти слова, ключевые для понимания замысла писателя, помогают  осознать идейный смысл произведения.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Анализ оценочной лексики, ее изобразительно-выразительных возможностей, также важен для характеристики и оценки действующих лиц, их поступков, чувств,  для передачи впечатлений от картин природы, описываемых в произведениях, и при непосредственном наблюдении, для выражения отношения к прочитанному произведению в целом, при выявлении его смысла. При этом работа ведется в двух направлениях:  наблюдение за использованием оценочной лексики в образцовых текстах и обогащение речи учащихся оценочной лексикой. Анализ читаемых детьми произведений, помещенных в книгах для чтения, необходим для выявления слов с эмоционально-оценочными коннотациями и  определения их функций  в тексте. Например, в рассказе В.Ю. Драгунского «Одна капля убивает лошадь» оценочной является форма имени, посредством которой  передается отношение Дениски к гостье: тетя Тамара, </w:t>
      </w:r>
      <w:proofErr w:type="spellStart"/>
      <w:r w:rsidRPr="00E13AE6">
        <w:rPr>
          <w:rFonts w:ascii="Times New Roman" w:hAnsi="Times New Roman" w:cs="Times New Roman"/>
          <w:sz w:val="28"/>
          <w:szCs w:val="28"/>
        </w:rPr>
        <w:t>Тамарище</w:t>
      </w:r>
      <w:proofErr w:type="spellEnd"/>
      <w:r w:rsidRPr="00E13AE6">
        <w:rPr>
          <w:rFonts w:ascii="Times New Roman" w:hAnsi="Times New Roman" w:cs="Times New Roman"/>
          <w:sz w:val="28"/>
          <w:szCs w:val="28"/>
        </w:rPr>
        <w:t xml:space="preserve"> Семипудовое. В этом же тексте находим еще один ряд, который образуют слова с суффиксами, передающими разнообразные эмоционально-оценочные оттенки значения: в сердце легкий шумок, в сердце у тебя шумы, всего-навсего один маленький </w:t>
      </w:r>
      <w:proofErr w:type="spellStart"/>
      <w:r w:rsidRPr="00E13AE6">
        <w:rPr>
          <w:rFonts w:ascii="Times New Roman" w:hAnsi="Times New Roman" w:cs="Times New Roman"/>
          <w:sz w:val="28"/>
          <w:szCs w:val="28"/>
        </w:rPr>
        <w:t>шумишко</w:t>
      </w:r>
      <w:proofErr w:type="spellEnd"/>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Беседа с учащимися  о прочитанном произведении дает детям возможность </w:t>
      </w:r>
      <w:proofErr w:type="gramStart"/>
      <w:r w:rsidRPr="00E13AE6">
        <w:rPr>
          <w:rFonts w:ascii="Times New Roman" w:hAnsi="Times New Roman" w:cs="Times New Roman"/>
          <w:sz w:val="28"/>
          <w:szCs w:val="28"/>
        </w:rPr>
        <w:t>высказать отношение</w:t>
      </w:r>
      <w:proofErr w:type="gramEnd"/>
      <w:r w:rsidRPr="00E13AE6">
        <w:rPr>
          <w:rFonts w:ascii="Times New Roman" w:hAnsi="Times New Roman" w:cs="Times New Roman"/>
          <w:sz w:val="28"/>
          <w:szCs w:val="28"/>
        </w:rPr>
        <w:t xml:space="preserve"> к персонажам, явлениям природы, выявить, какие слова использует автор для оценки предмета, явления, персонажа и как их употребляет. Для обсуждения учащимся предлагаются вопросы оценочного характера. Наблюдения позволяют сделать вывод, что художественные тексты богаты словами с оценочными элементами.</w:t>
      </w:r>
    </w:p>
    <w:p w:rsidR="0099083F" w:rsidRPr="00E13AE6" w:rsidRDefault="0099083F" w:rsidP="0099083F">
      <w:pPr>
        <w:spacing w:line="240" w:lineRule="auto"/>
        <w:rPr>
          <w:rFonts w:ascii="Times New Roman" w:hAnsi="Times New Roman" w:cs="Times New Roman"/>
          <w:sz w:val="28"/>
          <w:szCs w:val="28"/>
        </w:rPr>
      </w:pPr>
      <w:proofErr w:type="gramStart"/>
      <w:r w:rsidRPr="00E13AE6">
        <w:rPr>
          <w:rFonts w:ascii="Times New Roman" w:hAnsi="Times New Roman" w:cs="Times New Roman"/>
          <w:sz w:val="28"/>
          <w:szCs w:val="28"/>
        </w:rPr>
        <w:t>Так, в рассказе А.П. Гайдара «Совесть» предлагается найти оценочные слова: о Нине –  болтается,  украдкой, наткнулась, смекнула, было бы стыдно, тяжело было на ее сердце; о малыше – смотрел на нее добрыми, доверчивыми глазами, удивленно ответил, такой смешной и добродушный; о собаке – вышмыгнула и под.</w:t>
      </w:r>
      <w:proofErr w:type="gramEnd"/>
      <w:r w:rsidRPr="00E13AE6">
        <w:rPr>
          <w:rFonts w:ascii="Times New Roman" w:hAnsi="Times New Roman" w:cs="Times New Roman"/>
          <w:sz w:val="28"/>
          <w:szCs w:val="28"/>
        </w:rPr>
        <w:t xml:space="preserve"> Характеризует состояние Нины и то обстоятельство,  что девочка не хочет, чтобы ее увидели даже случайно, на первоклассника она тоже наткнулась. Нина ходит, словно опустив глаза. Ей стыдно перед знакомыми, перед одноклассниками. Ей стыдно перед малышом (и не только поднять книги). Искренний в своем страхе, малыш, напротив,  открыто и доверчиво смотрит на Нину, которой пришлось взять его за руку и повести через рощу. И только вернувшись, девочка заплакала. Заканчивается рассказ  еще одним противопоставлением: Но слишком хорошо пели над ее головой веселые птицы. И очень тяжело было на ее сердце, которое грызла беспощадная совесть.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Знакомство учащихся со стилистическими фигурами и тропами, сведения о которых сообщаются по мере накопления литературных наблюдений, впечатлений, а также изучения грамматических и лексических тем на уроках русского языка (1; 7; 8; 10), является одним из направлений </w:t>
      </w:r>
      <w:r w:rsidRPr="00E13AE6">
        <w:rPr>
          <w:rFonts w:ascii="Times New Roman" w:hAnsi="Times New Roman" w:cs="Times New Roman"/>
          <w:sz w:val="28"/>
          <w:szCs w:val="28"/>
        </w:rPr>
        <w:lastRenderedPageBreak/>
        <w:t xml:space="preserve">работы. Курс риторики (например, «Детская риторика в рассказах и картинках» </w:t>
      </w:r>
      <w:proofErr w:type="spellStart"/>
      <w:r w:rsidRPr="00E13AE6">
        <w:rPr>
          <w:rFonts w:ascii="Times New Roman" w:hAnsi="Times New Roman" w:cs="Times New Roman"/>
          <w:sz w:val="28"/>
          <w:szCs w:val="28"/>
        </w:rPr>
        <w:t>Ладыженской</w:t>
      </w:r>
      <w:proofErr w:type="spellEnd"/>
      <w:r w:rsidRPr="00E13AE6">
        <w:rPr>
          <w:rFonts w:ascii="Times New Roman" w:hAnsi="Times New Roman" w:cs="Times New Roman"/>
          <w:sz w:val="28"/>
          <w:szCs w:val="28"/>
        </w:rPr>
        <w:t xml:space="preserve"> Т.А. и др.) может стать дополнительным источником информации о стилистических приемах, оборотах, усиливающих выразительность речи (3).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Так, при изучении антонимов учащимся дается представление об антитезе как стилистической фигуре, обладающей большой экспрессией. Например, в пословицах: Ученье – свет, а </w:t>
      </w:r>
      <w:proofErr w:type="spellStart"/>
      <w:r w:rsidRPr="00E13AE6">
        <w:rPr>
          <w:rFonts w:ascii="Times New Roman" w:hAnsi="Times New Roman" w:cs="Times New Roman"/>
          <w:sz w:val="28"/>
          <w:szCs w:val="28"/>
        </w:rPr>
        <w:t>неученье</w:t>
      </w:r>
      <w:proofErr w:type="spellEnd"/>
      <w:r w:rsidRPr="00E13AE6">
        <w:rPr>
          <w:rFonts w:ascii="Times New Roman" w:hAnsi="Times New Roman" w:cs="Times New Roman"/>
          <w:sz w:val="28"/>
          <w:szCs w:val="28"/>
        </w:rPr>
        <w:t xml:space="preserve"> – тьма;  Маленькое дело лучше большого безделья; На языке –  мед, а на языке лед. Понятие о контрасте – резком противопоставлении «картин природы, героев, настроения в произведениях» (З.И. </w:t>
      </w:r>
      <w:proofErr w:type="gramStart"/>
      <w:r w:rsidRPr="00E13AE6">
        <w:rPr>
          <w:rFonts w:ascii="Times New Roman" w:hAnsi="Times New Roman" w:cs="Times New Roman"/>
          <w:sz w:val="28"/>
          <w:szCs w:val="28"/>
        </w:rPr>
        <w:t>Романовская</w:t>
      </w:r>
      <w:proofErr w:type="gramEnd"/>
      <w:r w:rsidRPr="00E13AE6">
        <w:rPr>
          <w:rFonts w:ascii="Times New Roman" w:hAnsi="Times New Roman" w:cs="Times New Roman"/>
          <w:sz w:val="28"/>
          <w:szCs w:val="28"/>
        </w:rPr>
        <w:t xml:space="preserve"> «Живое слово», с.37) возможно давать уже в первом классе. Школьникам предлагается определить, какие картины противопоставлены в стихотворении Ф. Петрова «Калинушка». Учащиеся выявляют контрастные картины и определяют лексические средства, используемые в создании антитезы, отвечая на вопрос: «Что вам помогает ярко представить эти картины?»: Лес осенний засыпает, / Гол и пуст, / А калина не снимает красных бус. / Степь под снегом холодеет</w:t>
      </w:r>
      <w:proofErr w:type="gramStart"/>
      <w:r w:rsidRPr="00E13AE6">
        <w:rPr>
          <w:rFonts w:ascii="Times New Roman" w:hAnsi="Times New Roman" w:cs="Times New Roman"/>
          <w:sz w:val="28"/>
          <w:szCs w:val="28"/>
        </w:rPr>
        <w:t xml:space="preserve"> / В</w:t>
      </w:r>
      <w:proofErr w:type="gramEnd"/>
      <w:r w:rsidRPr="00E13AE6">
        <w:rPr>
          <w:rFonts w:ascii="Times New Roman" w:hAnsi="Times New Roman" w:cs="Times New Roman"/>
          <w:sz w:val="28"/>
          <w:szCs w:val="28"/>
        </w:rPr>
        <w:t xml:space="preserve">ся бела, / А калина ярко рдеет / Вкруг села. </w:t>
      </w:r>
    </w:p>
    <w:p w:rsidR="0099083F" w:rsidRPr="00E13AE6" w:rsidRDefault="0099083F" w:rsidP="0099083F">
      <w:pPr>
        <w:spacing w:line="240" w:lineRule="auto"/>
        <w:rPr>
          <w:rFonts w:ascii="Times New Roman" w:hAnsi="Times New Roman" w:cs="Times New Roman"/>
          <w:sz w:val="28"/>
          <w:szCs w:val="28"/>
        </w:rPr>
      </w:pPr>
      <w:proofErr w:type="gramStart"/>
      <w:r w:rsidRPr="00E13AE6">
        <w:rPr>
          <w:rFonts w:ascii="Times New Roman" w:hAnsi="Times New Roman" w:cs="Times New Roman"/>
          <w:sz w:val="28"/>
          <w:szCs w:val="28"/>
        </w:rPr>
        <w:t>Знакомясь с синонимией, младшие школьники узнают о стилистических синонимах (очи, глаза, зенки; жадность, ненасытность, алчность),  о синонимической градации –  расположении слов в порядке  усиления или ослабления признака (великий, известный, знаменитый; большой, огромный, громадный, колоссальный).</w:t>
      </w:r>
      <w:proofErr w:type="gramEnd"/>
      <w:r w:rsidRPr="00E13AE6">
        <w:rPr>
          <w:rFonts w:ascii="Times New Roman" w:hAnsi="Times New Roman" w:cs="Times New Roman"/>
          <w:sz w:val="28"/>
          <w:szCs w:val="28"/>
        </w:rPr>
        <w:t xml:space="preserve"> Учащиеся находят примеры градации в художественных текстах: Ты еще такой молодой,  а вот в сердце у тебя шумы и хрипы…; … тебя бы больше устроили скрип, лязг и скрежет… (В.Ю. Драгунский  «Одна капля убивает лошадь»). Упражнения в выявлении синонимов и антонимов в тексте (в том числе и контекстуальных), подборе или выборе синонимов и антонимов, замене слова синонимом, градации синонимов привлекают внимание учащихся к лексико-стилистическому аспекту речевой деятельности, они полезны и необходимы при изучении родного языка и словесности. При этом можно и нужно активно пользоваться лингвистическими словарями.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Работа ведется в определенной последовательности: сначала внимание учащихся привлекается к фигуре, которая анализируется под руководством учителя; затем школьником предлагается самим найти примеры в тексте и проанализировать их; следующим шагом является использование изученных фигур в своих творческих работах, например, в сочинениях-миниатюрах.</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Так, при изучении однородных членов предложения  возможно знакомство с фигурой перечисления, усиливающее выразительность речи, создающее образ. Например, писателю удается передать настроение кота подбором соответствующей лексики, расположением глаголов в последовательности, наполняющей повествование действием, создающим впечатление напряженности: Несколько в стороне от него, на матрасике, лежал белый кот; увидев Каштанку, он вскочил, выгнул спину в дугу, задрал хвост, взъерошил шерсть и тоже зашипел (А.П. Чехов «Каштанка»).</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lastRenderedPageBreak/>
        <w:t xml:space="preserve"> Перечитывая «Сказку о мертвой царевне и семи богатырях» А.С. Пушкина, учащиеся находят примеры перечисления и анализируют их: …И к царевне наливное, / Молодое, золотое / Прямо яблочко летит… – перечислением  эпитетов передается  красота яблока; …Пес на яблоко стремглав</w:t>
      </w:r>
      <w:proofErr w:type="gramStart"/>
      <w:r w:rsidRPr="00E13AE6">
        <w:rPr>
          <w:rFonts w:ascii="Times New Roman" w:hAnsi="Times New Roman" w:cs="Times New Roman"/>
          <w:sz w:val="28"/>
          <w:szCs w:val="28"/>
        </w:rPr>
        <w:t xml:space="preserve"> / С</w:t>
      </w:r>
      <w:proofErr w:type="gramEnd"/>
      <w:r w:rsidRPr="00E13AE6">
        <w:rPr>
          <w:rFonts w:ascii="Times New Roman" w:hAnsi="Times New Roman" w:cs="Times New Roman"/>
          <w:sz w:val="28"/>
          <w:szCs w:val="28"/>
        </w:rPr>
        <w:t xml:space="preserve"> лаем кинулся, озлился, / Проглотил его, свалился / И издох…  – глагольный ряд создает волнующую динамичность, действия следуют одно за другим стремительно: </w:t>
      </w:r>
      <w:proofErr w:type="spellStart"/>
      <w:r w:rsidRPr="00E13AE6">
        <w:rPr>
          <w:rFonts w:ascii="Times New Roman" w:hAnsi="Times New Roman" w:cs="Times New Roman"/>
          <w:sz w:val="28"/>
          <w:szCs w:val="28"/>
        </w:rPr>
        <w:t>Соколко</w:t>
      </w:r>
      <w:proofErr w:type="spellEnd"/>
      <w:r w:rsidRPr="00E13AE6">
        <w:rPr>
          <w:rFonts w:ascii="Times New Roman" w:hAnsi="Times New Roman" w:cs="Times New Roman"/>
          <w:sz w:val="28"/>
          <w:szCs w:val="28"/>
        </w:rPr>
        <w:t xml:space="preserve"> действиями «рассказал» о том, что произошло.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Задание сочинить небольшой рассказ, описание, сопровождается рекомендацией использовать в тексте фигуры перечисления (предложений с однородными членами).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Особого внимания и корректного комментария требует образная поэтическая речь. Чаще всего у младших школьников возникают сложности в восприятии звукописи, дети  (по многим причинам) не способны и не готовы связывать звучащее слово, звучащую фразу с каким-то представлением, ощущением. Изучение языка, анализ языковых средств, определенным образом организованный звуковой анализ должны привести к пониманию того, что в поэтической речи широко используется эстетический потенциал, возможности звуковой системы родного языка (5). </w:t>
      </w:r>
      <w:proofErr w:type="gramStart"/>
      <w:r w:rsidRPr="00E13AE6">
        <w:rPr>
          <w:rFonts w:ascii="Times New Roman" w:hAnsi="Times New Roman" w:cs="Times New Roman"/>
          <w:sz w:val="28"/>
          <w:szCs w:val="28"/>
        </w:rPr>
        <w:t xml:space="preserve">Так, в стихотворении «Как поссорились лягушки» волгоградский поэт Ю. Щербаков искусно использует звукопись: стечением согласных [ч, ж, </w:t>
      </w:r>
      <w:proofErr w:type="spellStart"/>
      <w:r w:rsidRPr="00E13AE6">
        <w:rPr>
          <w:rFonts w:ascii="Times New Roman" w:hAnsi="Times New Roman" w:cs="Times New Roman"/>
          <w:sz w:val="28"/>
          <w:szCs w:val="28"/>
        </w:rPr>
        <w:t>з</w:t>
      </w:r>
      <w:proofErr w:type="spellEnd"/>
      <w:r w:rsidRPr="00E13AE6">
        <w:rPr>
          <w:rFonts w:ascii="Times New Roman" w:hAnsi="Times New Roman" w:cs="Times New Roman"/>
          <w:sz w:val="28"/>
          <w:szCs w:val="28"/>
        </w:rPr>
        <w:t xml:space="preserve">, с] воспроизводятся звуки речного берега, где «беседуют»  лягушки, в «речи» которых  преобладают гласные [а, у, </w:t>
      </w:r>
      <w:proofErr w:type="spellStart"/>
      <w:r w:rsidRPr="00E13AE6">
        <w:rPr>
          <w:rFonts w:ascii="Times New Roman" w:hAnsi="Times New Roman" w:cs="Times New Roman"/>
          <w:sz w:val="28"/>
          <w:szCs w:val="28"/>
        </w:rPr>
        <w:t>ы</w:t>
      </w:r>
      <w:proofErr w:type="spellEnd"/>
      <w:r w:rsidRPr="00E13AE6">
        <w:rPr>
          <w:rFonts w:ascii="Times New Roman" w:hAnsi="Times New Roman" w:cs="Times New Roman"/>
          <w:sz w:val="28"/>
          <w:szCs w:val="28"/>
        </w:rPr>
        <w:t xml:space="preserve">]: кума без кума: в </w:t>
      </w:r>
      <w:proofErr w:type="spellStart"/>
      <w:r w:rsidRPr="00E13AE6">
        <w:rPr>
          <w:rFonts w:ascii="Times New Roman" w:hAnsi="Times New Roman" w:cs="Times New Roman"/>
          <w:sz w:val="28"/>
          <w:szCs w:val="28"/>
        </w:rPr>
        <w:t>Кара-Кумы</w:t>
      </w:r>
      <w:proofErr w:type="spellEnd"/>
      <w:r w:rsidRPr="00E13AE6">
        <w:rPr>
          <w:rFonts w:ascii="Times New Roman" w:hAnsi="Times New Roman" w:cs="Times New Roman"/>
          <w:sz w:val="28"/>
          <w:szCs w:val="28"/>
        </w:rPr>
        <w:t>.</w:t>
      </w:r>
      <w:proofErr w:type="gramEnd"/>
      <w:r w:rsidRPr="00E13AE6">
        <w:rPr>
          <w:rFonts w:ascii="Times New Roman" w:hAnsi="Times New Roman" w:cs="Times New Roman"/>
          <w:sz w:val="28"/>
          <w:szCs w:val="28"/>
        </w:rPr>
        <w:t xml:space="preserve"> Если  фонетические упражнения и </w:t>
      </w:r>
      <w:proofErr w:type="gramStart"/>
      <w:r w:rsidRPr="00E13AE6">
        <w:rPr>
          <w:rFonts w:ascii="Times New Roman" w:hAnsi="Times New Roman" w:cs="Times New Roman"/>
          <w:sz w:val="28"/>
          <w:szCs w:val="28"/>
        </w:rPr>
        <w:t xml:space="preserve">на </w:t>
      </w:r>
      <w:proofErr w:type="spellStart"/>
      <w:r w:rsidRPr="00E13AE6">
        <w:rPr>
          <w:rFonts w:ascii="Times New Roman" w:hAnsi="Times New Roman" w:cs="Times New Roman"/>
          <w:sz w:val="28"/>
          <w:szCs w:val="28"/>
        </w:rPr>
        <w:t>блюдения</w:t>
      </w:r>
      <w:proofErr w:type="spellEnd"/>
      <w:proofErr w:type="gramEnd"/>
      <w:r w:rsidRPr="00E13AE6">
        <w:rPr>
          <w:rFonts w:ascii="Times New Roman" w:hAnsi="Times New Roman" w:cs="Times New Roman"/>
          <w:sz w:val="28"/>
          <w:szCs w:val="28"/>
        </w:rPr>
        <w:t xml:space="preserve"> проводятся регулярно, то школьники смогут различить простейшие звуковые рисунки, повторы –  ассонанс или аллитерацию: Ты, волна моя, волна! / Ты </w:t>
      </w:r>
      <w:proofErr w:type="spellStart"/>
      <w:r w:rsidRPr="00E13AE6">
        <w:rPr>
          <w:rFonts w:ascii="Times New Roman" w:hAnsi="Times New Roman" w:cs="Times New Roman"/>
          <w:sz w:val="28"/>
          <w:szCs w:val="28"/>
        </w:rPr>
        <w:t>гульлива</w:t>
      </w:r>
      <w:proofErr w:type="spellEnd"/>
      <w:r w:rsidRPr="00E13AE6">
        <w:rPr>
          <w:rFonts w:ascii="Times New Roman" w:hAnsi="Times New Roman" w:cs="Times New Roman"/>
          <w:sz w:val="28"/>
          <w:szCs w:val="28"/>
        </w:rPr>
        <w:t xml:space="preserve"> и вольна; / Плещешь ты, куда захочешь, / Ты морские камни точишь…(А.С. Пушкин «Сказка о царе </w:t>
      </w:r>
      <w:proofErr w:type="spellStart"/>
      <w:r w:rsidRPr="00E13AE6">
        <w:rPr>
          <w:rFonts w:ascii="Times New Roman" w:hAnsi="Times New Roman" w:cs="Times New Roman"/>
          <w:sz w:val="28"/>
          <w:szCs w:val="28"/>
        </w:rPr>
        <w:t>Салтане</w:t>
      </w:r>
      <w:proofErr w:type="spellEnd"/>
      <w:r w:rsidRPr="00E13AE6">
        <w:rPr>
          <w:rFonts w:ascii="Times New Roman" w:hAnsi="Times New Roman" w:cs="Times New Roman"/>
          <w:sz w:val="28"/>
          <w:szCs w:val="28"/>
        </w:rPr>
        <w:t xml:space="preserve">…»); Люблю грозу в начале мая,/ Когда весенний первый гром,/ Как бы </w:t>
      </w:r>
      <w:proofErr w:type="spellStart"/>
      <w:r w:rsidRPr="00E13AE6">
        <w:rPr>
          <w:rFonts w:ascii="Times New Roman" w:hAnsi="Times New Roman" w:cs="Times New Roman"/>
          <w:sz w:val="28"/>
          <w:szCs w:val="28"/>
        </w:rPr>
        <w:t>резвяся</w:t>
      </w:r>
      <w:proofErr w:type="spellEnd"/>
      <w:r w:rsidRPr="00E13AE6">
        <w:rPr>
          <w:rFonts w:ascii="Times New Roman" w:hAnsi="Times New Roman" w:cs="Times New Roman"/>
          <w:sz w:val="28"/>
          <w:szCs w:val="28"/>
        </w:rPr>
        <w:t xml:space="preserve"> и играя,/ Грохочет в небе </w:t>
      </w:r>
      <w:proofErr w:type="spellStart"/>
      <w:r w:rsidRPr="00E13AE6">
        <w:rPr>
          <w:rFonts w:ascii="Times New Roman" w:hAnsi="Times New Roman" w:cs="Times New Roman"/>
          <w:sz w:val="28"/>
          <w:szCs w:val="28"/>
        </w:rPr>
        <w:t>голубом</w:t>
      </w:r>
      <w:proofErr w:type="spellEnd"/>
      <w:r w:rsidRPr="00E13AE6">
        <w:rPr>
          <w:rFonts w:ascii="Times New Roman" w:hAnsi="Times New Roman" w:cs="Times New Roman"/>
          <w:sz w:val="28"/>
          <w:szCs w:val="28"/>
        </w:rPr>
        <w:t xml:space="preserve">./ Гремят раскаты молодые…(Ф.И. Тютчев «Весенняя гроза»); По небу </w:t>
      </w:r>
      <w:proofErr w:type="spellStart"/>
      <w:r w:rsidRPr="00E13AE6">
        <w:rPr>
          <w:rFonts w:ascii="Times New Roman" w:hAnsi="Times New Roman" w:cs="Times New Roman"/>
          <w:sz w:val="28"/>
          <w:szCs w:val="28"/>
        </w:rPr>
        <w:t>голубому</w:t>
      </w:r>
      <w:proofErr w:type="spellEnd"/>
      <w:r w:rsidRPr="00E13AE6">
        <w:rPr>
          <w:rFonts w:ascii="Times New Roman" w:hAnsi="Times New Roman" w:cs="Times New Roman"/>
          <w:sz w:val="28"/>
          <w:szCs w:val="28"/>
        </w:rPr>
        <w:t xml:space="preserve"> / Проехал грохот грома… (С.Я. Маршак «Дождь»);</w:t>
      </w:r>
      <w:proofErr w:type="gramStart"/>
      <w:r w:rsidRPr="00E13AE6">
        <w:rPr>
          <w:rFonts w:ascii="Times New Roman" w:hAnsi="Times New Roman" w:cs="Times New Roman"/>
          <w:sz w:val="28"/>
          <w:szCs w:val="28"/>
        </w:rPr>
        <w:t xml:space="preserve"> .</w:t>
      </w:r>
      <w:proofErr w:type="gramEnd"/>
      <w:r w:rsidRPr="00E13AE6">
        <w:rPr>
          <w:rFonts w:ascii="Times New Roman" w:hAnsi="Times New Roman" w:cs="Times New Roman"/>
          <w:sz w:val="28"/>
          <w:szCs w:val="28"/>
        </w:rPr>
        <w:t xml:space="preserve">… Мне не нравится в саду! / </w:t>
      </w:r>
      <w:proofErr w:type="spellStart"/>
      <w:r w:rsidRPr="00E13AE6">
        <w:rPr>
          <w:rFonts w:ascii="Times New Roman" w:hAnsi="Times New Roman" w:cs="Times New Roman"/>
          <w:sz w:val="28"/>
          <w:szCs w:val="28"/>
        </w:rPr>
        <w:t>Уу-уу-у</w:t>
      </w:r>
      <w:proofErr w:type="spellEnd"/>
      <w:r w:rsidRPr="00E13AE6">
        <w:rPr>
          <w:rFonts w:ascii="Times New Roman" w:hAnsi="Times New Roman" w:cs="Times New Roman"/>
          <w:sz w:val="28"/>
          <w:szCs w:val="28"/>
        </w:rPr>
        <w:t xml:space="preserve">!…О, пойду обратно, дома неприятно! / </w:t>
      </w:r>
      <w:proofErr w:type="spellStart"/>
      <w:r w:rsidRPr="00E13AE6">
        <w:rPr>
          <w:rFonts w:ascii="Times New Roman" w:hAnsi="Times New Roman" w:cs="Times New Roman"/>
          <w:sz w:val="28"/>
          <w:szCs w:val="28"/>
        </w:rPr>
        <w:t>Оо-оо-о</w:t>
      </w:r>
      <w:proofErr w:type="spellEnd"/>
      <w:r w:rsidRPr="00E13AE6">
        <w:rPr>
          <w:rFonts w:ascii="Times New Roman" w:hAnsi="Times New Roman" w:cs="Times New Roman"/>
          <w:sz w:val="28"/>
          <w:szCs w:val="28"/>
        </w:rPr>
        <w:t xml:space="preserve">!… (А.Л. </w:t>
      </w:r>
      <w:proofErr w:type="spellStart"/>
      <w:r w:rsidRPr="00E13AE6">
        <w:rPr>
          <w:rFonts w:ascii="Times New Roman" w:hAnsi="Times New Roman" w:cs="Times New Roman"/>
          <w:sz w:val="28"/>
          <w:szCs w:val="28"/>
        </w:rPr>
        <w:t>Барто</w:t>
      </w:r>
      <w:proofErr w:type="spellEnd"/>
      <w:r w:rsidRPr="00E13AE6">
        <w:rPr>
          <w:rFonts w:ascii="Times New Roman" w:hAnsi="Times New Roman" w:cs="Times New Roman"/>
          <w:sz w:val="28"/>
          <w:szCs w:val="28"/>
        </w:rPr>
        <w:t xml:space="preserve">  «</w:t>
      </w:r>
      <w:proofErr w:type="spellStart"/>
      <w:r w:rsidRPr="00E13AE6">
        <w:rPr>
          <w:rFonts w:ascii="Times New Roman" w:hAnsi="Times New Roman" w:cs="Times New Roman"/>
          <w:sz w:val="28"/>
          <w:szCs w:val="28"/>
        </w:rPr>
        <w:t>Девочка-ревушка</w:t>
      </w:r>
      <w:proofErr w:type="spellEnd"/>
      <w:r w:rsidRPr="00E13AE6">
        <w:rPr>
          <w:rFonts w:ascii="Times New Roman" w:hAnsi="Times New Roman" w:cs="Times New Roman"/>
          <w:sz w:val="28"/>
          <w:szCs w:val="28"/>
        </w:rPr>
        <w:t xml:space="preserve">») и под.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Систематическая работа над риторическими и словесными фигурами повышает уровень читательской подготовки, учащиеся обретают способность правильно оценивать художественные достоинства изучаемых произведений, речь младших школьников становится более выразительной. Практика показывает, что дети обязательно употребляют в своей речи знакомые им фигуры речи и тропы, если работа по их изучению ведется должным образом.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Посредством стилистического анализа у школьников формируется умение находить изобразительно-выразительные средства языка и воспринимать их соответственно их роли в художественном тексте (2). Так, анализируя на уроке те</w:t>
      </w:r>
      <w:proofErr w:type="gramStart"/>
      <w:r w:rsidRPr="00E13AE6">
        <w:rPr>
          <w:rFonts w:ascii="Times New Roman" w:hAnsi="Times New Roman" w:cs="Times New Roman"/>
          <w:sz w:val="28"/>
          <w:szCs w:val="28"/>
        </w:rPr>
        <w:t>кст ст</w:t>
      </w:r>
      <w:proofErr w:type="gramEnd"/>
      <w:r w:rsidRPr="00E13AE6">
        <w:rPr>
          <w:rFonts w:ascii="Times New Roman" w:hAnsi="Times New Roman" w:cs="Times New Roman"/>
          <w:sz w:val="28"/>
          <w:szCs w:val="28"/>
        </w:rPr>
        <w:t xml:space="preserve">ихотворения С.А. Есенина «Ночь», школьники </w:t>
      </w:r>
      <w:r w:rsidRPr="00E13AE6">
        <w:rPr>
          <w:rFonts w:ascii="Times New Roman" w:hAnsi="Times New Roman" w:cs="Times New Roman"/>
          <w:sz w:val="28"/>
          <w:szCs w:val="28"/>
        </w:rPr>
        <w:lastRenderedPageBreak/>
        <w:t>определяют слова и выражения, изображающие восхитившую поэта чудесную ночную картиной.</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В первом четверостишии внимание детей привлекается к изображению постепенно наступающей ночной тишины, т.е. к глаголам с соответствующим значением, и к трижды повторяющейся частице «не». При </w:t>
      </w:r>
      <w:proofErr w:type="spellStart"/>
      <w:r w:rsidRPr="00E13AE6">
        <w:rPr>
          <w:rFonts w:ascii="Times New Roman" w:hAnsi="Times New Roman" w:cs="Times New Roman"/>
          <w:sz w:val="28"/>
          <w:szCs w:val="28"/>
        </w:rPr>
        <w:t>перечитывании</w:t>
      </w:r>
      <w:proofErr w:type="spellEnd"/>
      <w:r w:rsidRPr="00E13AE6">
        <w:rPr>
          <w:rFonts w:ascii="Times New Roman" w:hAnsi="Times New Roman" w:cs="Times New Roman"/>
          <w:sz w:val="28"/>
          <w:szCs w:val="28"/>
        </w:rPr>
        <w:t xml:space="preserve"> эти слова выделяются:  Тихо дремлет река. / Тёмный бор не шумит. / Соловей не поет</w:t>
      </w:r>
      <w:proofErr w:type="gramStart"/>
      <w:r w:rsidRPr="00E13AE6">
        <w:rPr>
          <w:rFonts w:ascii="Times New Roman" w:hAnsi="Times New Roman" w:cs="Times New Roman"/>
          <w:sz w:val="28"/>
          <w:szCs w:val="28"/>
        </w:rPr>
        <w:t xml:space="preserve">  / И</w:t>
      </w:r>
      <w:proofErr w:type="gramEnd"/>
      <w:r w:rsidRPr="00E13AE6">
        <w:rPr>
          <w:rFonts w:ascii="Times New Roman" w:hAnsi="Times New Roman" w:cs="Times New Roman"/>
          <w:sz w:val="28"/>
          <w:szCs w:val="28"/>
        </w:rPr>
        <w:t xml:space="preserve"> дергач не кричит.</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Чтение второго четверостишия сопровождается наблюдением над структурой и содержанием предложений. В первой строке – Ночь. Вокруг тишина</w:t>
      </w:r>
      <w:proofErr w:type="gramStart"/>
      <w:r w:rsidRPr="00E13AE6">
        <w:rPr>
          <w:rFonts w:ascii="Times New Roman" w:hAnsi="Times New Roman" w:cs="Times New Roman"/>
          <w:sz w:val="28"/>
          <w:szCs w:val="28"/>
        </w:rPr>
        <w:t>.</w:t>
      </w:r>
      <w:proofErr w:type="gramEnd"/>
      <w:r w:rsidRPr="00E13AE6">
        <w:rPr>
          <w:rFonts w:ascii="Times New Roman" w:hAnsi="Times New Roman" w:cs="Times New Roman"/>
          <w:sz w:val="28"/>
          <w:szCs w:val="28"/>
        </w:rPr>
        <w:t xml:space="preserve">  – </w:t>
      </w:r>
      <w:proofErr w:type="gramStart"/>
      <w:r w:rsidRPr="00E13AE6">
        <w:rPr>
          <w:rFonts w:ascii="Times New Roman" w:hAnsi="Times New Roman" w:cs="Times New Roman"/>
          <w:sz w:val="28"/>
          <w:szCs w:val="28"/>
        </w:rPr>
        <w:t>п</w:t>
      </w:r>
      <w:proofErr w:type="gramEnd"/>
      <w:r w:rsidRPr="00E13AE6">
        <w:rPr>
          <w:rFonts w:ascii="Times New Roman" w:hAnsi="Times New Roman" w:cs="Times New Roman"/>
          <w:sz w:val="28"/>
          <w:szCs w:val="28"/>
        </w:rPr>
        <w:t xml:space="preserve">оэт дает своеобразное определение ночи: слова ночь и тишина стоят в одной строке, ночь ассоциируется с тишиной. Точка стоит после слова ночь и после слова тишина. Две почти одинаковые паузы позволяют расслышать в безмолвии едва различимый звук: Ручеёк лишь журчит. Журчание ручейка передается звукописью, а слово лишь подчеркивает, что это единственный слышимый звук.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Уже следующие строки – описание красок ночи: Своим блеском луна</w:t>
      </w:r>
      <w:proofErr w:type="gramStart"/>
      <w:r w:rsidRPr="00E13AE6">
        <w:rPr>
          <w:rFonts w:ascii="Times New Roman" w:hAnsi="Times New Roman" w:cs="Times New Roman"/>
          <w:sz w:val="28"/>
          <w:szCs w:val="28"/>
        </w:rPr>
        <w:t xml:space="preserve"> / В</w:t>
      </w:r>
      <w:proofErr w:type="gramEnd"/>
      <w:r w:rsidRPr="00E13AE6">
        <w:rPr>
          <w:rFonts w:ascii="Times New Roman" w:hAnsi="Times New Roman" w:cs="Times New Roman"/>
          <w:sz w:val="28"/>
          <w:szCs w:val="28"/>
        </w:rPr>
        <w:t xml:space="preserve">сё вокруг серебрит. Поэт словно всматривается в ночь, взгляд его движется медленно и спокойно, и то, что он видит, поражает его необычной красотой:                    Серебрится река. / Серебрится ручей. / Серебрится трава / Орошённых степей. Внимание привлекает повторение слова  в трех строках (анафора). Почему, рисуя картину ночи, поэт употребляет только слова серебрит / </w:t>
      </w:r>
      <w:proofErr w:type="gramStart"/>
      <w:r w:rsidRPr="00E13AE6">
        <w:rPr>
          <w:rFonts w:ascii="Times New Roman" w:hAnsi="Times New Roman" w:cs="Times New Roman"/>
          <w:sz w:val="28"/>
          <w:szCs w:val="28"/>
        </w:rPr>
        <w:t>серебрится</w:t>
      </w:r>
      <w:proofErr w:type="gramEnd"/>
      <w:r w:rsidRPr="00E13AE6">
        <w:rPr>
          <w:rFonts w:ascii="Times New Roman" w:hAnsi="Times New Roman" w:cs="Times New Roman"/>
          <w:sz w:val="28"/>
          <w:szCs w:val="28"/>
        </w:rPr>
        <w:t xml:space="preserve">?  Ответ на  этот вопрос учащиеся находят либо в своих непосредственных впечатлениях, либо пытаются вообразить, мысленно «нарисовать»  луну на темном небе, степь, лес, воду ночью в лунном освещении. Использование зрительного ряда (фотографий, репродукций, рисунков) в данном случае представляется излишним и скорее помешает представить красоту ночи. Дети представляют темный лес, темные поля, темную воду реки, темное небо. Ночью темно, краски неразличимы. Единственное светлое пятно –  луна.  В лунном свете всё вокруг: река, ручей, роса на траве – серебрится (приобретает цвет серебра, окрашивается в серебряный цвет). Поэт передает восхитившую его своеобразную красоту ночи: блеск луны в небе и серебристые блики,  игру света на воде. </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Вокруг ночь. В шести строчках – тишина с едва слышным журчанием ручейка; в шести строчках – темнота, посеребренная луной. Вот уже замирают звуки. Мир застывает в лунном свете:  Ночь. Вокруг тишина./ В природе всё спит. / Своим блеском луна</w:t>
      </w:r>
      <w:proofErr w:type="gramStart"/>
      <w:r w:rsidRPr="00E13AE6">
        <w:rPr>
          <w:rFonts w:ascii="Times New Roman" w:hAnsi="Times New Roman" w:cs="Times New Roman"/>
          <w:sz w:val="28"/>
          <w:szCs w:val="28"/>
        </w:rPr>
        <w:t xml:space="preserve"> / В</w:t>
      </w:r>
      <w:proofErr w:type="gramEnd"/>
      <w:r w:rsidRPr="00E13AE6">
        <w:rPr>
          <w:rFonts w:ascii="Times New Roman" w:hAnsi="Times New Roman" w:cs="Times New Roman"/>
          <w:sz w:val="28"/>
          <w:szCs w:val="28"/>
        </w:rPr>
        <w:t>сё вокруг серебрит.</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Прочитав эти строки, дети заметят, что четвертая строфа похожа на вторую. Отличие в одной строке: Ручеёк лишь журчит  – В природе всё спит. Это отличие не позволяет поменять строфы местами: во втором четверостишии тишина нарушается журчанием ещё не уснувшего ручья; в последнем – ничто не нарушает тишины, всё спит. В стихотворении последовательно описывается постепенное замирание природы с наступлением ночи.</w:t>
      </w:r>
    </w:p>
    <w:p w:rsidR="0099083F" w:rsidRPr="00E13AE6" w:rsidRDefault="0099083F" w:rsidP="0099083F">
      <w:pPr>
        <w:spacing w:line="240" w:lineRule="auto"/>
        <w:rPr>
          <w:rFonts w:ascii="Times New Roman" w:hAnsi="Times New Roman" w:cs="Times New Roman"/>
          <w:sz w:val="28"/>
          <w:szCs w:val="28"/>
        </w:rPr>
      </w:pPr>
      <w:r w:rsidRPr="00E13AE6">
        <w:rPr>
          <w:rFonts w:ascii="Times New Roman" w:hAnsi="Times New Roman" w:cs="Times New Roman"/>
          <w:sz w:val="28"/>
          <w:szCs w:val="28"/>
        </w:rPr>
        <w:t xml:space="preserve">Эстетическое воспитание, литературное образование младших школьников с необходимостью требуют особого внимания к </w:t>
      </w:r>
      <w:r w:rsidRPr="00E13AE6">
        <w:rPr>
          <w:rFonts w:ascii="Times New Roman" w:hAnsi="Times New Roman" w:cs="Times New Roman"/>
          <w:sz w:val="28"/>
          <w:szCs w:val="28"/>
        </w:rPr>
        <w:lastRenderedPageBreak/>
        <w:t xml:space="preserve">художественному слову. Результатом грамотно организованного анализа языка произведений литературы станет понимание художественных образов, изобразительных  и выразительных средств языка произведений. Показателями осознанного прочтения являются подробный, с сохранением  в некоторых случаях особенностей стиля, пересказ несложных по своей композиции произведений, и выразительное чтение, декламация. Одна из важных задач литературного образования в начальной школе – формирование грамотного, разбирающегося в содержании и форме  художественного произведения маленького читателя. Стилистический анализ  – путь к решению </w:t>
      </w:r>
      <w:r>
        <w:rPr>
          <w:rFonts w:ascii="Times New Roman" w:hAnsi="Times New Roman" w:cs="Times New Roman"/>
          <w:sz w:val="28"/>
          <w:szCs w:val="28"/>
        </w:rPr>
        <w:t>этой задачи. Безупречность в эс</w:t>
      </w:r>
      <w:r w:rsidRPr="00E13AE6">
        <w:rPr>
          <w:rFonts w:ascii="Times New Roman" w:hAnsi="Times New Roman" w:cs="Times New Roman"/>
          <w:sz w:val="28"/>
          <w:szCs w:val="28"/>
        </w:rPr>
        <w:t>тетическом отношении читаемых художественных произведений   и высокая культура их изучения в начальной школе обеспечивают речевое развитие детей, учеников.</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Литература:</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 xml:space="preserve">1. </w:t>
      </w:r>
      <w:proofErr w:type="spellStart"/>
      <w:r w:rsidRPr="0099083F">
        <w:rPr>
          <w:rFonts w:ascii="Times New Roman" w:hAnsi="Times New Roman" w:cs="Times New Roman"/>
          <w:sz w:val="24"/>
          <w:szCs w:val="24"/>
        </w:rPr>
        <w:t>Волченко</w:t>
      </w:r>
      <w:proofErr w:type="spellEnd"/>
      <w:r w:rsidRPr="0099083F">
        <w:rPr>
          <w:rFonts w:ascii="Times New Roman" w:hAnsi="Times New Roman" w:cs="Times New Roman"/>
          <w:sz w:val="24"/>
          <w:szCs w:val="24"/>
        </w:rPr>
        <w:t xml:space="preserve"> Т.В.    Некоторые приемы работы с художественным произведением на уроках литературы // Начальная школа. – 2001 – № 11. – С.34-36.</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 xml:space="preserve">2. </w:t>
      </w:r>
      <w:proofErr w:type="spellStart"/>
      <w:r w:rsidRPr="0099083F">
        <w:rPr>
          <w:rFonts w:ascii="Times New Roman" w:hAnsi="Times New Roman" w:cs="Times New Roman"/>
          <w:sz w:val="24"/>
          <w:szCs w:val="24"/>
        </w:rPr>
        <w:t>Воюшина</w:t>
      </w:r>
      <w:proofErr w:type="spellEnd"/>
      <w:r w:rsidRPr="0099083F">
        <w:rPr>
          <w:rFonts w:ascii="Times New Roman" w:hAnsi="Times New Roman" w:cs="Times New Roman"/>
          <w:sz w:val="24"/>
          <w:szCs w:val="24"/>
        </w:rPr>
        <w:t xml:space="preserve"> М.П. Формирование системы читательских умений в процессе анализа художественного произведения // Начальная школа. – 2004. – №3. – С. 39-44.  </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 xml:space="preserve">3. </w:t>
      </w:r>
      <w:proofErr w:type="spellStart"/>
      <w:r w:rsidRPr="0099083F">
        <w:rPr>
          <w:rFonts w:ascii="Times New Roman" w:hAnsi="Times New Roman" w:cs="Times New Roman"/>
          <w:sz w:val="24"/>
          <w:szCs w:val="24"/>
        </w:rPr>
        <w:t>Ладыженская</w:t>
      </w:r>
      <w:proofErr w:type="spellEnd"/>
      <w:r w:rsidRPr="0099083F">
        <w:rPr>
          <w:rFonts w:ascii="Times New Roman" w:hAnsi="Times New Roman" w:cs="Times New Roman"/>
          <w:sz w:val="24"/>
          <w:szCs w:val="24"/>
        </w:rPr>
        <w:t xml:space="preserve"> Т.А. и др. Детская риторика в рассказах и рисунках: Для 1- 4 </w:t>
      </w:r>
      <w:proofErr w:type="spellStart"/>
      <w:r w:rsidRPr="0099083F">
        <w:rPr>
          <w:rFonts w:ascii="Times New Roman" w:hAnsi="Times New Roman" w:cs="Times New Roman"/>
          <w:sz w:val="24"/>
          <w:szCs w:val="24"/>
        </w:rPr>
        <w:t>кл</w:t>
      </w:r>
      <w:proofErr w:type="spellEnd"/>
      <w:r w:rsidRPr="0099083F">
        <w:rPr>
          <w:rFonts w:ascii="Times New Roman" w:hAnsi="Times New Roman" w:cs="Times New Roman"/>
          <w:sz w:val="24"/>
          <w:szCs w:val="24"/>
        </w:rPr>
        <w:t xml:space="preserve">. – М., 1996. </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4. Львов М.Р. Словарь-справочник по методике преподавания русского языка: Пособие для студентов… –  М., 1999.</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5. Макеева С.Г. Не пустой звук // Начальная школа.– 1999.– №11.– С.49-52.</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 xml:space="preserve">6. Методика обучения чтению: Учебно-методическое  пособие… / Составитель Т.П. Сальникова. – М., 2000.   </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7. Орлов Ю.И. О месте отдельного слова в художественном анализе текста // Начальная школа. – 2001. –  № 2. – С. 50-53.</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8. Первова Г.М. Подготовка к уроку чтения // Начальная школа. – 1994. –  № 10. – С. 26-32.</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9. Русский язык в начальных классах: Теория и практика обучения: Учебное пособие</w:t>
      </w:r>
      <w:proofErr w:type="gramStart"/>
      <w:r w:rsidRPr="0099083F">
        <w:rPr>
          <w:rFonts w:ascii="Times New Roman" w:hAnsi="Times New Roman" w:cs="Times New Roman"/>
          <w:sz w:val="24"/>
          <w:szCs w:val="24"/>
        </w:rPr>
        <w:t>…  / П</w:t>
      </w:r>
      <w:proofErr w:type="gramEnd"/>
      <w:r w:rsidRPr="0099083F">
        <w:rPr>
          <w:rFonts w:ascii="Times New Roman" w:hAnsi="Times New Roman" w:cs="Times New Roman"/>
          <w:sz w:val="24"/>
          <w:szCs w:val="24"/>
        </w:rPr>
        <w:t>од ред. М.С. Соловейчик. – М., 1993.</w:t>
      </w:r>
    </w:p>
    <w:p w:rsidR="0099083F" w:rsidRPr="0099083F" w:rsidRDefault="0099083F" w:rsidP="0099083F">
      <w:pPr>
        <w:spacing w:line="240" w:lineRule="auto"/>
        <w:rPr>
          <w:rFonts w:ascii="Times New Roman" w:hAnsi="Times New Roman" w:cs="Times New Roman"/>
          <w:sz w:val="24"/>
          <w:szCs w:val="24"/>
        </w:rPr>
      </w:pPr>
      <w:r w:rsidRPr="0099083F">
        <w:rPr>
          <w:rFonts w:ascii="Times New Roman" w:hAnsi="Times New Roman" w:cs="Times New Roman"/>
          <w:sz w:val="24"/>
          <w:szCs w:val="24"/>
        </w:rPr>
        <w:t>10. Соловейчик М.С. Воспитываем внимание к слову // Начальная школа. – 1994. –  № 10. – С. 21-24.</w:t>
      </w:r>
    </w:p>
    <w:p w:rsidR="0099083F" w:rsidRDefault="0099083F" w:rsidP="0099083F">
      <w:pPr>
        <w:pStyle w:val="a5"/>
        <w:spacing w:line="240" w:lineRule="auto"/>
        <w:ind w:firstLine="720"/>
        <w:jc w:val="left"/>
        <w:rPr>
          <w:b/>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Default="0099083F" w:rsidP="0099083F">
      <w:pPr>
        <w:spacing w:line="240" w:lineRule="auto"/>
        <w:rPr>
          <w:rFonts w:ascii="Times New Roman" w:hAnsi="Times New Roman" w:cs="Times New Roman"/>
          <w:b/>
          <w:sz w:val="28"/>
          <w:szCs w:val="28"/>
        </w:rPr>
      </w:pPr>
    </w:p>
    <w:p w:rsidR="0099083F" w:rsidRPr="00B83020" w:rsidRDefault="0099083F" w:rsidP="0099083F">
      <w:pPr>
        <w:spacing w:line="240" w:lineRule="auto"/>
        <w:rPr>
          <w:rFonts w:ascii="Times New Roman" w:hAnsi="Times New Roman" w:cs="Times New Roman"/>
          <w:b/>
          <w:sz w:val="28"/>
          <w:szCs w:val="28"/>
        </w:rPr>
      </w:pPr>
      <w:r w:rsidRPr="00B83020">
        <w:rPr>
          <w:rFonts w:ascii="Times New Roman" w:hAnsi="Times New Roman" w:cs="Times New Roman"/>
          <w:b/>
          <w:sz w:val="28"/>
          <w:szCs w:val="28"/>
        </w:rPr>
        <w:lastRenderedPageBreak/>
        <w:t xml:space="preserve">В.В. </w:t>
      </w:r>
      <w:proofErr w:type="spellStart"/>
      <w:r w:rsidRPr="00B83020">
        <w:rPr>
          <w:rFonts w:ascii="Times New Roman" w:hAnsi="Times New Roman" w:cs="Times New Roman"/>
          <w:b/>
          <w:sz w:val="28"/>
          <w:szCs w:val="28"/>
        </w:rPr>
        <w:t>Бардакова</w:t>
      </w:r>
      <w:proofErr w:type="spellEnd"/>
    </w:p>
    <w:p w:rsidR="0099083F" w:rsidRPr="00B83020" w:rsidRDefault="0099083F" w:rsidP="0099083F">
      <w:pPr>
        <w:spacing w:line="240" w:lineRule="auto"/>
        <w:rPr>
          <w:rFonts w:ascii="Times New Roman" w:hAnsi="Times New Roman" w:cs="Times New Roman"/>
          <w:b/>
          <w:sz w:val="28"/>
          <w:szCs w:val="28"/>
        </w:rPr>
      </w:pPr>
      <w:r w:rsidRPr="00B83020">
        <w:rPr>
          <w:rFonts w:ascii="Times New Roman" w:hAnsi="Times New Roman" w:cs="Times New Roman"/>
          <w:b/>
          <w:sz w:val="28"/>
          <w:szCs w:val="28"/>
        </w:rPr>
        <w:t xml:space="preserve">Творческие виды  работы с художественным текстом в начальной школе // Уроки литературного чтения в начальной школе. – Волгоград: </w:t>
      </w:r>
      <w:proofErr w:type="gramStart"/>
      <w:r w:rsidRPr="00B83020">
        <w:rPr>
          <w:rFonts w:ascii="Times New Roman" w:hAnsi="Times New Roman" w:cs="Times New Roman"/>
          <w:b/>
          <w:sz w:val="28"/>
          <w:szCs w:val="28"/>
        </w:rPr>
        <w:t>Изд-во ВГПИКРО, 2006 (Приложение к журналу «Учебный год» №4, 2006.</w:t>
      </w:r>
      <w:proofErr w:type="gramEnd"/>
      <w:r w:rsidRPr="00B83020">
        <w:rPr>
          <w:rFonts w:ascii="Times New Roman" w:hAnsi="Times New Roman" w:cs="Times New Roman"/>
          <w:b/>
          <w:sz w:val="28"/>
          <w:szCs w:val="28"/>
        </w:rPr>
        <w:t xml:space="preserve"> Серия «Начальная школа». </w:t>
      </w:r>
      <w:proofErr w:type="spellStart"/>
      <w:r w:rsidRPr="00B83020">
        <w:rPr>
          <w:rFonts w:ascii="Times New Roman" w:hAnsi="Times New Roman" w:cs="Times New Roman"/>
          <w:b/>
          <w:sz w:val="28"/>
          <w:szCs w:val="28"/>
        </w:rPr>
        <w:t>Вып</w:t>
      </w:r>
      <w:proofErr w:type="spellEnd"/>
      <w:r w:rsidRPr="00B83020">
        <w:rPr>
          <w:rFonts w:ascii="Times New Roman" w:hAnsi="Times New Roman" w:cs="Times New Roman"/>
          <w:b/>
          <w:sz w:val="28"/>
          <w:szCs w:val="28"/>
        </w:rPr>
        <w:t>. 5).С.35-46</w:t>
      </w:r>
    </w:p>
    <w:p w:rsidR="0099083F" w:rsidRPr="00B83020" w:rsidRDefault="0099083F" w:rsidP="0099083F">
      <w:pPr>
        <w:rPr>
          <w:rFonts w:ascii="Times New Roman" w:hAnsi="Times New Roman" w:cs="Times New Roman"/>
          <w:sz w:val="28"/>
          <w:szCs w:val="28"/>
        </w:rPr>
      </w:pP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Начальное литературное образование предполагает развитие творческих способностей младших школьников, формирование навыка интерпретации художественного текста, т.е. освоения различных форм драматизации, иллюстрирования, творческого пересказа, составления устного и письменного  сочинения на основе литературных впечатлений [7].</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Современные программы начального литературного образования обязательно содержат разделы, регламентирующие аналитическую и интерпретационную работу с художественным текстом на уроках чтения. Анализ и интерпретация в детской аудитории направлены на адекватное, полноценное и творческое  постижение литературного произведения. Поскольку навыки анализа и интерпретации  у младших школьников только формируются, то программы предусматривают поэтапное формирование читательских умений, это касается и овладение различными видами драматизации. </w:t>
      </w:r>
      <w:proofErr w:type="gramStart"/>
      <w:r w:rsidRPr="00B83020">
        <w:rPr>
          <w:rFonts w:ascii="Times New Roman" w:hAnsi="Times New Roman" w:cs="Times New Roman"/>
          <w:sz w:val="28"/>
          <w:szCs w:val="28"/>
        </w:rPr>
        <w:t xml:space="preserve">Так, в программе «Литературное чтение» О.В. </w:t>
      </w:r>
      <w:proofErr w:type="spellStart"/>
      <w:r w:rsidRPr="00B83020">
        <w:rPr>
          <w:rFonts w:ascii="Times New Roman" w:hAnsi="Times New Roman" w:cs="Times New Roman"/>
          <w:sz w:val="28"/>
          <w:szCs w:val="28"/>
        </w:rPr>
        <w:t>Кубасовой</w:t>
      </w:r>
      <w:proofErr w:type="spellEnd"/>
      <w:r w:rsidRPr="00B83020">
        <w:rPr>
          <w:rFonts w:ascii="Times New Roman" w:hAnsi="Times New Roman" w:cs="Times New Roman"/>
          <w:sz w:val="28"/>
          <w:szCs w:val="28"/>
        </w:rPr>
        <w:t xml:space="preserve"> («Гармония») последовательно определены «шаги» в развитии творческих способностей младших школьников: 1 класс – формируется умение выразительно читать (овладение средствами интонационной выразительности), обучение чтению по ролям; 2 класс –  совершенствуется выразительность чтения, умение  читать по ролям, обучение </w:t>
      </w:r>
      <w:proofErr w:type="spellStart"/>
      <w:r w:rsidRPr="00B83020">
        <w:rPr>
          <w:rFonts w:ascii="Times New Roman" w:hAnsi="Times New Roman" w:cs="Times New Roman"/>
          <w:sz w:val="28"/>
          <w:szCs w:val="28"/>
        </w:rPr>
        <w:t>инсценированию</w:t>
      </w:r>
      <w:proofErr w:type="spellEnd"/>
      <w:r w:rsidRPr="00B83020">
        <w:rPr>
          <w:rFonts w:ascii="Times New Roman" w:hAnsi="Times New Roman" w:cs="Times New Roman"/>
          <w:sz w:val="28"/>
          <w:szCs w:val="28"/>
        </w:rPr>
        <w:t xml:space="preserve"> в форме живых картин и произнесения отдельных реплик, драматизации небольшого текста или фрагмента произведения;</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 xml:space="preserve">3 класс – осваиваются такие формы драматизации, как чтение по ролям, живые картины (индивидуальные и групповые), произнесение реплики героя с использованием мимики, жеста, позы; в 4 классе учащиеся должны уметь пользоваться основными средствами выразительности устной речи  для передачи в выразительном чтении, декламации характера произведения, «использовать дополнительные средства выразительности (пластика, мизансцена, реквизит) при </w:t>
      </w:r>
      <w:proofErr w:type="spellStart"/>
      <w:r w:rsidRPr="00B83020">
        <w:rPr>
          <w:rFonts w:ascii="Times New Roman" w:hAnsi="Times New Roman" w:cs="Times New Roman"/>
          <w:sz w:val="28"/>
          <w:szCs w:val="28"/>
        </w:rPr>
        <w:t>инсценировании</w:t>
      </w:r>
      <w:proofErr w:type="spellEnd"/>
      <w:r w:rsidRPr="00B83020">
        <w:rPr>
          <w:rFonts w:ascii="Times New Roman" w:hAnsi="Times New Roman" w:cs="Times New Roman"/>
          <w:sz w:val="28"/>
          <w:szCs w:val="28"/>
        </w:rPr>
        <w:t xml:space="preserve"> литературных произведений  [8:105-120]</w:t>
      </w:r>
      <w:proofErr w:type="gramEnd"/>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Драматизация представляет собой прием творческого освоения произведения литературы, используемый в работе над текстом после чтения и анализа, позволяющий, с одной стороны, глубже  понять авторский замысел, прочувствовать произведение и, с другой стороны, выразить, отобразить это понимание в действии: в выразительном чтении, мимике, жесте, позе и </w:t>
      </w:r>
      <w:proofErr w:type="gramStart"/>
      <w:r w:rsidRPr="00B83020">
        <w:rPr>
          <w:rFonts w:ascii="Times New Roman" w:hAnsi="Times New Roman" w:cs="Times New Roman"/>
          <w:sz w:val="28"/>
          <w:szCs w:val="28"/>
        </w:rPr>
        <w:t>под</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 xml:space="preserve">Методика располагает различными различные по сложности видами драматизации, которые используются в зависимости от возрастных возможностей и степени подготовленности, активности и самостоятельности учащихся: чтение по ролям с отработкой интонации; </w:t>
      </w:r>
      <w:r w:rsidRPr="00B83020">
        <w:rPr>
          <w:rFonts w:ascii="Times New Roman" w:hAnsi="Times New Roman" w:cs="Times New Roman"/>
          <w:sz w:val="28"/>
          <w:szCs w:val="28"/>
        </w:rPr>
        <w:lastRenderedPageBreak/>
        <w:t xml:space="preserve">произнесение отдельных реплик с использованием мимики и жестов; составление «живых картин»,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перестройка текста с целью драматизации – извлечение диалогов из текста рассказа, составление пьес и сценариев по рассказам;</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дополнение текста описанием обстановки, места действия, внешности героев; постановка мизансцен, небольших сцен с декорациями, костюмами, масками, гримом или без них; в т.ч. один их видов творческого пересказа – перестройка сюжетного произведения, содержащего диалоги, в драматическую форму (драматизация) или составление  сценария  [2:321-232].</w:t>
      </w:r>
      <w:proofErr w:type="gramEnd"/>
      <w:r w:rsidRPr="00B83020">
        <w:rPr>
          <w:rFonts w:ascii="Times New Roman" w:hAnsi="Times New Roman" w:cs="Times New Roman"/>
          <w:sz w:val="28"/>
          <w:szCs w:val="28"/>
        </w:rPr>
        <w:t xml:space="preserve"> Значение драматизации прочитанного детьми произведения в становлении навыка  интерпретации у младших школьников трудно переоценить. Выразительное чтение, чтение по ролям,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перестройка текста и под</w:t>
      </w:r>
      <w:proofErr w:type="gramStart"/>
      <w:r w:rsidRPr="00B83020">
        <w:rPr>
          <w:rFonts w:ascii="Times New Roman" w:hAnsi="Times New Roman" w:cs="Times New Roman"/>
          <w:sz w:val="28"/>
          <w:szCs w:val="28"/>
        </w:rPr>
        <w:t>.</w:t>
      </w:r>
      <w:proofErr w:type="gramEnd"/>
      <w:r w:rsidRPr="00B83020">
        <w:rPr>
          <w:rFonts w:ascii="Times New Roman" w:hAnsi="Times New Roman" w:cs="Times New Roman"/>
          <w:sz w:val="28"/>
          <w:szCs w:val="28"/>
        </w:rPr>
        <w:t xml:space="preserve"> – </w:t>
      </w:r>
      <w:proofErr w:type="gramStart"/>
      <w:r w:rsidRPr="00B83020">
        <w:rPr>
          <w:rFonts w:ascii="Times New Roman" w:hAnsi="Times New Roman" w:cs="Times New Roman"/>
          <w:sz w:val="28"/>
          <w:szCs w:val="28"/>
        </w:rPr>
        <w:t>в</w:t>
      </w:r>
      <w:proofErr w:type="gramEnd"/>
      <w:r w:rsidRPr="00B83020">
        <w:rPr>
          <w:rFonts w:ascii="Times New Roman" w:hAnsi="Times New Roman" w:cs="Times New Roman"/>
          <w:sz w:val="28"/>
          <w:szCs w:val="28"/>
        </w:rPr>
        <w:t xml:space="preserve">сё это  позволяет ребенку вдуматься в произведение, поставить себя на место героя, пережить, соотнести со своим опытом.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Однако применение на уроке приемов драматизации может быть затруднено несовершенным навыком  чтения, особенно в 1-2 классах. На подготовительном и начальном этапах для работы с книгой и художественной литературой рекомендуется методика чтения-рассматривания. Эффективна работа с текстовой иллюстрацией. На уроках классного и внеклассного чтения для анализа эмоциональных состояний литературных героев используются  возможности иллюстрации с изображением  героев произведения. Внимательно рассматривая картинку, учащиеся выделяют «эмоциональные знаки»: в беседе учитель привлекает внимание к мимике и позе изображенных на иллюстрации героев, просит истолковать значение выражения лица, жеста, позы. Восприятие эмоционального состояния героя по иллюстрации будет более полным, если предложить детям воспроизвести жест, позу или мимику, соотнести содержание иллюстрации и текста. Например, произведение К.И. Чуковского «</w:t>
      </w:r>
      <w:proofErr w:type="spellStart"/>
      <w:r w:rsidRPr="00B83020">
        <w:rPr>
          <w:rFonts w:ascii="Times New Roman" w:hAnsi="Times New Roman" w:cs="Times New Roman"/>
          <w:sz w:val="28"/>
          <w:szCs w:val="28"/>
        </w:rPr>
        <w:t>Федорино</w:t>
      </w:r>
      <w:proofErr w:type="spellEnd"/>
      <w:r w:rsidRPr="00B83020">
        <w:rPr>
          <w:rFonts w:ascii="Times New Roman" w:hAnsi="Times New Roman" w:cs="Times New Roman"/>
          <w:sz w:val="28"/>
          <w:szCs w:val="28"/>
        </w:rPr>
        <w:t xml:space="preserve"> горе» иллюстрировано тремя рисунками, на которых Федора </w:t>
      </w:r>
      <w:proofErr w:type="gramStart"/>
      <w:r w:rsidRPr="00B83020">
        <w:rPr>
          <w:rFonts w:ascii="Times New Roman" w:hAnsi="Times New Roman" w:cs="Times New Roman"/>
          <w:sz w:val="28"/>
          <w:szCs w:val="28"/>
        </w:rPr>
        <w:t>изображена</w:t>
      </w:r>
      <w:proofErr w:type="gramEnd"/>
      <w:r w:rsidRPr="00B83020">
        <w:rPr>
          <w:rFonts w:ascii="Times New Roman" w:hAnsi="Times New Roman" w:cs="Times New Roman"/>
          <w:sz w:val="28"/>
          <w:szCs w:val="28"/>
        </w:rPr>
        <w:t xml:space="preserve"> в различных эмоциональных состояниях. Учитель предлагает детям рассмотреть иллюстрации и подобрать из текста подписи к рисункам, выразительно прочитать слова Федоры в изображенном эпизоде, стараясь различными средствами выразительности (интонацией, мимикой, жестами, позой) показать ее состояние. В данном случае анализ иллюстраций подготавливает учащихся к выразительному чтению.</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Выразительное произнесение отдельных реплик героя с использованием интонации и пластики как прием используется при повторном аналитическом чтении произведения. Постоянное обращение к тексту (выборочное чтение, цитирование, частичный и выборочный пересказ) позволяет подробно проанализировать действия и слова персонажей, составить их характеристику. Действия и слова одного из героев в названной учителем ситуации рассматриваются детально, учащимся предлагается произнести слова, продемонстрировать действия, движения героя. Произнесенная реплика обсуждается и выявляется соответствие ее смыслу произведения, выясняются причины и  устраняются неточности, реплика </w:t>
      </w:r>
      <w:r w:rsidRPr="00B83020">
        <w:rPr>
          <w:rFonts w:ascii="Times New Roman" w:hAnsi="Times New Roman" w:cs="Times New Roman"/>
          <w:sz w:val="28"/>
          <w:szCs w:val="28"/>
        </w:rPr>
        <w:lastRenderedPageBreak/>
        <w:t xml:space="preserve">произносится повторно. Этот прием позволяет учителю осуществлять как индивидуальную, так и групповую, коллективную работу над текстом произведения. Возможна работа над произнесением нескольких реплик разных персонажей. Такая работа полезна при подготовке чтения по ролям.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Чтение по ролям – один из популярных приемов, который используется на ранних этапах обучения и позволяет работать над интонационной выразительностью чтения, а значит – совершенствовать навык чтения. Чтение по ролям завершает работу над произведением, когда содержание произведения проанализировано, определены характеры персонажей. Предварительно обсуждается произнесение реплик. Обдумывание характера персонажей и определение интонации их речи – важный этап в подготовке к чтению по ролям. Для чтения по ролям отбираются как целые произведения, так и отдельные эпизоды, короткие диалоги, т.е. любые произведения с диалогической композицией или включающие диалоги. </w:t>
      </w:r>
      <w:proofErr w:type="gramStart"/>
      <w:r w:rsidRPr="00B83020">
        <w:rPr>
          <w:rFonts w:ascii="Times New Roman" w:hAnsi="Times New Roman" w:cs="Times New Roman"/>
          <w:sz w:val="28"/>
          <w:szCs w:val="28"/>
        </w:rPr>
        <w:t>Подготовка к  чтению по ролям начинается с определения действующих лиц; перечитывая текст, определяют реплики действующих лиц и авторские слова (чтение вслух которых не всегда обязательно), анализируется эмоциональное состояние и  характер действующих лиц, выбирается нужная интонация; ученики пробуют выразительно читать слова героев, каждое чтение анализируется и корректируется, затем чтение по ролям повторяется.</w:t>
      </w:r>
      <w:proofErr w:type="gramEnd"/>
      <w:r w:rsidRPr="00B83020">
        <w:rPr>
          <w:rFonts w:ascii="Times New Roman" w:hAnsi="Times New Roman" w:cs="Times New Roman"/>
          <w:sz w:val="28"/>
          <w:szCs w:val="28"/>
        </w:rPr>
        <w:t xml:space="preserve"> Усложняя чтение по ролям, учителя предлагают учащимся сопровождать выразительное чтение выражением лиц персонажей, т.е. использовать мимику и характерные жесты. В этом случае чтение по ролям проводится у доски.</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Зрительного восприятия требует и «живая картина», когда эпизод, момент художественного произведения фиксируется (изображается) в позах, выражении лиц, в одежде персонажей, в интерьере, в предметном окружении. Возможна постановка индивидуальных и групповых «живых картин»: один или несколько школьников непосредственно участвуют в воссоздании текста произведения литературы в пантомиме. Постановка «живых картин» плодотворна  в работе над произведениями с динамично развивающимся сюжетом, сменяющимися сценами, действиями, одним или несколькими героями, характер которых «прочитывается» в поступках, действиях. Этот прием рекомендуется использовать на уроках внеклассного чтения, на дополнительных занятиях по литературе. Как достаточно простую форму драматизации, позволяющую с помощью пластики и незамысловатого реквизита запечатлеть момент произведения, живые картины целесообразно применять на первых ступенях обучения, а также на занятиях по развитию речи в дошкольных учреждениях.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Названные виды драматизации считаются как самостоятельными приемами, так и подготовительными к </w:t>
      </w:r>
      <w:proofErr w:type="spellStart"/>
      <w:r w:rsidRPr="00B83020">
        <w:rPr>
          <w:rFonts w:ascii="Times New Roman" w:hAnsi="Times New Roman" w:cs="Times New Roman"/>
          <w:sz w:val="28"/>
          <w:szCs w:val="28"/>
        </w:rPr>
        <w:t>инсценированию</w:t>
      </w:r>
      <w:proofErr w:type="spellEnd"/>
      <w:r w:rsidRPr="00B83020">
        <w:rPr>
          <w:rFonts w:ascii="Times New Roman" w:hAnsi="Times New Roman" w:cs="Times New Roman"/>
          <w:sz w:val="28"/>
          <w:szCs w:val="28"/>
        </w:rPr>
        <w:t xml:space="preserve">. Инсценируют, прежде всего, собственно драматическое произведение или отдельные сцены из него (пьесы С. Маршака, С. Козлова и др.), а также произведение, предварительно переработанное в драматическую форму (рассказы Н. Носова, В.Осеевой, стихотворения С. Маршака, С. Михалкова, сказки  К. </w:t>
      </w:r>
      <w:r w:rsidRPr="00B83020">
        <w:rPr>
          <w:rFonts w:ascii="Times New Roman" w:hAnsi="Times New Roman" w:cs="Times New Roman"/>
          <w:sz w:val="28"/>
          <w:szCs w:val="28"/>
        </w:rPr>
        <w:lastRenderedPageBreak/>
        <w:t xml:space="preserve">Чуковского,  народные сказки, басни И.А. Крылова и др.). </w:t>
      </w:r>
      <w:proofErr w:type="spellStart"/>
      <w:proofErr w:type="gram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xml:space="preserve"> проводится следующим образом: 1) ознакомившись с произведением и проанализировав сюжет, композицию, образы героев, их поступки, устно составляют сценарий, обсуждают декорации, костюмы; 2) затем следует распределение ролей и заучивание реплик, выбираются выразительные средства, отрабатываются приемы исполнения роли; 3) проводятся  пробные постановки эпизодов, сцен, анализируется  исполнение и вносятся  поправки; 4) оценка инсценировки дается по заключительному  показу [4:114].</w:t>
      </w:r>
      <w:proofErr w:type="gramEnd"/>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Инсценировка сложна для детей младшего школьного возраста, так как требует владения всеми средствами драматической выразительности, поэтому вводится постепенно по мере освоения более простых видов драматизации. В зависимости от целей урока, этапа обучения, подготовленности класса драматизации проводится по одному или нескольким связанным между собой эпизодам, по небольшому произведению. Для драматизации отбираются литературные произведения, соответствующие определенным требованиям: инсценируются обычно тексты с динамичным, интересным сюжетом, острым конфликтом, выразительными диалогами, характерными героями. Однако любое преобразование формы не должно снижать художественных каче</w:t>
      </w:r>
      <w:proofErr w:type="gramStart"/>
      <w:r w:rsidRPr="00B83020">
        <w:rPr>
          <w:rFonts w:ascii="Times New Roman" w:hAnsi="Times New Roman" w:cs="Times New Roman"/>
          <w:sz w:val="28"/>
          <w:szCs w:val="28"/>
        </w:rPr>
        <w:t>ств пр</w:t>
      </w:r>
      <w:proofErr w:type="gramEnd"/>
      <w:r w:rsidRPr="00B83020">
        <w:rPr>
          <w:rFonts w:ascii="Times New Roman" w:hAnsi="Times New Roman" w:cs="Times New Roman"/>
          <w:sz w:val="28"/>
          <w:szCs w:val="28"/>
        </w:rPr>
        <w:t xml:space="preserve">оизведения, бережное отношение к авторскому тексту и замыслу представляется непреложным условием любой интерпретации.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Драматизация, или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xml:space="preserve"> – это творческая  интерпретация художественного текста, не допускающая произвольного обращения с авторским словом, текстом, созданными писателем образами. Творческое преобразование, каковым является составление инсценировки по произведению, должно быть результатом сознательного прочтения текста и понимания авторской позиции. Любое дополнение или изменение в сюжете, детализация (внешность, портрет персонажа, костюм, интерьер и под.) должно обогащать содержание и соответствовать духу и стилю произведения литературы. </w:t>
      </w:r>
      <w:proofErr w:type="gramStart"/>
      <w:r w:rsidRPr="00B83020">
        <w:rPr>
          <w:rFonts w:ascii="Times New Roman" w:hAnsi="Times New Roman" w:cs="Times New Roman"/>
          <w:sz w:val="28"/>
          <w:szCs w:val="28"/>
        </w:rPr>
        <w:t>В одной инсценировке могут быть объединены 2-3 тематически близких произведения одного автора, возможно соединение нескольких эпизодов из нескольких произведений.</w:t>
      </w:r>
      <w:proofErr w:type="gramEnd"/>
      <w:r w:rsidRPr="00B83020">
        <w:rPr>
          <w:rFonts w:ascii="Times New Roman" w:hAnsi="Times New Roman" w:cs="Times New Roman"/>
          <w:sz w:val="28"/>
          <w:szCs w:val="28"/>
        </w:rPr>
        <w:t xml:space="preserve">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xml:space="preserve"> </w:t>
      </w:r>
      <w:proofErr w:type="spellStart"/>
      <w:r w:rsidRPr="00B83020">
        <w:rPr>
          <w:rFonts w:ascii="Times New Roman" w:hAnsi="Times New Roman" w:cs="Times New Roman"/>
          <w:sz w:val="28"/>
          <w:szCs w:val="28"/>
        </w:rPr>
        <w:t>крупнообъемных</w:t>
      </w:r>
      <w:proofErr w:type="spellEnd"/>
      <w:r w:rsidRPr="00B83020">
        <w:rPr>
          <w:rFonts w:ascii="Times New Roman" w:hAnsi="Times New Roman" w:cs="Times New Roman"/>
          <w:sz w:val="28"/>
          <w:szCs w:val="28"/>
        </w:rPr>
        <w:t xml:space="preserve"> произведений требуется тщательного отбора соответствующих частей, эпизодов, фабульной линии, не искажающих основного замысла автора. При </w:t>
      </w:r>
      <w:proofErr w:type="spellStart"/>
      <w:r w:rsidRPr="00B83020">
        <w:rPr>
          <w:rFonts w:ascii="Times New Roman" w:hAnsi="Times New Roman" w:cs="Times New Roman"/>
          <w:sz w:val="28"/>
          <w:szCs w:val="28"/>
        </w:rPr>
        <w:t>инсценировании</w:t>
      </w:r>
      <w:proofErr w:type="spellEnd"/>
      <w:r w:rsidRPr="00B83020">
        <w:rPr>
          <w:rFonts w:ascii="Times New Roman" w:hAnsi="Times New Roman" w:cs="Times New Roman"/>
          <w:sz w:val="28"/>
          <w:szCs w:val="28"/>
        </w:rPr>
        <w:t xml:space="preserve"> произведения со сложной фабулой, с большим числом действующих лиц выбирают одну сюжетную линию и раскрывают ее, отобрав соответствующие эпизоды. При отборе эпизодов для сценического варианта необходимо соблюдать причинную и хронологическую последовательность событий, не искажающую произведения. В них может быть введен рассказчик – ведущий, который передает эпизоды,  факты, описания, трудные для </w:t>
      </w:r>
      <w:proofErr w:type="spellStart"/>
      <w:r w:rsidRPr="00B83020">
        <w:rPr>
          <w:rFonts w:ascii="Times New Roman" w:hAnsi="Times New Roman" w:cs="Times New Roman"/>
          <w:sz w:val="28"/>
          <w:szCs w:val="28"/>
        </w:rPr>
        <w:t>инсценирования</w:t>
      </w:r>
      <w:proofErr w:type="spellEnd"/>
      <w:r w:rsidRPr="00B83020">
        <w:rPr>
          <w:rFonts w:ascii="Times New Roman" w:hAnsi="Times New Roman" w:cs="Times New Roman"/>
          <w:sz w:val="28"/>
          <w:szCs w:val="28"/>
        </w:rPr>
        <w:t xml:space="preserve">, но необходимые  для последовательного развития действия. Драматизация </w:t>
      </w:r>
      <w:proofErr w:type="spellStart"/>
      <w:r w:rsidRPr="00B83020">
        <w:rPr>
          <w:rFonts w:ascii="Times New Roman" w:hAnsi="Times New Roman" w:cs="Times New Roman"/>
          <w:sz w:val="28"/>
          <w:szCs w:val="28"/>
        </w:rPr>
        <w:t>крупнообъемных</w:t>
      </w:r>
      <w:proofErr w:type="spellEnd"/>
      <w:r w:rsidRPr="00B83020">
        <w:rPr>
          <w:rFonts w:ascii="Times New Roman" w:hAnsi="Times New Roman" w:cs="Times New Roman"/>
          <w:sz w:val="28"/>
          <w:szCs w:val="28"/>
        </w:rPr>
        <w:t xml:space="preserve"> произведений требует предварительного составления плана, или сценария, а возможно, и полного  текста инсценировки. Удачной представляется драматизация по повести Н. Носова «Витя Малеев в школе и дома», </w:t>
      </w:r>
      <w:r w:rsidRPr="00B83020">
        <w:rPr>
          <w:rFonts w:ascii="Times New Roman" w:hAnsi="Times New Roman" w:cs="Times New Roman"/>
          <w:sz w:val="28"/>
          <w:szCs w:val="28"/>
        </w:rPr>
        <w:lastRenderedPageBreak/>
        <w:t xml:space="preserve">предложенная О.В. </w:t>
      </w:r>
      <w:proofErr w:type="spellStart"/>
      <w:r w:rsidRPr="00B83020">
        <w:rPr>
          <w:rFonts w:ascii="Times New Roman" w:hAnsi="Times New Roman" w:cs="Times New Roman"/>
          <w:sz w:val="28"/>
          <w:szCs w:val="28"/>
        </w:rPr>
        <w:t>Кубасовой</w:t>
      </w:r>
      <w:proofErr w:type="spellEnd"/>
      <w:r w:rsidRPr="00B83020">
        <w:rPr>
          <w:rFonts w:ascii="Times New Roman" w:hAnsi="Times New Roman" w:cs="Times New Roman"/>
          <w:sz w:val="28"/>
          <w:szCs w:val="28"/>
        </w:rPr>
        <w:t xml:space="preserve"> (учебник для 4 класса «Любимые страницы», часть 3, с. 20-48). Учащиеся имеют возможность сравнить главу из повести и  аналогичный отрывок из пьесы и сделать вывод об отличиях эпического произведения </w:t>
      </w:r>
      <w:proofErr w:type="gramStart"/>
      <w:r w:rsidRPr="00B83020">
        <w:rPr>
          <w:rFonts w:ascii="Times New Roman" w:hAnsi="Times New Roman" w:cs="Times New Roman"/>
          <w:sz w:val="28"/>
          <w:szCs w:val="28"/>
        </w:rPr>
        <w:t>от</w:t>
      </w:r>
      <w:proofErr w:type="gramEnd"/>
      <w:r w:rsidRPr="00B83020">
        <w:rPr>
          <w:rFonts w:ascii="Times New Roman" w:hAnsi="Times New Roman" w:cs="Times New Roman"/>
          <w:sz w:val="28"/>
          <w:szCs w:val="28"/>
        </w:rPr>
        <w:t xml:space="preserve"> драматического. Драматизация эффективна при подготовке учащихся к работе над драматическим произведением.</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Драматические инсценировки по сюжету литературного произведения в 1-2 классах носят характер творческих игр,  организованных учителем. Игра-драматизация допускает достаточно свободную передачу текста. При этом необходимо добиваться, чтобы дети  полнее использовали те</w:t>
      </w:r>
      <w:proofErr w:type="gramStart"/>
      <w:r w:rsidRPr="00B83020">
        <w:rPr>
          <w:rFonts w:ascii="Times New Roman" w:hAnsi="Times New Roman" w:cs="Times New Roman"/>
          <w:sz w:val="28"/>
          <w:szCs w:val="28"/>
        </w:rPr>
        <w:t>кст пр</w:t>
      </w:r>
      <w:proofErr w:type="gramEnd"/>
      <w:r w:rsidRPr="00B83020">
        <w:rPr>
          <w:rFonts w:ascii="Times New Roman" w:hAnsi="Times New Roman" w:cs="Times New Roman"/>
          <w:sz w:val="28"/>
          <w:szCs w:val="28"/>
        </w:rPr>
        <w:t xml:space="preserve">оизведения. Следует обратить внимание учеников на выразительность и своеобразие языка автора, подсказать им, как надо подбирать слова, фразы из текста произведения. Игра-спектакль подразумевает хорошее знание текста и ролей.  </w:t>
      </w:r>
      <w:proofErr w:type="gramStart"/>
      <w:r w:rsidRPr="00B83020">
        <w:rPr>
          <w:rFonts w:ascii="Times New Roman" w:hAnsi="Times New Roman" w:cs="Times New Roman"/>
          <w:sz w:val="28"/>
          <w:szCs w:val="28"/>
        </w:rPr>
        <w:t>В игре-драматизации учитель обычно вместе с ее участниками разбирает происходящие события, но предварительно сам продумывает все содержание игры  [7:</w:t>
      </w:r>
      <w:proofErr w:type="gramEnd"/>
      <w:r w:rsidRPr="00B83020">
        <w:rPr>
          <w:rFonts w:ascii="Times New Roman" w:hAnsi="Times New Roman" w:cs="Times New Roman"/>
          <w:sz w:val="28"/>
          <w:szCs w:val="28"/>
        </w:rPr>
        <w:t xml:space="preserve"> См. Литературное чтение. </w:t>
      </w:r>
      <w:proofErr w:type="gramStart"/>
      <w:r w:rsidRPr="00B83020">
        <w:rPr>
          <w:rFonts w:ascii="Times New Roman" w:hAnsi="Times New Roman" w:cs="Times New Roman"/>
          <w:sz w:val="28"/>
          <w:szCs w:val="28"/>
        </w:rPr>
        <w:t xml:space="preserve">Г.Н. Кудина, З.Н. </w:t>
      </w:r>
      <w:proofErr w:type="spellStart"/>
      <w:r w:rsidRPr="00B83020">
        <w:rPr>
          <w:rFonts w:ascii="Times New Roman" w:hAnsi="Times New Roman" w:cs="Times New Roman"/>
          <w:sz w:val="28"/>
          <w:szCs w:val="28"/>
        </w:rPr>
        <w:t>Новлянская</w:t>
      </w:r>
      <w:proofErr w:type="spellEnd"/>
      <w:r w:rsidRPr="00B83020">
        <w:rPr>
          <w:rFonts w:ascii="Times New Roman" w:hAnsi="Times New Roman" w:cs="Times New Roman"/>
          <w:sz w:val="28"/>
          <w:szCs w:val="28"/>
        </w:rPr>
        <w:t>].</w:t>
      </w:r>
      <w:proofErr w:type="gramEnd"/>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 Учащиеся 3-4 классов могут уже самостоятельно работать над текстом, над  ролью, поэтому учитель привлекает их к отбору эпизодов, составлению диалогов. В четвертом классе учащиеся могут сами наметить план действия, указать, отобрать эпизоды и установить их последовательность в инсценировке. Однако тактичное педагогическое руководство, помощь учителя детям все же необходимы. К созданию сценического варианта сказки, рассказа, басни дети привлекаются  с учетом их возможностей, постепенно по мере приобретения читательского опыта, как правило, при достаточно высоком уровне </w:t>
      </w:r>
      <w:proofErr w:type="spellStart"/>
      <w:r w:rsidRPr="00B83020">
        <w:rPr>
          <w:rFonts w:ascii="Times New Roman" w:hAnsi="Times New Roman" w:cs="Times New Roman"/>
          <w:sz w:val="28"/>
          <w:szCs w:val="28"/>
        </w:rPr>
        <w:t>сформированности</w:t>
      </w:r>
      <w:proofErr w:type="spellEnd"/>
      <w:r w:rsidRPr="00B83020">
        <w:rPr>
          <w:rFonts w:ascii="Times New Roman" w:hAnsi="Times New Roman" w:cs="Times New Roman"/>
          <w:sz w:val="28"/>
          <w:szCs w:val="28"/>
        </w:rPr>
        <w:t xml:space="preserve"> таких читательских умений, как умение анализировать и интерпретировать произведение.</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Инсценировки обычно показывают на литературных конференциях, школьных утренниках, нередко они представлены в концертном исполнении, т.е. с минимальным оформлением, декорацией и реквизитом, без специальных костюмов. Инсценировки, литературные праздники оживляют восприятие произведения, углубляют  первые впечатления, полученные от чтения произведения. Образы героев становятся ярче, полнее раскрываются в действии. Практика показывает, что </w:t>
      </w:r>
      <w:proofErr w:type="spellStart"/>
      <w:r w:rsidRPr="00B83020">
        <w:rPr>
          <w:rFonts w:ascii="Times New Roman" w:hAnsi="Times New Roman" w:cs="Times New Roman"/>
          <w:sz w:val="28"/>
          <w:szCs w:val="28"/>
        </w:rPr>
        <w:t>инсценирование</w:t>
      </w:r>
      <w:proofErr w:type="spellEnd"/>
      <w:r w:rsidRPr="00B83020">
        <w:rPr>
          <w:rFonts w:ascii="Times New Roman" w:hAnsi="Times New Roman" w:cs="Times New Roman"/>
          <w:sz w:val="28"/>
          <w:szCs w:val="28"/>
        </w:rPr>
        <w:t xml:space="preserve"> литературных произведений заметно активизирует деятельность учащихся на уроке, являясь действенным приемом литературного образования младших школьников. Драматические постановки на сюжеты сказок, рассказов, басен помогают детям глубже разобраться в содержании произведения, определить свое отношение к  героям, событиям и выразить это не только словесно, но и в действии. Мысли и чувства автора, художественные образы, герои произведения конкретизируются, слова и поступки получают эмоциональную окраску и легче воспринимаются детьми при исполнении пьесы или инсценировки.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На уроках чтения и литературы в начальных классах активно используется и такой  прием творческой работы, как иллюстрирование [2:75]. Учащиеся рассматривают готовые иллюстрации, сопоставляют с текстом </w:t>
      </w:r>
      <w:r w:rsidRPr="00B83020">
        <w:rPr>
          <w:rFonts w:ascii="Times New Roman" w:hAnsi="Times New Roman" w:cs="Times New Roman"/>
          <w:sz w:val="28"/>
          <w:szCs w:val="28"/>
        </w:rPr>
        <w:lastRenderedPageBreak/>
        <w:t xml:space="preserve">заранее подобранные учителем вырезки из журналов, репродукции картин. На уроках изобразительного искусства или дома дети могут сами нарисовать иллюстрацию к произведению или к своему сочинению. В современной методике чтения и литературы в начальных классах выделяют приемы словесного, графического и музыкального иллюстрирования. Иллюстрирование развивает воображение детей, помогает воссоздать изображенные в произведении картины, соотнести словесные и графические образы. Безусловно, учитель должен учитывать возможности школьников, их эстетический опыт и творческий потенциал. Однако, выбирая тот или иной вид иллюстрирования в качестве интерпретационного приема работы на уроке, необходимо исходить из особенностей художественного текста.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Графическому иллюстрированию поддаются статичные моменты произведения: портрет героя, пейзаж, интерьер или место действия. Так, можно предложить учащимся воссоздать (в рисунке или аппликации) портрет Незнайки и других персонажей известной сказки Н.Носова, осенний лес по стихотворению И. Бунина «Листопад» («Лес, точно терем расписной…»). Творческого воображения потребует графическое иллюстрирование портреты Весны и Зимы</w:t>
      </w:r>
      <w:proofErr w:type="gramStart"/>
      <w:r w:rsidRPr="00B83020">
        <w:rPr>
          <w:rFonts w:ascii="Times New Roman" w:hAnsi="Times New Roman" w:cs="Times New Roman"/>
          <w:sz w:val="28"/>
          <w:szCs w:val="28"/>
        </w:rPr>
        <w:t>)с</w:t>
      </w:r>
      <w:proofErr w:type="gramEnd"/>
      <w:r w:rsidRPr="00B83020">
        <w:rPr>
          <w:rFonts w:ascii="Times New Roman" w:hAnsi="Times New Roman" w:cs="Times New Roman"/>
          <w:sz w:val="28"/>
          <w:szCs w:val="28"/>
        </w:rPr>
        <w:t>тихотворения Ф.Тютчева «Зима недаром злится…».</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Обучение графическому иллюстрированию начинается с работы над текстовой иллюстрацией, используются такие приемы, как: рассматривание и  описание иллюстрации, сопоставление и выявление соответствия рисунка и словесного изображения; работа с картинным планом; упражнения в выборе и/или подборе иллюстраций к произведению, к  части (отрывку) произведения. В работе с готовой иллюстрацией учащиеся осознают содержательную связь текста и рисунка, приходят к выводу, что иллюстрация (в том числе и рисунок ученика) должна соответствовать словесному описанию. Таким образом, достигается главное – иллюстрирование требует внимательного отношения к слову, вдумчивого прочтения. Приступая к иллюстрированию, т.е. к интерпретации художественного текста,  необходимо сопоставить авторское слово и читательское понимание его, позицию автора и  позицию читателя.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Начиная с чтения-рассматривания книжек-картинок, подбора подписей (выбора из текста) к иллюстрациям, воспроизведения произведения по картинному плану, учащиеся  постепенно переходят к более сложному виду графического иллюстрирования –  рисование диафильма, «экранизации». Диафильм представляет собой серию расположенных в соответствии с последовательностью событий в иллюстрируемом произведении рисунков, «кадров», под каждым из которых помещается подпись, передающий содержание текст. Картинный и словесный ряды дополняются музыкальным   сопровождением.  Диафильм можно составить и из детских рисунков к произведению, выполненных дома или на уроке изобразительного искусства; каждый рисунок сопровождается устным пересказом иллюстрированной части текста, эпизода.  При этом заранее выясняется содержание </w:t>
      </w:r>
      <w:r w:rsidRPr="00B83020">
        <w:rPr>
          <w:rFonts w:ascii="Times New Roman" w:hAnsi="Times New Roman" w:cs="Times New Roman"/>
          <w:sz w:val="28"/>
          <w:szCs w:val="28"/>
        </w:rPr>
        <w:lastRenderedPageBreak/>
        <w:t xml:space="preserve">иллюстрации и устанавливается последовательность демонстрации рисунков, т.е. составляется своеобразный «картинный план».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На уроках знакомства с пейзажной лирикой нередко в качестве иллюстративного материала к произведениям словесности используются репродукции картин, отрывки из музыкальных произведений.  Взаимодействие литературы с другими видами искусства – факт известный. Так, «Сказка о царе </w:t>
      </w:r>
      <w:proofErr w:type="spellStart"/>
      <w:r w:rsidRPr="00B83020">
        <w:rPr>
          <w:rFonts w:ascii="Times New Roman" w:hAnsi="Times New Roman" w:cs="Times New Roman"/>
          <w:sz w:val="28"/>
          <w:szCs w:val="28"/>
        </w:rPr>
        <w:t>Салтане</w:t>
      </w:r>
      <w:proofErr w:type="spellEnd"/>
      <w:r w:rsidRPr="00B83020">
        <w:rPr>
          <w:rFonts w:ascii="Times New Roman" w:hAnsi="Times New Roman" w:cs="Times New Roman"/>
          <w:sz w:val="28"/>
          <w:szCs w:val="28"/>
        </w:rPr>
        <w:t xml:space="preserve">…» А.С. Пушкина вдохновила Римского-Корсакова на создание оперы, которая является гениальной музыкальной иллюстрацией к произведению литературы.  Однако  живописное полотно Врубеля «Царевна Лебедь» отражает скорее видение этого образа глазами художника.  Когда же речь идет об интеграции на уроке чтения и литературы, то нужно быть осторожным и избегать прямых аналогий, скорее следует искать ассоциативные связи,  эмоциональные и/или экспрессивные параллели. Как нет одинаковых поэтических описаний (у каждого поэта «своя» зима, осень и под.), так, тем более, не может быть одинаковых словесных, живописных и музыкальных произведений, они разнородны по своей сути, хотя бы потому, что поэт, художник и композитор пользуются разными изобразительными средствами. В данном случае уместна такая постановка вопроса: какая из </w:t>
      </w:r>
      <w:proofErr w:type="gramStart"/>
      <w:r w:rsidRPr="00B83020">
        <w:rPr>
          <w:rFonts w:ascii="Times New Roman" w:hAnsi="Times New Roman" w:cs="Times New Roman"/>
          <w:sz w:val="28"/>
          <w:szCs w:val="28"/>
        </w:rPr>
        <w:t>картин</w:t>
      </w:r>
      <w:proofErr w:type="gramEnd"/>
      <w:r w:rsidRPr="00B83020">
        <w:rPr>
          <w:rFonts w:ascii="Times New Roman" w:hAnsi="Times New Roman" w:cs="Times New Roman"/>
          <w:sz w:val="28"/>
          <w:szCs w:val="28"/>
        </w:rPr>
        <w:t xml:space="preserve"> более соответствует стихотворению? </w:t>
      </w:r>
      <w:proofErr w:type="gramStart"/>
      <w:r w:rsidRPr="00B83020">
        <w:rPr>
          <w:rFonts w:ascii="Times New Roman" w:hAnsi="Times New Roman" w:cs="Times New Roman"/>
          <w:sz w:val="28"/>
          <w:szCs w:val="28"/>
        </w:rPr>
        <w:t>какая</w:t>
      </w:r>
      <w:proofErr w:type="gramEnd"/>
      <w:r w:rsidRPr="00B83020">
        <w:rPr>
          <w:rFonts w:ascii="Times New Roman" w:hAnsi="Times New Roman" w:cs="Times New Roman"/>
          <w:sz w:val="28"/>
          <w:szCs w:val="28"/>
        </w:rPr>
        <w:t xml:space="preserve"> (по настроению, по темпу, по громкости) музыка подходит к данному произведению? Так, уместно и органично звучит музыка П.И. Чайковского на уроке чтения рассказа К.Г. Паустовского «Скрипучие половицы», а словесные описания леса  (точно соответствуют) прекрасно дополняются репродукциями картин И.Шишкина.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Приемом интерпретации учащимися художественного текста является и пересказ с элементами анализа, рассуждения,  дополнения [2:156-157]. Переосмысление произведения – необходимое условие пересказа, выборочного и творческого. </w:t>
      </w:r>
      <w:proofErr w:type="gramStart"/>
      <w:r w:rsidRPr="00B83020">
        <w:rPr>
          <w:rFonts w:ascii="Times New Roman" w:hAnsi="Times New Roman" w:cs="Times New Roman"/>
          <w:sz w:val="28"/>
          <w:szCs w:val="28"/>
        </w:rPr>
        <w:t>Пересказ с изменениями и дополнениями определяется методистами как творческий: возможно изменение лица рассказчика, продолжение сюжета, развитие эпизода (в т.ч. словесное иллюстрирование), введение эпизодов, описание внешности героя - портрета, пейзажных зарисовок (в т.ч. с опорой на иллюстрации).</w:t>
      </w:r>
      <w:proofErr w:type="gramEnd"/>
      <w:r w:rsidRPr="00B83020">
        <w:rPr>
          <w:rFonts w:ascii="Times New Roman" w:hAnsi="Times New Roman" w:cs="Times New Roman"/>
          <w:sz w:val="28"/>
          <w:szCs w:val="28"/>
        </w:rPr>
        <w:t xml:space="preserve"> Творческим видом пересказа является и изменение формы, перестройка построенного на диалогах произведения –  драматизация или составление сценария (об этом виде творческой работы уже говорилось ранее). Элементы интерпретации присутствуют в тех видах выборочного пересказа, в которых воспроизводится какая-то тема (</w:t>
      </w:r>
      <w:proofErr w:type="spellStart"/>
      <w:r w:rsidRPr="00B83020">
        <w:rPr>
          <w:rFonts w:ascii="Times New Roman" w:hAnsi="Times New Roman" w:cs="Times New Roman"/>
          <w:sz w:val="28"/>
          <w:szCs w:val="28"/>
        </w:rPr>
        <w:t>микротема</w:t>
      </w:r>
      <w:proofErr w:type="spellEnd"/>
      <w:r w:rsidRPr="00B83020">
        <w:rPr>
          <w:rFonts w:ascii="Times New Roman" w:hAnsi="Times New Roman" w:cs="Times New Roman"/>
          <w:sz w:val="28"/>
          <w:szCs w:val="28"/>
        </w:rPr>
        <w:t>) произведения, одна сюжетная линия, эпизоды (по аналогии) из разных произведений, анализируются разные части текста, эпизод или ряд эпизодов, относящиеся к характеристике персонажей, действующих лиц. Выбор в тексте описаний картин природы, пейзажей, интерьера, портрета героя и под</w:t>
      </w:r>
      <w:proofErr w:type="gramStart"/>
      <w:r w:rsidRPr="00B83020">
        <w:rPr>
          <w:rFonts w:ascii="Times New Roman" w:hAnsi="Times New Roman" w:cs="Times New Roman"/>
          <w:sz w:val="28"/>
          <w:szCs w:val="28"/>
        </w:rPr>
        <w:t>.</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и</w:t>
      </w:r>
      <w:proofErr w:type="gramEnd"/>
      <w:r w:rsidRPr="00B83020">
        <w:rPr>
          <w:rFonts w:ascii="Times New Roman" w:hAnsi="Times New Roman" w:cs="Times New Roman"/>
          <w:sz w:val="28"/>
          <w:szCs w:val="28"/>
        </w:rPr>
        <w:t xml:space="preserve"> их воспроизведение можно связать с иллюстрацией, подбором соответствующих картинок.</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Формированию у младших школьников навыка интерпретации литературного  произведения способствует и работа над сочинением и устным рассказом. М.Р. Львов [1:91-95]</w:t>
      </w:r>
      <w:proofErr w:type="gramStart"/>
      <w:r w:rsidRPr="00B83020">
        <w:rPr>
          <w:rFonts w:ascii="Times New Roman" w:hAnsi="Times New Roman" w:cs="Times New Roman"/>
          <w:sz w:val="28"/>
          <w:szCs w:val="28"/>
        </w:rPr>
        <w:t>.</w:t>
      </w:r>
      <w:proofErr w:type="gramEnd"/>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н</w:t>
      </w:r>
      <w:proofErr w:type="gramEnd"/>
      <w:r w:rsidRPr="00B83020">
        <w:rPr>
          <w:rFonts w:ascii="Times New Roman" w:hAnsi="Times New Roman" w:cs="Times New Roman"/>
          <w:sz w:val="28"/>
          <w:szCs w:val="28"/>
        </w:rPr>
        <w:t xml:space="preserve">азывает такие виды школьных  </w:t>
      </w:r>
      <w:r w:rsidRPr="00B83020">
        <w:rPr>
          <w:rFonts w:ascii="Times New Roman" w:hAnsi="Times New Roman" w:cs="Times New Roman"/>
          <w:sz w:val="28"/>
          <w:szCs w:val="28"/>
        </w:rPr>
        <w:lastRenderedPageBreak/>
        <w:t>сочинений по произведениям литературы, как  отзывы о прочитанных книгах и рассказ по аналогии с прочитанным.</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 </w:t>
      </w:r>
      <w:proofErr w:type="gramStart"/>
      <w:r w:rsidRPr="00B83020">
        <w:rPr>
          <w:rFonts w:ascii="Times New Roman" w:hAnsi="Times New Roman" w:cs="Times New Roman"/>
          <w:sz w:val="28"/>
          <w:szCs w:val="28"/>
        </w:rPr>
        <w:t>Составление рассказа по аналогии с прочитанным относится к конструктивным приемам развития речи учащихся 1-4 классов.</w:t>
      </w:r>
      <w:proofErr w:type="gramEnd"/>
      <w:r w:rsidRPr="00B83020">
        <w:rPr>
          <w:rFonts w:ascii="Times New Roman" w:hAnsi="Times New Roman" w:cs="Times New Roman"/>
          <w:sz w:val="28"/>
          <w:szCs w:val="28"/>
        </w:rPr>
        <w:t xml:space="preserve"> Мотивом для сочинения может стать воспоминание, случай из жизни, подобный </w:t>
      </w:r>
      <w:proofErr w:type="gramStart"/>
      <w:r w:rsidRPr="00B83020">
        <w:rPr>
          <w:rFonts w:ascii="Times New Roman" w:hAnsi="Times New Roman" w:cs="Times New Roman"/>
          <w:sz w:val="28"/>
          <w:szCs w:val="28"/>
        </w:rPr>
        <w:t>описываемому</w:t>
      </w:r>
      <w:proofErr w:type="gramEnd"/>
      <w:r w:rsidRPr="00B83020">
        <w:rPr>
          <w:rFonts w:ascii="Times New Roman" w:hAnsi="Times New Roman" w:cs="Times New Roman"/>
          <w:sz w:val="28"/>
          <w:szCs w:val="28"/>
        </w:rPr>
        <w:t xml:space="preserve"> (чаще всего это – нравоучительный рассказ или рассказ о животных). Рассказ по аналогии составляется и с опорой на сюжет и композицию прочитанного произведения. Так, например, может быть составлен юмористический рассказ, рассказ по пословице (по аналогии с текстами  К.Д. Ушинского, Л.Н. Толстого). По аналогии с научно-популярным текстом может быть составлено и описание. Работа над составлением рассказа ведется после того, как произведение прочитано, проведен анализ содержания, сюжета и композиции рассказа, художественных образов, определены характеристики героев, т.е. на заключительном этапе работы над произведением.</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В том же порядке строится и работа над сочинением –  отзывом о прочитанной книге. Чаще всего отзыв о книге как вид творческой работы используется на уроках внеклассного чтения. Подготовка к сочинению проводится в виде беседы о книге, обязательными компонентами которой являются: краткое изложение сюжета, описание главных героев, выборочное </w:t>
      </w:r>
      <w:proofErr w:type="spellStart"/>
      <w:r w:rsidRPr="00B83020">
        <w:rPr>
          <w:rFonts w:ascii="Times New Roman" w:hAnsi="Times New Roman" w:cs="Times New Roman"/>
          <w:sz w:val="28"/>
          <w:szCs w:val="28"/>
        </w:rPr>
        <w:t>перечитывание</w:t>
      </w:r>
      <w:proofErr w:type="spellEnd"/>
      <w:r w:rsidRPr="00B83020">
        <w:rPr>
          <w:rFonts w:ascii="Times New Roman" w:hAnsi="Times New Roman" w:cs="Times New Roman"/>
          <w:sz w:val="28"/>
          <w:szCs w:val="28"/>
        </w:rPr>
        <w:t xml:space="preserve"> отрывков, анализ  идейного содержания произведения. На этом уроке учитель может рассказать об авторе книги, показать портрет писателя,  иллюстрации к книге. Возможно, что школьники сами рисуют иллюстрации к произведению, в таком случае  на уроке ведется работа по детским рисункам.</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Учащихся необходимо познакомить с образцами отзывов о книге, проанализировать и выделить обязательные компоненты отзыва. Строгой схемы отзыва нет, но рекомендуется включать в текст определенные компоненты.  В текст отзыва входят: название, фамилия автора, краткое изложение содержания  всей книги или  эпизода, отражается впечатление от книги. В отзыве принято давать оценку, однако для детского сочинения важнее отражение идейно-тематического содержания прочитанного, попытка анализа художественных образов. В устном высказывании или письменном сочинении ученик формулирует свое понимание произведения, рассуждая, доказывает свое мнение со ссылками на текст.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 xml:space="preserve">Сочинения-отзывы дети начинают составлять с третьего класса.  По форме это может быть: краткий пересказ прочитанного – изложение; выборочный пересказ наиболее важного эпизода и простейшая его оценка; рассказ-характеристика  одного или нескольких героев по их поступкам, действиям; отзыв  о нескольких произведениях (одного автора или разных писателей), с более подробным анализом одного  произведения. </w:t>
      </w:r>
    </w:p>
    <w:p w:rsidR="0099083F" w:rsidRPr="00B83020" w:rsidRDefault="0099083F" w:rsidP="0099083F">
      <w:pPr>
        <w:spacing w:line="240" w:lineRule="auto"/>
        <w:rPr>
          <w:rFonts w:ascii="Times New Roman" w:hAnsi="Times New Roman" w:cs="Times New Roman"/>
          <w:sz w:val="28"/>
          <w:szCs w:val="28"/>
        </w:rPr>
      </w:pPr>
      <w:r w:rsidRPr="00B83020">
        <w:rPr>
          <w:rFonts w:ascii="Times New Roman" w:hAnsi="Times New Roman" w:cs="Times New Roman"/>
          <w:sz w:val="28"/>
          <w:szCs w:val="28"/>
        </w:rPr>
        <w:t>Сочинения по произведениям литературы развивают читательские интересы и читательскую самостоятельность детей, расширяют круг  чтения.</w:t>
      </w:r>
    </w:p>
    <w:p w:rsidR="0099083F" w:rsidRPr="00B83020" w:rsidRDefault="0099083F" w:rsidP="0099083F">
      <w:pPr>
        <w:spacing w:line="240" w:lineRule="auto"/>
        <w:rPr>
          <w:rFonts w:ascii="Times New Roman" w:hAnsi="Times New Roman" w:cs="Times New Roman"/>
          <w:sz w:val="28"/>
          <w:szCs w:val="28"/>
        </w:rPr>
      </w:pPr>
      <w:proofErr w:type="gramStart"/>
      <w:r w:rsidRPr="00B83020">
        <w:rPr>
          <w:rFonts w:ascii="Times New Roman" w:hAnsi="Times New Roman" w:cs="Times New Roman"/>
          <w:sz w:val="28"/>
          <w:szCs w:val="28"/>
        </w:rPr>
        <w:t xml:space="preserve">В целом, все названные творческие виды работы – драматизация, иллюстрирование, творческий пересказ, устное и письменное  сочинение на </w:t>
      </w:r>
      <w:r w:rsidRPr="00B83020">
        <w:rPr>
          <w:rFonts w:ascii="Times New Roman" w:hAnsi="Times New Roman" w:cs="Times New Roman"/>
          <w:sz w:val="28"/>
          <w:szCs w:val="28"/>
        </w:rPr>
        <w:lastRenderedPageBreak/>
        <w:t>основе литературных впечатлений – создают благодатную почву для формирования у младших школьников интерпретационного навыка, который складывается из умений  читать и анализировать содержание текста, оценивать художественные достоинства  произведения,  сравнивать его с другими произведениями и под.; развивая воображение, во многом способствуют становлению творческих способностей младших школьников.</w:t>
      </w:r>
      <w:proofErr w:type="gramEnd"/>
    </w:p>
    <w:p w:rsidR="0099083F" w:rsidRDefault="0099083F" w:rsidP="0099083F">
      <w:pPr>
        <w:spacing w:line="240" w:lineRule="auto"/>
        <w:rPr>
          <w:rFonts w:ascii="Times New Roman" w:hAnsi="Times New Roman" w:cs="Times New Roman"/>
          <w:caps/>
          <w:sz w:val="24"/>
          <w:szCs w:val="24"/>
        </w:rPr>
      </w:pPr>
    </w:p>
    <w:p w:rsidR="0099083F" w:rsidRPr="00B83020" w:rsidRDefault="0099083F" w:rsidP="0099083F">
      <w:pPr>
        <w:spacing w:line="240" w:lineRule="auto"/>
        <w:rPr>
          <w:rFonts w:ascii="Times New Roman" w:hAnsi="Times New Roman" w:cs="Times New Roman"/>
          <w:caps/>
          <w:sz w:val="24"/>
          <w:szCs w:val="24"/>
        </w:rPr>
      </w:pPr>
      <w:r w:rsidRPr="00B83020">
        <w:rPr>
          <w:rFonts w:ascii="Times New Roman" w:hAnsi="Times New Roman" w:cs="Times New Roman"/>
          <w:caps/>
          <w:sz w:val="24"/>
          <w:szCs w:val="24"/>
        </w:rPr>
        <w:t>Рекомендуемая литература:</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r w:rsidRPr="00B83020">
        <w:rPr>
          <w:rFonts w:ascii="Times New Roman" w:hAnsi="Times New Roman" w:cs="Times New Roman"/>
          <w:sz w:val="24"/>
          <w:szCs w:val="24"/>
        </w:rPr>
        <w:t xml:space="preserve">Львов М.Р. Работа над сочинением в начальных классах: Пособие для учителя.  –  М.: Просвещение, 1970.    </w:t>
      </w:r>
      <w:proofErr w:type="gramStart"/>
      <w:r w:rsidRPr="00B83020">
        <w:rPr>
          <w:rFonts w:ascii="Times New Roman" w:hAnsi="Times New Roman" w:cs="Times New Roman"/>
          <w:sz w:val="24"/>
          <w:szCs w:val="24"/>
        </w:rPr>
        <w:t>С.91- 95)</w:t>
      </w:r>
      <w:proofErr w:type="gramEnd"/>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r w:rsidRPr="00B83020">
        <w:rPr>
          <w:rFonts w:ascii="Times New Roman" w:hAnsi="Times New Roman" w:cs="Times New Roman"/>
          <w:sz w:val="24"/>
          <w:szCs w:val="24"/>
        </w:rPr>
        <w:t xml:space="preserve">Львов М.Р. Словарь-справочник по методике преподавания русского языка: Пособие для студентов… </w:t>
      </w:r>
      <w:proofErr w:type="gramStart"/>
      <w:r w:rsidRPr="00B83020">
        <w:rPr>
          <w:rFonts w:ascii="Times New Roman" w:hAnsi="Times New Roman" w:cs="Times New Roman"/>
          <w:sz w:val="24"/>
          <w:szCs w:val="24"/>
        </w:rPr>
        <w:t>-М</w:t>
      </w:r>
      <w:proofErr w:type="gramEnd"/>
      <w:r w:rsidRPr="00B83020">
        <w:rPr>
          <w:rFonts w:ascii="Times New Roman" w:hAnsi="Times New Roman" w:cs="Times New Roman"/>
          <w:sz w:val="24"/>
          <w:szCs w:val="24"/>
        </w:rPr>
        <w:t xml:space="preserve">.: ИЦ «Академия»; Высшая школа, 1999. </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r w:rsidRPr="00B83020">
        <w:rPr>
          <w:rFonts w:ascii="Times New Roman" w:hAnsi="Times New Roman" w:cs="Times New Roman"/>
          <w:sz w:val="24"/>
          <w:szCs w:val="24"/>
        </w:rPr>
        <w:t xml:space="preserve">Львов М.Р., Горецкий В.Г., </w:t>
      </w:r>
      <w:proofErr w:type="spellStart"/>
      <w:r w:rsidRPr="00B83020">
        <w:rPr>
          <w:rFonts w:ascii="Times New Roman" w:hAnsi="Times New Roman" w:cs="Times New Roman"/>
          <w:sz w:val="24"/>
          <w:szCs w:val="24"/>
        </w:rPr>
        <w:t>Сосновская</w:t>
      </w:r>
      <w:proofErr w:type="spellEnd"/>
      <w:r w:rsidRPr="00B83020">
        <w:rPr>
          <w:rFonts w:ascii="Times New Roman" w:hAnsi="Times New Roman" w:cs="Times New Roman"/>
          <w:sz w:val="24"/>
          <w:szCs w:val="24"/>
        </w:rPr>
        <w:t xml:space="preserve"> О.В. Методика преподавания русского языка в начальных классах. – М.,2000.</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r w:rsidRPr="00B83020">
        <w:rPr>
          <w:rFonts w:ascii="Times New Roman" w:hAnsi="Times New Roman" w:cs="Times New Roman"/>
          <w:sz w:val="24"/>
          <w:szCs w:val="24"/>
        </w:rPr>
        <w:t>Методика обучения чтению. Учебно-методическое пособие / Сост. Т.П. Сальникова</w:t>
      </w:r>
      <w:proofErr w:type="gramStart"/>
      <w:r w:rsidRPr="00B83020">
        <w:rPr>
          <w:rFonts w:ascii="Times New Roman" w:hAnsi="Times New Roman" w:cs="Times New Roman"/>
          <w:sz w:val="24"/>
          <w:szCs w:val="24"/>
        </w:rPr>
        <w:t xml:space="preserve"> .</w:t>
      </w:r>
      <w:proofErr w:type="gramEnd"/>
      <w:r w:rsidRPr="00B83020">
        <w:rPr>
          <w:rFonts w:ascii="Times New Roman" w:hAnsi="Times New Roman" w:cs="Times New Roman"/>
          <w:sz w:val="24"/>
          <w:szCs w:val="24"/>
        </w:rPr>
        <w:t xml:space="preserve"> – М.: ТЦ «Сфера», 2000. </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r w:rsidRPr="00B83020">
        <w:rPr>
          <w:rFonts w:ascii="Times New Roman" w:hAnsi="Times New Roman" w:cs="Times New Roman"/>
          <w:sz w:val="24"/>
          <w:szCs w:val="24"/>
        </w:rPr>
        <w:t>Первова Г.М. Обучение чтению детской литературы в начальных классах. – Тамбов, 1993.</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proofErr w:type="spellStart"/>
      <w:r w:rsidRPr="00B83020">
        <w:rPr>
          <w:rFonts w:ascii="Times New Roman" w:hAnsi="Times New Roman" w:cs="Times New Roman"/>
          <w:sz w:val="24"/>
          <w:szCs w:val="24"/>
        </w:rPr>
        <w:t>Пиче-оол</w:t>
      </w:r>
      <w:proofErr w:type="spellEnd"/>
      <w:r w:rsidRPr="00B83020">
        <w:rPr>
          <w:rFonts w:ascii="Times New Roman" w:hAnsi="Times New Roman" w:cs="Times New Roman"/>
          <w:sz w:val="24"/>
          <w:szCs w:val="24"/>
        </w:rPr>
        <w:t xml:space="preserve"> Т.С. Самостоятельная работа с текстом произведения </w:t>
      </w:r>
      <w:proofErr w:type="gramStart"/>
      <w:r w:rsidRPr="00B83020">
        <w:rPr>
          <w:rFonts w:ascii="Times New Roman" w:hAnsi="Times New Roman" w:cs="Times New Roman"/>
          <w:sz w:val="24"/>
          <w:szCs w:val="24"/>
        </w:rPr>
        <w:t>при</w:t>
      </w:r>
      <w:proofErr w:type="gramEnd"/>
      <w:r w:rsidRPr="00B83020">
        <w:rPr>
          <w:rFonts w:ascii="Times New Roman" w:hAnsi="Times New Roman" w:cs="Times New Roman"/>
          <w:sz w:val="24"/>
          <w:szCs w:val="24"/>
        </w:rPr>
        <w:t xml:space="preserve"> обучению чтению: Учебное пособие для студентов… - М.,1997.</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r w:rsidRPr="00B83020">
        <w:rPr>
          <w:rFonts w:ascii="Times New Roman" w:hAnsi="Times New Roman" w:cs="Times New Roman"/>
          <w:sz w:val="24"/>
          <w:szCs w:val="24"/>
        </w:rPr>
        <w:t>Программно-методические материалы: Чтение. Начальная школа</w:t>
      </w:r>
      <w:proofErr w:type="gramStart"/>
      <w:r w:rsidRPr="00B83020">
        <w:rPr>
          <w:rFonts w:ascii="Times New Roman" w:hAnsi="Times New Roman" w:cs="Times New Roman"/>
          <w:sz w:val="24"/>
          <w:szCs w:val="24"/>
        </w:rPr>
        <w:t xml:space="preserve"> / С</w:t>
      </w:r>
      <w:proofErr w:type="gramEnd"/>
      <w:r w:rsidRPr="00B83020">
        <w:rPr>
          <w:rFonts w:ascii="Times New Roman" w:hAnsi="Times New Roman" w:cs="Times New Roman"/>
          <w:sz w:val="24"/>
          <w:szCs w:val="24"/>
        </w:rPr>
        <w:t>ост. Т.В. Игнатьева. – М., 2000.</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r w:rsidRPr="00B83020">
        <w:rPr>
          <w:rFonts w:ascii="Times New Roman" w:hAnsi="Times New Roman" w:cs="Times New Roman"/>
          <w:sz w:val="24"/>
          <w:szCs w:val="24"/>
        </w:rPr>
        <w:t xml:space="preserve">Программы четырехлетней начальной школы. «Литературное чтение». О.В. </w:t>
      </w:r>
      <w:proofErr w:type="spellStart"/>
      <w:r w:rsidRPr="00B83020">
        <w:rPr>
          <w:rFonts w:ascii="Times New Roman" w:hAnsi="Times New Roman" w:cs="Times New Roman"/>
          <w:sz w:val="24"/>
          <w:szCs w:val="24"/>
        </w:rPr>
        <w:t>Кубасова</w:t>
      </w:r>
      <w:proofErr w:type="spellEnd"/>
      <w:r w:rsidRPr="00B83020">
        <w:rPr>
          <w:rFonts w:ascii="Times New Roman" w:hAnsi="Times New Roman" w:cs="Times New Roman"/>
          <w:sz w:val="24"/>
          <w:szCs w:val="24"/>
        </w:rPr>
        <w:t xml:space="preserve"> / Учебно-методический комплект для четырехлетней начальной школы «Гармония». – Смоленск: Ассоциация ХХ</w:t>
      </w:r>
      <w:proofErr w:type="gramStart"/>
      <w:r w:rsidRPr="00B83020">
        <w:rPr>
          <w:rFonts w:ascii="Times New Roman" w:hAnsi="Times New Roman" w:cs="Times New Roman"/>
          <w:sz w:val="24"/>
          <w:szCs w:val="24"/>
          <w:lang w:val="en-US"/>
        </w:rPr>
        <w:t>I</w:t>
      </w:r>
      <w:proofErr w:type="gramEnd"/>
      <w:r w:rsidRPr="00B83020">
        <w:rPr>
          <w:rFonts w:ascii="Times New Roman" w:hAnsi="Times New Roman" w:cs="Times New Roman"/>
          <w:sz w:val="24"/>
          <w:szCs w:val="24"/>
        </w:rPr>
        <w:t xml:space="preserve"> век, 2002. – С. 98-120.</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r w:rsidRPr="00B83020">
        <w:rPr>
          <w:rFonts w:ascii="Times New Roman" w:hAnsi="Times New Roman" w:cs="Times New Roman"/>
          <w:sz w:val="24"/>
          <w:szCs w:val="24"/>
        </w:rPr>
        <w:t>Русский язык в начальных классах: Теория и практика обучения: Учебное пособие для студентов</w:t>
      </w:r>
      <w:proofErr w:type="gramStart"/>
      <w:r w:rsidRPr="00B83020">
        <w:rPr>
          <w:rFonts w:ascii="Times New Roman" w:hAnsi="Times New Roman" w:cs="Times New Roman"/>
          <w:sz w:val="24"/>
          <w:szCs w:val="24"/>
        </w:rPr>
        <w:t xml:space="preserve"> …/ П</w:t>
      </w:r>
      <w:proofErr w:type="gramEnd"/>
      <w:r w:rsidRPr="00B83020">
        <w:rPr>
          <w:rFonts w:ascii="Times New Roman" w:hAnsi="Times New Roman" w:cs="Times New Roman"/>
          <w:sz w:val="24"/>
          <w:szCs w:val="24"/>
        </w:rPr>
        <w:t>од ред. М.С. Соловейчик. – М., 1993.</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proofErr w:type="spellStart"/>
      <w:r w:rsidRPr="00B83020">
        <w:rPr>
          <w:rFonts w:ascii="Times New Roman" w:hAnsi="Times New Roman" w:cs="Times New Roman"/>
          <w:sz w:val="24"/>
          <w:szCs w:val="24"/>
        </w:rPr>
        <w:t>Светловская</w:t>
      </w:r>
      <w:proofErr w:type="spellEnd"/>
      <w:r w:rsidRPr="00B83020">
        <w:rPr>
          <w:rFonts w:ascii="Times New Roman" w:hAnsi="Times New Roman" w:cs="Times New Roman"/>
          <w:sz w:val="24"/>
          <w:szCs w:val="24"/>
        </w:rPr>
        <w:t xml:space="preserve"> Н.Н. </w:t>
      </w:r>
      <w:proofErr w:type="spellStart"/>
      <w:r w:rsidRPr="00B83020">
        <w:rPr>
          <w:rFonts w:ascii="Times New Roman" w:hAnsi="Times New Roman" w:cs="Times New Roman"/>
          <w:sz w:val="24"/>
          <w:szCs w:val="24"/>
        </w:rPr>
        <w:t>Пиче-оол</w:t>
      </w:r>
      <w:proofErr w:type="spellEnd"/>
      <w:r w:rsidRPr="00B83020">
        <w:rPr>
          <w:rFonts w:ascii="Times New Roman" w:hAnsi="Times New Roman" w:cs="Times New Roman"/>
          <w:sz w:val="24"/>
          <w:szCs w:val="24"/>
        </w:rPr>
        <w:t xml:space="preserve"> Т.С. Обучение детей чтению: Детская книга и детское чтение: Учебное пособие для студентов – М., 1999.</w:t>
      </w:r>
    </w:p>
    <w:p w:rsidR="0099083F" w:rsidRPr="00B83020" w:rsidRDefault="0099083F" w:rsidP="0099083F">
      <w:pPr>
        <w:numPr>
          <w:ilvl w:val="0"/>
          <w:numId w:val="3"/>
        </w:numPr>
        <w:tabs>
          <w:tab w:val="left" w:pos="546"/>
          <w:tab w:val="num" w:pos="702"/>
        </w:tabs>
        <w:spacing w:line="240" w:lineRule="auto"/>
        <w:ind w:left="0" w:firstLine="0"/>
        <w:rPr>
          <w:rFonts w:ascii="Times New Roman" w:hAnsi="Times New Roman" w:cs="Times New Roman"/>
          <w:sz w:val="24"/>
          <w:szCs w:val="24"/>
        </w:rPr>
      </w:pPr>
      <w:proofErr w:type="spellStart"/>
      <w:r w:rsidRPr="00B83020">
        <w:rPr>
          <w:rFonts w:ascii="Times New Roman" w:hAnsi="Times New Roman" w:cs="Times New Roman"/>
          <w:sz w:val="24"/>
          <w:szCs w:val="24"/>
        </w:rPr>
        <w:t>Светловская</w:t>
      </w:r>
      <w:proofErr w:type="spellEnd"/>
      <w:r w:rsidRPr="00B83020">
        <w:rPr>
          <w:rFonts w:ascii="Times New Roman" w:hAnsi="Times New Roman" w:cs="Times New Roman"/>
          <w:sz w:val="24"/>
          <w:szCs w:val="24"/>
        </w:rPr>
        <w:t xml:space="preserve"> Н.Н. Теория методики обучения чтению: лекционно-практический курс: Учебное пособие для студентов… </w:t>
      </w:r>
      <w:proofErr w:type="gramStart"/>
      <w:r w:rsidRPr="00B83020">
        <w:rPr>
          <w:rFonts w:ascii="Times New Roman" w:hAnsi="Times New Roman" w:cs="Times New Roman"/>
          <w:sz w:val="24"/>
          <w:szCs w:val="24"/>
        </w:rPr>
        <w:t>-М</w:t>
      </w:r>
      <w:proofErr w:type="gramEnd"/>
      <w:r w:rsidRPr="00B83020">
        <w:rPr>
          <w:rFonts w:ascii="Times New Roman" w:hAnsi="Times New Roman" w:cs="Times New Roman"/>
          <w:sz w:val="24"/>
          <w:szCs w:val="24"/>
        </w:rPr>
        <w:t>., 1998.</w:t>
      </w:r>
    </w:p>
    <w:p w:rsidR="0099083F" w:rsidRPr="00B83020" w:rsidRDefault="0099083F" w:rsidP="0099083F">
      <w:pPr>
        <w:spacing w:line="240" w:lineRule="auto"/>
        <w:rPr>
          <w:rFonts w:ascii="Times New Roman" w:hAnsi="Times New Roman" w:cs="Times New Roman"/>
          <w:sz w:val="24"/>
          <w:szCs w:val="24"/>
        </w:rPr>
      </w:pPr>
    </w:p>
    <w:p w:rsidR="0099083F" w:rsidRPr="00B83020" w:rsidRDefault="0099083F" w:rsidP="0099083F">
      <w:pPr>
        <w:spacing w:line="240" w:lineRule="auto"/>
        <w:rPr>
          <w:rFonts w:ascii="Times New Roman" w:hAnsi="Times New Roman" w:cs="Times New Roman"/>
          <w:sz w:val="24"/>
          <w:szCs w:val="24"/>
        </w:rPr>
      </w:pPr>
    </w:p>
    <w:p w:rsidR="0099083F" w:rsidRPr="00B83020" w:rsidRDefault="0099083F" w:rsidP="0099083F">
      <w:pPr>
        <w:rPr>
          <w:rFonts w:ascii="Times New Roman" w:hAnsi="Times New Roman" w:cs="Times New Roman"/>
        </w:rPr>
      </w:pPr>
    </w:p>
    <w:p w:rsidR="0099083F" w:rsidRDefault="0099083F" w:rsidP="0099083F">
      <w:pPr>
        <w:pStyle w:val="a5"/>
        <w:spacing w:line="240" w:lineRule="auto"/>
        <w:ind w:firstLine="720"/>
        <w:jc w:val="left"/>
        <w:rPr>
          <w:b/>
          <w:szCs w:val="28"/>
        </w:rPr>
      </w:pPr>
    </w:p>
    <w:p w:rsidR="0099083F" w:rsidRPr="00986662" w:rsidRDefault="0099083F" w:rsidP="0099083F">
      <w:pPr>
        <w:rPr>
          <w:rFonts w:ascii="Times New Roman" w:hAnsi="Times New Roman" w:cs="Times New Roman"/>
          <w:sz w:val="28"/>
          <w:szCs w:val="28"/>
        </w:rPr>
      </w:pPr>
    </w:p>
    <w:p w:rsidR="005C1676" w:rsidRDefault="0099083F"/>
    <w:sectPr w:rsidR="005C1676" w:rsidSect="005556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36DAB"/>
    <w:multiLevelType w:val="hybridMultilevel"/>
    <w:tmpl w:val="760AD5B8"/>
    <w:lvl w:ilvl="0" w:tplc="C5E2FAD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E370046"/>
    <w:multiLevelType w:val="hybridMultilevel"/>
    <w:tmpl w:val="65DC05BA"/>
    <w:lvl w:ilvl="0" w:tplc="0419000F">
      <w:start w:val="1"/>
      <w:numFmt w:val="decimal"/>
      <w:lvlText w:val="%1."/>
      <w:lvlJc w:val="left"/>
      <w:pPr>
        <w:tabs>
          <w:tab w:val="num" w:pos="1571"/>
        </w:tabs>
        <w:ind w:left="157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388205D"/>
    <w:multiLevelType w:val="hybridMultilevel"/>
    <w:tmpl w:val="7338B088"/>
    <w:lvl w:ilvl="0" w:tplc="04190001">
      <w:start w:val="1"/>
      <w:numFmt w:val="bullet"/>
      <w:lvlText w:val=""/>
      <w:lvlJc w:val="left"/>
      <w:pPr>
        <w:ind w:left="178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6213"/>
    <w:rsid w:val="002D7D23"/>
    <w:rsid w:val="00315FF1"/>
    <w:rsid w:val="003A6213"/>
    <w:rsid w:val="005556B6"/>
    <w:rsid w:val="007151D8"/>
    <w:rsid w:val="00970C5F"/>
    <w:rsid w:val="0099083F"/>
    <w:rsid w:val="00DC48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6213"/>
    <w:pPr>
      <w:spacing w:line="360" w:lineRule="auto"/>
      <w:ind w:firstLine="709"/>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6213"/>
    <w:pPr>
      <w:ind w:left="720"/>
      <w:contextualSpacing/>
    </w:pPr>
  </w:style>
  <w:style w:type="table" w:styleId="a4">
    <w:name w:val="Table Grid"/>
    <w:basedOn w:val="a1"/>
    <w:uiPriority w:val="39"/>
    <w:rsid w:val="003A6213"/>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link w:val="a6"/>
    <w:semiHidden/>
    <w:unhideWhenUsed/>
    <w:rsid w:val="0099083F"/>
    <w:pPr>
      <w:ind w:firstLine="567"/>
    </w:pPr>
    <w:rPr>
      <w:rFonts w:ascii="Times New Roman" w:eastAsia="Times New Roman" w:hAnsi="Times New Roman" w:cs="Times New Roman"/>
      <w:sz w:val="28"/>
      <w:szCs w:val="20"/>
      <w:lang w:eastAsia="ru-RU"/>
    </w:rPr>
  </w:style>
  <w:style w:type="character" w:customStyle="1" w:styleId="a6">
    <w:name w:val="Основной текст с отступом Знак"/>
    <w:basedOn w:val="a0"/>
    <w:link w:val="a5"/>
    <w:semiHidden/>
    <w:rsid w:val="0099083F"/>
    <w:rPr>
      <w:rFonts w:ascii="Times New Roman" w:eastAsia="Times New Roman" w:hAnsi="Times New Roman" w:cs="Times New Roman"/>
      <w:sz w:val="28"/>
      <w:szCs w:val="20"/>
      <w:lang w:eastAsia="ru-RU"/>
    </w:rPr>
  </w:style>
  <w:style w:type="paragraph" w:customStyle="1" w:styleId="a7">
    <w:name w:val="Стиль"/>
    <w:rsid w:val="0099083F"/>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142383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20</Pages>
  <Words>8032</Words>
  <Characters>45788</Characters>
  <Application>Microsoft Office Word</Application>
  <DocSecurity>0</DocSecurity>
  <Lines>381</Lines>
  <Paragraphs>107</Paragraphs>
  <ScaleCrop>false</ScaleCrop>
  <Company>польZа</Company>
  <LinksUpToDate>false</LinksUpToDate>
  <CharactersWithSpaces>53713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Полинка</dc:creator>
  <cp:keywords/>
  <dc:description/>
  <cp:lastModifiedBy>Полинка</cp:lastModifiedBy>
  <cp:revision>3</cp:revision>
  <dcterms:created xsi:type="dcterms:W3CDTF">2018-03-22T15:50:00Z</dcterms:created>
  <dcterms:modified xsi:type="dcterms:W3CDTF">2018-03-22T16:01:00Z</dcterms:modified>
</cp:coreProperties>
</file>