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Занятие 2. 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Тема: </w:t>
      </w:r>
      <w:r>
        <w:rPr>
          <w:rFonts w:ascii="Times New Roman" w:hAnsi="Times New Roman" w:cs="Times New Roman"/>
          <w:b/>
          <w:sz w:val="24"/>
          <w:szCs w:val="24"/>
        </w:rPr>
        <w:t xml:space="preserve">Художественная литература как вид искусства и ее социальные функции. 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1.2.1. Содержание  и форма художественного произведения.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ab/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/>
          <w:bCs/>
          <w:i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Задание 1.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>Образ как основная единица художественной формы.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Прокомментируйте особенности художественного образа: сочетание общего и особенного, эмоциональность, экспрессивность (выражение идейно-эмоционального отношения автора к предмету), самодостаточность, ассоциативность, многозначность, тщательный отбор деталей. Постройте свой ответ на материале рассказов Н.Носова «Живая шляпа»,  «Огурцы».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Рассуждение об образе человека – главном образе художественной литературы (образ-персонаж, - действующее лицо, </w:t>
      </w:r>
      <w:proofErr w:type="gramStart"/>
      <w:r>
        <w:rPr>
          <w:rFonts w:ascii="Times New Roman" w:hAnsi="Times New Roman" w:cs="Times New Roman"/>
          <w:sz w:val="24"/>
          <w:szCs w:val="24"/>
        </w:rPr>
        <w:t>-г</w:t>
      </w:r>
      <w:proofErr w:type="gramEnd"/>
      <w:r>
        <w:rPr>
          <w:rFonts w:ascii="Times New Roman" w:hAnsi="Times New Roman" w:cs="Times New Roman"/>
          <w:sz w:val="24"/>
          <w:szCs w:val="24"/>
        </w:rPr>
        <w:t>ерой, -характер, -тип) постройте на материале сказки Н. Носова «Приключения Незнайки и его друзей».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Ответ о средствах и приемах создания образов, образных деталях в произведениях для детей постройте на материале сказки Н. Носова «Приключения Незнайки и его друзей».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2.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Образ автора.</w:t>
      </w:r>
    </w:p>
    <w:p w:rsidR="005E4395" w:rsidRDefault="005E4395" w:rsidP="005E439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Перечислите значение термина «автор». Проиллюстрируйте ответ примерами из стихотворения В.Маяковского «Что такое хорошо и что такое плохо».</w:t>
      </w:r>
    </w:p>
    <w:p w:rsidR="005E4395" w:rsidRDefault="005E4395" w:rsidP="005E439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Задание 3. Тема и тематика литературного произведения.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Различие между жизненным материалом и темой художественного произведения покажите на материале рассказов Н.Носова «Живая шляпа»,  «Огурцы».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Дифференциацию понятий «главная тема» и «частные темы»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>ематика», «тематическая целостность художественного произведения» проиллюстрируйте материалом рассказов Н. Носова «Живая шляпа»,  «Огурцы» и др.</w:t>
      </w:r>
    </w:p>
    <w:p w:rsidR="005E4395" w:rsidRDefault="005E4395" w:rsidP="005E439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Задание 4. </w:t>
      </w:r>
      <w:r>
        <w:rPr>
          <w:rFonts w:ascii="Times New Roman" w:hAnsi="Times New Roman" w:cs="Times New Roman"/>
          <w:bCs/>
          <w:iCs/>
          <w:sz w:val="24"/>
          <w:szCs w:val="24"/>
        </w:rPr>
        <w:t>Идея художественного произведения.</w:t>
      </w:r>
    </w:p>
    <w:p w:rsidR="005E4395" w:rsidRDefault="005E4395" w:rsidP="005E439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Понятие об идее художественного произведения раскройте на материале рассказов Н. Носова «Живая шляпа»,  «Огурцы».</w:t>
      </w:r>
    </w:p>
    <w:p w:rsidR="005E4395" w:rsidRDefault="005E4395" w:rsidP="005E439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Задание 5. </w:t>
      </w:r>
      <w:r>
        <w:rPr>
          <w:rFonts w:ascii="Times New Roman" w:hAnsi="Times New Roman" w:cs="Times New Roman"/>
          <w:bCs/>
          <w:iCs/>
          <w:sz w:val="24"/>
          <w:szCs w:val="24"/>
        </w:rPr>
        <w:t>Сюжет и его структура.</w:t>
      </w:r>
    </w:p>
    <w:p w:rsidR="005E4395" w:rsidRDefault="005E4395" w:rsidP="005E439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Приведите примеры сюжетов в произведениях детской литературы.</w:t>
      </w:r>
    </w:p>
    <w:p w:rsidR="005E4395" w:rsidRDefault="005E4395" w:rsidP="005E439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Задание 6.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Композиция художественного произведения. </w:t>
      </w:r>
    </w:p>
    <w:p w:rsidR="005E4395" w:rsidRDefault="005E4395" w:rsidP="005E439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Приведите примеры композиционного построения произведений детской литературы различных жанров.</w:t>
      </w:r>
    </w:p>
    <w:p w:rsidR="005E4395" w:rsidRDefault="005E4395" w:rsidP="005E4395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Рекомендуемая литература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Введение</w:t>
      </w:r>
      <w:r>
        <w:rPr>
          <w:rFonts w:ascii="Times New Roman" w:hAnsi="Times New Roman" w:cs="Times New Roman"/>
          <w:sz w:val="24"/>
          <w:szCs w:val="24"/>
        </w:rPr>
        <w:t xml:space="preserve"> в литературоведение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од ред. Г.Н. Поспелова. М., 1988. С. 197—215. 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Введение</w:t>
      </w:r>
      <w:r>
        <w:rPr>
          <w:rFonts w:ascii="Times New Roman" w:hAnsi="Times New Roman" w:cs="Times New Roman"/>
          <w:sz w:val="24"/>
          <w:szCs w:val="24"/>
        </w:rPr>
        <w:t xml:space="preserve"> в литературоведение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Г.Н. Поспелова. М., 1988. С. 188 –215.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Введение </w:t>
      </w:r>
      <w:r>
        <w:rPr>
          <w:rFonts w:ascii="Times New Roman" w:hAnsi="Times New Roman" w:cs="Times New Roman"/>
          <w:sz w:val="24"/>
          <w:szCs w:val="24"/>
        </w:rPr>
        <w:t>в литературоведение. Литературное произведение: основные понятия и термины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>од ред. Л.В. Чернец; М., 1999 (См. соответствующие понятия в Сводном указателе терминов).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Волков И.Ф.</w:t>
      </w:r>
      <w:r>
        <w:rPr>
          <w:rFonts w:ascii="Times New Roman" w:hAnsi="Times New Roman" w:cs="Times New Roman"/>
          <w:sz w:val="24"/>
          <w:szCs w:val="24"/>
        </w:rPr>
        <w:t xml:space="preserve"> Теория литературы. М., 1995. С.68—76.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Добин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Е.С.</w:t>
      </w:r>
      <w:r>
        <w:rPr>
          <w:rFonts w:ascii="Times New Roman" w:hAnsi="Times New Roman" w:cs="Times New Roman"/>
          <w:sz w:val="24"/>
          <w:szCs w:val="24"/>
        </w:rPr>
        <w:t xml:space="preserve"> Сюжет и действительность. Искусство детали. Л., 1981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Кормилов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С.И.</w:t>
      </w:r>
      <w:r>
        <w:rPr>
          <w:rFonts w:ascii="Times New Roman" w:hAnsi="Times New Roman" w:cs="Times New Roman"/>
          <w:sz w:val="24"/>
          <w:szCs w:val="24"/>
        </w:rPr>
        <w:t xml:space="preserve"> Основные понятия теории литературы. Литературное произведение. Проза и стих: В помощь преподавателям, старшеклассникам и абитуриентам. М.: Изд. МГУ, 1999.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Левитин Л.С.,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Цилевич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Д.М.</w:t>
      </w:r>
      <w:r>
        <w:rPr>
          <w:rFonts w:ascii="Times New Roman" w:hAnsi="Times New Roman" w:cs="Times New Roman"/>
          <w:sz w:val="24"/>
          <w:szCs w:val="24"/>
        </w:rPr>
        <w:t xml:space="preserve"> Основы изучения сюжета. Рига, 1990.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Левитин Л.С.,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Цилевич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Д.М.</w:t>
      </w:r>
      <w:r>
        <w:rPr>
          <w:rFonts w:ascii="Times New Roman" w:hAnsi="Times New Roman" w:cs="Times New Roman"/>
          <w:sz w:val="24"/>
          <w:szCs w:val="24"/>
        </w:rPr>
        <w:t xml:space="preserve"> Основы изучения сюжета. Рига, 1990.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Литературный</w:t>
      </w:r>
      <w:r>
        <w:rPr>
          <w:rFonts w:ascii="Times New Roman" w:hAnsi="Times New Roman" w:cs="Times New Roman"/>
          <w:sz w:val="24"/>
          <w:szCs w:val="24"/>
        </w:rPr>
        <w:t xml:space="preserve"> энциклопедический словарь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од ред. В.М. Кожевникова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иП.А</w:t>
      </w:r>
      <w:proofErr w:type="spellEnd"/>
      <w:r>
        <w:rPr>
          <w:rFonts w:ascii="Times New Roman" w:hAnsi="Times New Roman" w:cs="Times New Roman"/>
          <w:sz w:val="24"/>
          <w:szCs w:val="24"/>
        </w:rPr>
        <w:t>. Николаева. М., 1987.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Томашевский Б.В.</w:t>
      </w:r>
      <w:r>
        <w:rPr>
          <w:rFonts w:ascii="Times New Roman" w:hAnsi="Times New Roman" w:cs="Times New Roman"/>
          <w:sz w:val="24"/>
          <w:szCs w:val="24"/>
        </w:rPr>
        <w:t xml:space="preserve"> Теория литературы. Поэтика. М., 1996.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Хализев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В.Е.</w:t>
      </w:r>
      <w:r>
        <w:rPr>
          <w:rFonts w:ascii="Times New Roman" w:hAnsi="Times New Roman" w:cs="Times New Roman"/>
          <w:sz w:val="24"/>
          <w:szCs w:val="24"/>
        </w:rPr>
        <w:t xml:space="preserve"> Композиция // Литературный энциклопедический словарь. М., 1987. С.164.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Эпштейн М.Н.</w:t>
      </w:r>
      <w:r>
        <w:rPr>
          <w:rFonts w:ascii="Times New Roman" w:hAnsi="Times New Roman" w:cs="Times New Roman"/>
          <w:sz w:val="24"/>
          <w:szCs w:val="24"/>
        </w:rPr>
        <w:t xml:space="preserve"> Образ художественный // ЛЭС. М., 1987.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Эпштейн М.Н.</w:t>
      </w:r>
      <w:r>
        <w:rPr>
          <w:rFonts w:ascii="Times New Roman" w:hAnsi="Times New Roman" w:cs="Times New Roman"/>
          <w:sz w:val="24"/>
          <w:szCs w:val="24"/>
        </w:rPr>
        <w:t xml:space="preserve"> Фабула // Краткая литературная энциклопедия. Т.7. М., 1972. С.874.</w:t>
      </w:r>
    </w:p>
    <w:p w:rsidR="005E4395" w:rsidRDefault="005E4395" w:rsidP="005E439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1.2.2. Поэтический язык.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Задание: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Составить краткий словарик поэтических терминов.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bCs/>
          <w:iCs/>
          <w:sz w:val="24"/>
          <w:szCs w:val="24"/>
        </w:rPr>
        <w:t>Подготовить примеры из произведений детской литературы, иллюстрирующие особенности поэтического языка, речевой характеристики персонажей, с</w:t>
      </w:r>
      <w:r>
        <w:rPr>
          <w:rFonts w:ascii="Times New Roman" w:hAnsi="Times New Roman" w:cs="Times New Roman"/>
          <w:sz w:val="24"/>
          <w:szCs w:val="24"/>
        </w:rPr>
        <w:t>остав поэтической лексики, употребление тропов в произведениях для детей, их изобразительно-выразительной функции,  особенности поэтического синтаксиса в произведениях для детей.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>
        <w:rPr>
          <w:rFonts w:ascii="Times New Roman" w:hAnsi="Times New Roman" w:cs="Times New Roman"/>
          <w:sz w:val="24"/>
          <w:szCs w:val="24"/>
        </w:rPr>
        <w:t>группа делится на подгруппы для подбора примеров и последующего их обсуждения.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Краткая</w:t>
      </w:r>
      <w:r>
        <w:rPr>
          <w:rFonts w:ascii="Times New Roman" w:hAnsi="Times New Roman" w:cs="Times New Roman"/>
          <w:sz w:val="24"/>
          <w:szCs w:val="24"/>
        </w:rPr>
        <w:t xml:space="preserve"> литературная энциклопедия и Словарь литературоведческих терминов. (Соответствующие статьи).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Маршак С.Я.</w:t>
      </w:r>
      <w:r>
        <w:rPr>
          <w:rFonts w:ascii="Times New Roman" w:hAnsi="Times New Roman" w:cs="Times New Roman"/>
          <w:sz w:val="24"/>
          <w:szCs w:val="24"/>
        </w:rPr>
        <w:t xml:space="preserve"> Воспитание словом. М., 1961.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Ревякин А.И</w:t>
      </w:r>
      <w:r>
        <w:rPr>
          <w:rFonts w:ascii="Times New Roman" w:hAnsi="Times New Roman" w:cs="Times New Roman"/>
          <w:sz w:val="24"/>
          <w:szCs w:val="24"/>
        </w:rPr>
        <w:t>. Проблемы изучения и преподавания литературы. М., 1972.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Томашевский Б.В.</w:t>
      </w:r>
      <w:r>
        <w:rPr>
          <w:rFonts w:ascii="Times New Roman" w:hAnsi="Times New Roman" w:cs="Times New Roman"/>
          <w:sz w:val="24"/>
          <w:szCs w:val="24"/>
        </w:rPr>
        <w:t xml:space="preserve"> Теория литературы. Поэтика. М., 1996.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Федоров А.В.</w:t>
      </w:r>
      <w:r>
        <w:rPr>
          <w:rFonts w:ascii="Times New Roman" w:hAnsi="Times New Roman" w:cs="Times New Roman"/>
          <w:sz w:val="24"/>
          <w:szCs w:val="24"/>
        </w:rPr>
        <w:t xml:space="preserve"> Язык и стиль художественного произведения. М.—Л., 1963.</w:t>
      </w:r>
    </w:p>
    <w:p w:rsidR="005E4395" w:rsidRDefault="005E4395" w:rsidP="005E4395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1.2.3. Основы стиховедения.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Задание: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Составить краткий словарик стиховедческих терминов.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</w:p>
    <w:p w:rsidR="005E4395" w:rsidRDefault="005E4395" w:rsidP="005E4395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Задание: </w:t>
      </w:r>
      <w:r>
        <w:rPr>
          <w:rFonts w:ascii="Times New Roman" w:hAnsi="Times New Roman" w:cs="Times New Roman"/>
          <w:bCs/>
          <w:iCs/>
          <w:sz w:val="24"/>
          <w:szCs w:val="24"/>
        </w:rPr>
        <w:t>Подготовить примеры из произведений детской литературы, иллюстрирующих особенности ритмической организации стихотворной речи (стихотворного текста).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Задания для интерактивной работы: </w:t>
      </w:r>
      <w:r>
        <w:rPr>
          <w:rFonts w:ascii="Times New Roman" w:hAnsi="Times New Roman" w:cs="Times New Roman"/>
          <w:sz w:val="24"/>
          <w:szCs w:val="24"/>
        </w:rPr>
        <w:t>группа делится на подгруппы для подбора примеров и последующего их обсуждения.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Литература: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Рассадин С.Б.</w:t>
      </w:r>
      <w:r>
        <w:rPr>
          <w:rFonts w:ascii="Times New Roman" w:hAnsi="Times New Roman" w:cs="Times New Roman"/>
          <w:sz w:val="24"/>
          <w:szCs w:val="24"/>
        </w:rPr>
        <w:t xml:space="preserve"> Так начинают жить стихом. Книга о поэзии для детей. М., 1967.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Федотов О.И.</w:t>
      </w:r>
      <w:r>
        <w:rPr>
          <w:rFonts w:ascii="Times New Roman" w:hAnsi="Times New Roman" w:cs="Times New Roman"/>
          <w:sz w:val="24"/>
          <w:szCs w:val="24"/>
        </w:rPr>
        <w:t xml:space="preserve"> Основы русского стихосложения. М., 1997.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Холшевников В.Е.</w:t>
      </w:r>
      <w:r>
        <w:rPr>
          <w:rFonts w:ascii="Times New Roman" w:hAnsi="Times New Roman" w:cs="Times New Roman"/>
          <w:sz w:val="24"/>
          <w:szCs w:val="24"/>
        </w:rPr>
        <w:t xml:space="preserve"> Стиховедение и поэзия. Л., 1991. 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Чуковский К</w:t>
      </w:r>
      <w:r>
        <w:rPr>
          <w:rFonts w:ascii="Times New Roman" w:hAnsi="Times New Roman" w:cs="Times New Roman"/>
          <w:sz w:val="24"/>
          <w:szCs w:val="24"/>
        </w:rPr>
        <w:t>. От двух до пяти (Глава 4.Как дети слагают стихи) – любое издание.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См. также соответствующие разделы учебников, словарей и справочников.</w:t>
      </w:r>
    </w:p>
    <w:p w:rsidR="005E4395" w:rsidRDefault="005E4395" w:rsidP="005E43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C1676" w:rsidRDefault="005E4395"/>
    <w:sectPr w:rsidR="005C1676" w:rsidSect="005556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4395"/>
    <w:rsid w:val="005556B6"/>
    <w:rsid w:val="005E4395"/>
    <w:rsid w:val="007151D8"/>
    <w:rsid w:val="00970C5F"/>
    <w:rsid w:val="00BE14D6"/>
    <w:rsid w:val="00DC4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39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E43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2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686</Words>
  <Characters>3911</Characters>
  <Application>Microsoft Office Word</Application>
  <DocSecurity>0</DocSecurity>
  <Lines>32</Lines>
  <Paragraphs>9</Paragraphs>
  <ScaleCrop>false</ScaleCrop>
  <Company>польZа</Company>
  <LinksUpToDate>false</LinksUpToDate>
  <CharactersWithSpaces>4588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Полинка</dc:creator>
  <cp:keywords/>
  <dc:description/>
  <cp:lastModifiedBy>Полинка</cp:lastModifiedBy>
  <cp:revision>2</cp:revision>
  <dcterms:created xsi:type="dcterms:W3CDTF">2017-09-20T17:49:00Z</dcterms:created>
  <dcterms:modified xsi:type="dcterms:W3CDTF">2017-09-20T17:50:00Z</dcterms:modified>
</cp:coreProperties>
</file>