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1051" w:rsidRPr="00FB1051" w:rsidRDefault="00FB1051" w:rsidP="00FB1051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B1051">
        <w:rPr>
          <w:rFonts w:ascii="Times New Roman" w:hAnsi="Times New Roman" w:cs="Times New Roman"/>
          <w:b/>
          <w:sz w:val="28"/>
          <w:szCs w:val="28"/>
          <w:highlight w:val="yellow"/>
        </w:rPr>
        <w:t>ЗАДАНИЕ на 10.11.2023</w:t>
      </w:r>
    </w:p>
    <w:p w:rsidR="00FB1051" w:rsidRDefault="00FB1051" w:rsidP="00FB1051">
      <w:pPr>
        <w:pStyle w:val="21"/>
        <w:spacing w:after="0" w:line="240" w:lineRule="auto"/>
        <w:ind w:left="0"/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>
        <w:rPr>
          <w:rFonts w:ascii="Times New Roman" w:hAnsi="Times New Roman" w:cs="Times New Roman"/>
          <w:b/>
          <w:color w:val="FF0000"/>
          <w:sz w:val="28"/>
          <w:szCs w:val="28"/>
          <w:highlight w:val="yellow"/>
        </w:rPr>
        <w:t>Теория литературы и практика читательской деятельности</w:t>
      </w:r>
    </w:p>
    <w:p w:rsidR="00FB1051" w:rsidRDefault="00FB1051" w:rsidP="00FB1051">
      <w:pPr>
        <w:pStyle w:val="a3"/>
        <w:spacing w:after="0" w:line="240" w:lineRule="auto"/>
        <w:ind w:left="0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Задание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одготовьте сообщения о писателе и анализ произведений зарубежных писателей (по выбору студентов, разделитесь на группы по 3-4 человека) </w:t>
      </w:r>
    </w:p>
    <w:p w:rsidR="00FB1051" w:rsidRDefault="00FB1051" w:rsidP="00FB10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С.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Лагерлёф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FB1051" w:rsidRDefault="00FB1051" w:rsidP="00FB10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Д.Р. Киплинга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FB1051" w:rsidRPr="00FB1051" w:rsidRDefault="00FB1051" w:rsidP="00FB10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>Произведения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Льюса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Кэррола</w:t>
      </w:r>
      <w:proofErr w:type="spellEnd"/>
      <w:r w:rsidRPr="00FB1051">
        <w:rPr>
          <w:rFonts w:ascii="Times New Roman" w:eastAsia="Times New Roman" w:hAnsi="Times New Roman" w:cs="Times New Roman"/>
          <w:iCs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FB1051" w:rsidRDefault="00FB1051" w:rsidP="00FB10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А.А.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Милна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</w:p>
    <w:p w:rsidR="00FB1051" w:rsidRDefault="00FB1051" w:rsidP="00FB10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proofErr w:type="gramStart"/>
      <w:r>
        <w:rPr>
          <w:rFonts w:ascii="Times New Roman" w:eastAsia="Times New Roman" w:hAnsi="Times New Roman" w:cs="Times New Roman"/>
          <w:iCs/>
          <w:sz w:val="24"/>
          <w:szCs w:val="24"/>
        </w:rPr>
        <w:t>Дж</w:t>
      </w:r>
      <w:proofErr w:type="gram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 в чтении младших школьников.</w:t>
      </w:r>
    </w:p>
    <w:p w:rsidR="00FB1051" w:rsidRPr="00FB1051" w:rsidRDefault="00FB1051" w:rsidP="00FB105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Cs/>
          <w:sz w:val="24"/>
          <w:szCs w:val="24"/>
        </w:rPr>
        <w:t xml:space="preserve">Произведения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А.де Сент-Экзюпери </w:t>
      </w:r>
      <w:r>
        <w:rPr>
          <w:rFonts w:ascii="Times New Roman" w:eastAsia="Times New Roman" w:hAnsi="Times New Roman" w:cs="Times New Roman"/>
          <w:iCs/>
          <w:sz w:val="24"/>
          <w:szCs w:val="24"/>
        </w:rPr>
        <w:t>в чтении младших школьников.</w:t>
      </w:r>
    </w:p>
    <w:p w:rsidR="00FB1051" w:rsidRPr="00FB1051" w:rsidRDefault="00FB1051" w:rsidP="00FB1051">
      <w:pPr>
        <w:pStyle w:val="a3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FB1051" w:rsidRDefault="008006F2" w:rsidP="00FB1051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Методические рекомендации</w:t>
      </w:r>
    </w:p>
    <w:p w:rsidR="00FB1051" w:rsidRDefault="00FB1051" w:rsidP="00FB1051">
      <w:pPr>
        <w:pStyle w:val="a3"/>
        <w:spacing w:after="0" w:line="240" w:lineRule="auto"/>
        <w:ind w:left="0" w:firstLine="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СООБЩЕНИЕ</w:t>
      </w:r>
    </w:p>
    <w:p w:rsidR="00FB1051" w:rsidRDefault="00FB1051" w:rsidP="00FB1051">
      <w:pPr>
        <w:pStyle w:val="a3"/>
        <w:spacing w:after="0" w:line="240" w:lineRule="auto"/>
        <w:ind w:left="0"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Требования к содержанию </w:t>
      </w:r>
    </w:p>
    <w:p w:rsidR="008006F2" w:rsidRPr="008006F2" w:rsidRDefault="00FB1051" w:rsidP="008006F2">
      <w:pPr>
        <w:pStyle w:val="21"/>
        <w:numPr>
          <w:ilvl w:val="0"/>
          <w:numId w:val="2"/>
        </w:numPr>
        <w:spacing w:line="240" w:lineRule="auto"/>
        <w:ind w:left="0" w:firstLine="680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Содержание: </w:t>
      </w:r>
      <w:proofErr w:type="gramStart"/>
      <w:r>
        <w:rPr>
          <w:rFonts w:ascii="Times New Roman" w:hAnsi="Times New Roman" w:cs="Times New Roman"/>
          <w:sz w:val="28"/>
          <w:szCs w:val="28"/>
        </w:rPr>
        <w:t>Сообщение  включает: 1) краткие сведения об авторе произведения; 2) краткое, но исчерпывающее (по сути) и точное  изложение информации об истории создания произведения; 3) обобщенный  анализ произведения / литературоведческий комментарий к произведению;  4) выводы об изложенной информации, 5) оценку места произведения в творчестве писателя; 6) определение значения творчества писателя в детской литературе (по литературоведческим исследованиям и литературно-критическим работам);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006F2" w:rsidRPr="008006F2">
        <w:rPr>
          <w:rFonts w:ascii="Times New Roman" w:hAnsi="Times New Roman" w:cs="Times New Roman"/>
          <w:sz w:val="28"/>
          <w:szCs w:val="28"/>
        </w:rPr>
        <w:t xml:space="preserve">7) </w:t>
      </w:r>
      <w:r w:rsidR="008006F2" w:rsidRPr="008006F2">
        <w:rPr>
          <w:rFonts w:ascii="Times New Roman" w:hAnsi="Times New Roman" w:cs="Times New Roman"/>
          <w:b/>
          <w:color w:val="FF0000"/>
          <w:sz w:val="28"/>
          <w:szCs w:val="28"/>
        </w:rPr>
        <w:t>Важный момент:</w:t>
      </w:r>
      <w:r w:rsidR="008006F2" w:rsidRPr="008006F2">
        <w:rPr>
          <w:rFonts w:ascii="Times New Roman" w:hAnsi="Times New Roman" w:cs="Times New Roman"/>
          <w:sz w:val="28"/>
          <w:szCs w:val="28"/>
        </w:rPr>
        <w:t xml:space="preserve"> Библиография / Список использованной литературы, в т.ч. – и электронных источников (не более 5).</w:t>
      </w:r>
    </w:p>
    <w:p w:rsidR="008006F2" w:rsidRPr="0094531F" w:rsidRDefault="0094531F" w:rsidP="0094531F">
      <w:pPr>
        <w:pStyle w:val="21"/>
        <w:numPr>
          <w:ilvl w:val="0"/>
          <w:numId w:val="2"/>
        </w:numPr>
        <w:spacing w:line="240" w:lineRule="auto"/>
        <w:ind w:left="0" w:firstLine="680"/>
        <w:jc w:val="both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94531F">
        <w:rPr>
          <w:rFonts w:ascii="Times New Roman" w:hAnsi="Times New Roman" w:cs="Times New Roman"/>
          <w:sz w:val="28"/>
          <w:szCs w:val="28"/>
        </w:rPr>
        <w:t xml:space="preserve">Литературоведческий комментарий </w:t>
      </w:r>
      <w:r w:rsidR="008006F2" w:rsidRPr="0094531F">
        <w:rPr>
          <w:rFonts w:ascii="Times New Roman" w:hAnsi="Times New Roman" w:cs="Times New Roman"/>
          <w:sz w:val="28"/>
          <w:szCs w:val="28"/>
        </w:rPr>
        <w:t xml:space="preserve">произведений зарубежных писателей можно </w:t>
      </w:r>
      <w:r w:rsidRPr="0094531F">
        <w:rPr>
          <w:rFonts w:ascii="Times New Roman" w:hAnsi="Times New Roman" w:cs="Times New Roman"/>
          <w:sz w:val="28"/>
          <w:szCs w:val="28"/>
        </w:rPr>
        <w:t>провести по схеме анализа, предложенной</w:t>
      </w:r>
      <w:r w:rsidR="008006F2" w:rsidRPr="0094531F">
        <w:rPr>
          <w:rFonts w:ascii="Times New Roman" w:hAnsi="Times New Roman" w:cs="Times New Roman"/>
          <w:sz w:val="28"/>
          <w:szCs w:val="28"/>
        </w:rPr>
        <w:t xml:space="preserve"> по теме «Специфика детской литературы»</w:t>
      </w:r>
      <w:r w:rsidRPr="0094531F">
        <w:rPr>
          <w:rFonts w:ascii="Times New Roman" w:hAnsi="Times New Roman" w:cs="Times New Roman"/>
          <w:sz w:val="28"/>
          <w:szCs w:val="28"/>
        </w:rPr>
        <w:t xml:space="preserve">, рассмотрев </w:t>
      </w:r>
      <w:r w:rsidR="008006F2" w:rsidRPr="0094531F">
        <w:rPr>
          <w:rFonts w:ascii="Times New Roman" w:hAnsi="Times New Roman" w:cs="Times New Roman"/>
          <w:sz w:val="28"/>
          <w:szCs w:val="28"/>
        </w:rPr>
        <w:t>их по следующим аспектам: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1) </w:t>
      </w:r>
      <w:r w:rsidR="008006F2" w:rsidRPr="0094531F">
        <w:rPr>
          <w:rFonts w:ascii="Times New Roman" w:hAnsi="Times New Roman" w:cs="Times New Roman"/>
          <w:sz w:val="28"/>
          <w:szCs w:val="28"/>
        </w:rPr>
        <w:t>характер развития сюжета (доступность, последовательность, темп);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2) </w:t>
      </w:r>
      <w:r w:rsidR="008006F2" w:rsidRPr="0094531F">
        <w:rPr>
          <w:rFonts w:ascii="Times New Roman" w:hAnsi="Times New Roman" w:cs="Times New Roman"/>
          <w:sz w:val="28"/>
          <w:szCs w:val="28"/>
        </w:rPr>
        <w:t>особенности пейзажа;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 3) </w:t>
      </w:r>
      <w:r w:rsidR="008006F2" w:rsidRPr="0094531F">
        <w:rPr>
          <w:rFonts w:ascii="Times New Roman" w:hAnsi="Times New Roman" w:cs="Times New Roman"/>
          <w:sz w:val="28"/>
          <w:szCs w:val="28"/>
        </w:rPr>
        <w:t>характеристика персонажей (портрет, поступки, речь, авторская характеристика и т.д.)</w:t>
      </w:r>
      <w:proofErr w:type="gramEnd"/>
      <w:r w:rsidR="008006F2" w:rsidRPr="0094531F">
        <w:rPr>
          <w:rFonts w:ascii="Times New Roman" w:hAnsi="Times New Roman" w:cs="Times New Roman"/>
          <w:sz w:val="28"/>
          <w:szCs w:val="28"/>
        </w:rPr>
        <w:t>;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 4) </w:t>
      </w:r>
      <w:r w:rsidR="008006F2" w:rsidRPr="0094531F">
        <w:rPr>
          <w:rFonts w:ascii="Times New Roman" w:hAnsi="Times New Roman" w:cs="Times New Roman"/>
          <w:sz w:val="28"/>
          <w:szCs w:val="28"/>
        </w:rPr>
        <w:t>идея, её педагогическая ценность;</w:t>
      </w:r>
      <w:r w:rsidR="008006F2" w:rsidRPr="0094531F">
        <w:rPr>
          <w:rFonts w:ascii="Times New Roman" w:hAnsi="Times New Roman" w:cs="Times New Roman"/>
          <w:b/>
          <w:sz w:val="28"/>
          <w:szCs w:val="28"/>
        </w:rPr>
        <w:t xml:space="preserve"> 5) </w:t>
      </w:r>
      <w:r w:rsidRPr="0094531F">
        <w:rPr>
          <w:rFonts w:ascii="Times New Roman" w:hAnsi="Times New Roman" w:cs="Times New Roman"/>
          <w:sz w:val="28"/>
          <w:szCs w:val="28"/>
        </w:rPr>
        <w:t>иллюстративный материал, значение иллюстраций в книгах для детей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006F2" w:rsidRPr="0094531F" w:rsidRDefault="0094531F" w:rsidP="008006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31F">
        <w:rPr>
          <w:rFonts w:ascii="Times New Roman" w:hAnsi="Times New Roman" w:cs="Times New Roman"/>
          <w:sz w:val="28"/>
          <w:szCs w:val="28"/>
        </w:rPr>
        <w:t xml:space="preserve">Литература: </w:t>
      </w:r>
      <w:r w:rsidR="008006F2" w:rsidRPr="009453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006F2" w:rsidRPr="0094531F" w:rsidRDefault="008006F2" w:rsidP="008006F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4531F">
        <w:rPr>
          <w:rFonts w:ascii="Times New Roman" w:hAnsi="Times New Roman" w:cs="Times New Roman"/>
          <w:sz w:val="28"/>
          <w:szCs w:val="28"/>
        </w:rPr>
        <w:t xml:space="preserve">См.: </w:t>
      </w:r>
      <w:proofErr w:type="spellStart"/>
      <w:r w:rsidRPr="0094531F">
        <w:rPr>
          <w:rFonts w:ascii="Times New Roman" w:hAnsi="Times New Roman" w:cs="Times New Roman"/>
          <w:sz w:val="28"/>
          <w:szCs w:val="28"/>
        </w:rPr>
        <w:t>Арзамасцева</w:t>
      </w:r>
      <w:proofErr w:type="spellEnd"/>
      <w:r w:rsidRPr="0094531F">
        <w:rPr>
          <w:rFonts w:ascii="Times New Roman" w:hAnsi="Times New Roman" w:cs="Times New Roman"/>
          <w:sz w:val="28"/>
          <w:szCs w:val="28"/>
        </w:rPr>
        <w:t xml:space="preserve">, И.Н., Николаева,  С.А.  Детская литература: учебное </w:t>
      </w:r>
      <w:r w:rsidR="0094531F" w:rsidRPr="0094531F">
        <w:rPr>
          <w:rFonts w:ascii="Times New Roman" w:hAnsi="Times New Roman" w:cs="Times New Roman"/>
          <w:sz w:val="28"/>
          <w:szCs w:val="28"/>
        </w:rPr>
        <w:t>пособие.– М.,  2009. // Зарубежные детские писатели.– С. 392-419</w:t>
      </w:r>
      <w:r w:rsidRPr="0094531F">
        <w:rPr>
          <w:rFonts w:ascii="Times New Roman" w:hAnsi="Times New Roman" w:cs="Times New Roman"/>
          <w:sz w:val="28"/>
          <w:szCs w:val="28"/>
        </w:rPr>
        <w:t xml:space="preserve">; Иллюстраторы детской книги. – С. 420-443; </w:t>
      </w:r>
    </w:p>
    <w:p w:rsidR="008006F2" w:rsidRPr="008A61B3" w:rsidRDefault="008006F2" w:rsidP="008006F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green"/>
        </w:rPr>
      </w:pP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Примерная схема анализа рассказа/авторской сказки: 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1.История создания произведения: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время создания, жизненные обстоятельства, имеющие непосредственное отношение к его созданию.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Родо-жанровые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особенности.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3. Тематика, проблематика. Идея. Особенности их выражения.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4. Сюжет и композиция эпического произведения и ее особенности. Роль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внесюжетных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элементов.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5. Система образов-характеров.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6. Способы характеристики персонажей.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7. Особенности речевой организации произведения: 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повествователя,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речь персонажей,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лексический состав,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особенности синтаксиса,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ab/>
        <w:t>средства выразительности.</w:t>
      </w:r>
    </w:p>
    <w:p w:rsidR="00FB1051" w:rsidRDefault="00FB1051" w:rsidP="00FB1051">
      <w:pPr>
        <w:spacing w:after="0" w:line="240" w:lineRule="auto"/>
        <w:ind w:left="360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>8. Смысл названия, его связь со всеми элементами художественного текста.</w:t>
      </w:r>
    </w:p>
    <w:p w:rsidR="00FB1051" w:rsidRDefault="00FB1051" w:rsidP="00FB1051"/>
    <w:p w:rsidR="00FB1051" w:rsidRDefault="00FB1051" w:rsidP="00FB105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FB1051" w:rsidRDefault="00FB1051" w:rsidP="00FB10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B1051" w:rsidRDefault="00FB1051" w:rsidP="00FB105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0424B" w:rsidRDefault="00D0424B"/>
    <w:sectPr w:rsidR="00D0424B" w:rsidSect="00AE2F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DA298C"/>
    <w:multiLevelType w:val="hybridMultilevel"/>
    <w:tmpl w:val="54CC9614"/>
    <w:lvl w:ilvl="0" w:tplc="F3EC33C4">
      <w:start w:val="1"/>
      <w:numFmt w:val="decimal"/>
      <w:lvlText w:val="%1."/>
      <w:lvlJc w:val="left"/>
      <w:pPr>
        <w:ind w:left="643" w:hanging="360"/>
      </w:pPr>
      <w:rPr>
        <w:rFonts w:eastAsiaTheme="minorHAns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16E2D"/>
    <w:multiLevelType w:val="hybridMultilevel"/>
    <w:tmpl w:val="526C7C64"/>
    <w:lvl w:ilvl="0" w:tplc="C8A4D1E2">
      <w:start w:val="1"/>
      <w:numFmt w:val="decimal"/>
      <w:lvlText w:val="%1.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BD241AB"/>
    <w:multiLevelType w:val="hybridMultilevel"/>
    <w:tmpl w:val="D8AA89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36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C833DAC"/>
    <w:multiLevelType w:val="hybridMultilevel"/>
    <w:tmpl w:val="A7C47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1"/>
  <w:proofState w:spelling="clean" w:grammar="clean"/>
  <w:defaultTabStop w:val="708"/>
  <w:characterSpacingControl w:val="doNotCompress"/>
  <w:compat>
    <w:useFELayout/>
  </w:compat>
  <w:rsids>
    <w:rsidRoot w:val="00FB1051"/>
    <w:rsid w:val="008006F2"/>
    <w:rsid w:val="0094531F"/>
    <w:rsid w:val="00AE2F3C"/>
    <w:rsid w:val="00D0424B"/>
    <w:rsid w:val="00FB10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2F3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FB1051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FB1051"/>
    <w:rPr>
      <w:rFonts w:ascii="Times New Roman" w:eastAsia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unhideWhenUsed/>
    <w:rsid w:val="00FB1051"/>
    <w:pPr>
      <w:spacing w:after="120" w:line="480" w:lineRule="auto"/>
      <w:ind w:left="283"/>
    </w:pPr>
    <w:rPr>
      <w:rFonts w:eastAsiaTheme="minorHAnsi"/>
      <w:lang w:eastAsia="en-US"/>
    </w:rPr>
  </w:style>
  <w:style w:type="character" w:customStyle="1" w:styleId="22">
    <w:name w:val="Основной текст с отступом 2 Знак"/>
    <w:basedOn w:val="a0"/>
    <w:link w:val="21"/>
    <w:uiPriority w:val="99"/>
    <w:rsid w:val="00FB1051"/>
    <w:rPr>
      <w:rFonts w:eastAsiaTheme="minorHAnsi"/>
      <w:lang w:eastAsia="en-US"/>
    </w:rPr>
  </w:style>
  <w:style w:type="paragraph" w:styleId="a3">
    <w:name w:val="List Paragraph"/>
    <w:basedOn w:val="a"/>
    <w:link w:val="a4"/>
    <w:qFormat/>
    <w:rsid w:val="00FB1051"/>
    <w:pPr>
      <w:ind w:left="720"/>
      <w:contextualSpacing/>
    </w:pPr>
    <w:rPr>
      <w:rFonts w:eastAsiaTheme="minorHAnsi"/>
      <w:lang w:eastAsia="en-US"/>
    </w:rPr>
  </w:style>
  <w:style w:type="table" w:styleId="a5">
    <w:name w:val="Table Grid"/>
    <w:basedOn w:val="a1"/>
    <w:uiPriority w:val="59"/>
    <w:rsid w:val="00FB105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Абзац списка Знак"/>
    <w:basedOn w:val="a0"/>
    <w:link w:val="a3"/>
    <w:locked/>
    <w:rsid w:val="008006F2"/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354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384</Words>
  <Characters>2195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3</cp:revision>
  <dcterms:created xsi:type="dcterms:W3CDTF">2023-11-03T20:02:00Z</dcterms:created>
  <dcterms:modified xsi:type="dcterms:W3CDTF">2023-11-06T16:37:00Z</dcterms:modified>
</cp:coreProperties>
</file>