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EAA" w:rsidRPr="00A70EAA" w:rsidRDefault="00A70EAA" w:rsidP="00A70EA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70EA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Задание на 6 апреля </w:t>
      </w:r>
    </w:p>
    <w:p w:rsidR="002F2826" w:rsidRPr="00A70EAA" w:rsidRDefault="00A70EAA" w:rsidP="00A70EA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70EA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ПБ-11.Теория литературы и практика читательской деятельности</w:t>
      </w:r>
      <w:proofErr w:type="gramStart"/>
      <w:r w:rsidRPr="00A70EA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.</w:t>
      </w:r>
      <w:proofErr w:type="gramEnd"/>
    </w:p>
    <w:p w:rsidR="00A70EAA" w:rsidRDefault="00A70EAA" w:rsidP="002F28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A70EAA" w:rsidRPr="00A70EAA" w:rsidRDefault="00A70EAA" w:rsidP="00A70EA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A70EAA"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</w:rPr>
        <w:t>1. Подготовить сообщение о рассказах и повестях в литературе для детей 19-рубежа 19-20 вв</w:t>
      </w:r>
      <w:proofErr w:type="gramStart"/>
      <w:r w:rsidRPr="00A70EAA"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</w:rPr>
        <w:t>.(</w:t>
      </w:r>
      <w:proofErr w:type="gramEnd"/>
      <w:r w:rsidRPr="00A70EAA"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</w:rPr>
        <w:t>выделено желтым)</w:t>
      </w:r>
      <w:r w:rsidRPr="00A70EAA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2F2826" w:rsidRDefault="002F2826" w:rsidP="002F28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2F2826" w:rsidRDefault="002F2826" w:rsidP="002F28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2F2826" w:rsidRDefault="002F2826" w:rsidP="002F282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2F2826" w:rsidRDefault="002F2826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2F2826" w:rsidRDefault="002F2826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Стихи: «Жаворонок», «Котик и козлик», «Птичка».</w:t>
      </w:r>
    </w:p>
    <w:p w:rsidR="002F2826" w:rsidRDefault="002F2826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2F2826" w:rsidRDefault="002F2826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2F2826" w:rsidRDefault="002F2826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2F2826" w:rsidRDefault="002F2826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(1)Одоевский В.Ф.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Сказки: Городок в табакерке. Мороз Иванович.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Рассказы.</w:t>
      </w:r>
    </w:p>
    <w:p w:rsidR="002F2826" w:rsidRDefault="002F2826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2F2826" w:rsidRDefault="002F2826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(2)Аксаков С.Т.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Детские годы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Багрова-внука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2F2826" w:rsidRDefault="002F2826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(1)Ушинский К.Д.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Рассказы: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Дети в роще; Четыре желания, Как рубашка в поле выросла, История одной яблоньки.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2F2826" w:rsidRDefault="002F2826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Н.А.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2F2826" w:rsidRDefault="002F2826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 xml:space="preserve">(2)Тургенев И.С.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Бежин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r w:rsidRPr="002F2826">
        <w:rPr>
          <w:rFonts w:ascii="Times New Roman" w:eastAsia="Times New Roman" w:hAnsi="Times New Roman" w:cs="Times New Roman"/>
          <w:sz w:val="24"/>
          <w:szCs w:val="24"/>
          <w:highlight w:val="yellow"/>
        </w:rPr>
        <w:t>луг. Воробей.</w:t>
      </w:r>
    </w:p>
    <w:p w:rsidR="002F2826" w:rsidRDefault="007171E8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(2)</w:t>
      </w:r>
      <w:r w:rsidR="002F2826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Толстой Л.Н.</w:t>
      </w:r>
      <w:r w:rsidR="002F2826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Детство. </w:t>
      </w:r>
      <w:r w:rsidR="002F2826">
        <w:rPr>
          <w:rFonts w:ascii="Times New Roman" w:eastAsia="Times New Roman" w:hAnsi="Times New Roman" w:cs="Times New Roman"/>
          <w:sz w:val="24"/>
          <w:szCs w:val="24"/>
          <w:highlight w:val="cyan"/>
        </w:rPr>
        <w:t>Первая русская книга для чтения (2 сказки, 2 рассказа, 2 басни).</w:t>
      </w:r>
    </w:p>
    <w:p w:rsidR="002F2826" w:rsidRDefault="002F2826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Гаршин В.М.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2F2826" w:rsidRDefault="002F2826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(2)Чехов А.П.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Беглец. Ванька. Мальчики. Детвора. Спать хочется. Каштанка. Белолобый.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F2826" w:rsidRDefault="002F2826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(2)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Мамин-Сибиряк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 xml:space="preserve"> Д.Н.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Зимовье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Студеной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. Приемыш. Емеля-охотник. Богач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Еремка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Серая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Шейка.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2F2826" w:rsidRDefault="002F2826" w:rsidP="002F28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(1)Григорович Д.В.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Гуттаперчевый мальчик.</w:t>
      </w:r>
    </w:p>
    <w:p w:rsidR="007171E8" w:rsidRDefault="00606589" w:rsidP="007171E8">
      <w:pPr>
        <w:pStyle w:val="2"/>
        <w:spacing w:after="0" w:line="240" w:lineRule="auto"/>
        <w:ind w:firstLine="709"/>
        <w:jc w:val="both"/>
      </w:pPr>
      <w:r>
        <w:rPr>
          <w:i/>
          <w:highlight w:val="yellow"/>
        </w:rPr>
        <w:t xml:space="preserve">(1) </w:t>
      </w:r>
      <w:r w:rsidR="007171E8" w:rsidRPr="00606589">
        <w:rPr>
          <w:i/>
          <w:highlight w:val="yellow"/>
        </w:rPr>
        <w:t>Н.М. Гарин-Михайловский</w:t>
      </w:r>
      <w:r w:rsidR="007171E8" w:rsidRPr="00606589">
        <w:rPr>
          <w:highlight w:val="yellow"/>
        </w:rPr>
        <w:t>,</w:t>
      </w:r>
      <w:r w:rsidR="007171E8">
        <w:t xml:space="preserve"> Детство Тёмы.</w:t>
      </w:r>
    </w:p>
    <w:p w:rsidR="007171E8" w:rsidRDefault="00606589" w:rsidP="007171E8">
      <w:pPr>
        <w:pStyle w:val="2"/>
        <w:spacing w:after="0" w:line="240" w:lineRule="auto"/>
        <w:ind w:firstLine="709"/>
        <w:jc w:val="both"/>
      </w:pPr>
      <w:r>
        <w:rPr>
          <w:i/>
          <w:highlight w:val="yellow"/>
        </w:rPr>
        <w:t>(1)</w:t>
      </w:r>
      <w:r w:rsidRPr="00606589">
        <w:rPr>
          <w:i/>
          <w:highlight w:val="yellow"/>
        </w:rPr>
        <w:t>Н.П. Вагнер</w:t>
      </w:r>
      <w:r w:rsidRPr="00606589">
        <w:rPr>
          <w:highlight w:val="yellow"/>
        </w:rPr>
        <w:t>:</w:t>
      </w:r>
      <w:r>
        <w:t xml:space="preserve"> </w:t>
      </w:r>
      <w:r w:rsidR="007171E8">
        <w:t>жанровые модификации рассказа</w:t>
      </w:r>
    </w:p>
    <w:p w:rsidR="002F2826" w:rsidRDefault="002F2826" w:rsidP="002F28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(2)Горький М.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Детство</w:t>
      </w:r>
      <w:r w:rsidRPr="002F2826">
        <w:rPr>
          <w:rFonts w:ascii="Times New Roman" w:eastAsia="Times New Roman" w:hAnsi="Times New Roman" w:cs="Times New Roman"/>
          <w:sz w:val="24"/>
          <w:szCs w:val="24"/>
          <w:highlight w:val="yellow"/>
        </w:rPr>
        <w:t>. В людях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 Утро.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2F2826" w:rsidRDefault="002F2826" w:rsidP="002F28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(2)Куприн А.И.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Белый пудель. Слон. Барбос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Жулька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Ю-ю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. Чудесный доктор. Скворцы.</w:t>
      </w:r>
    </w:p>
    <w:p w:rsidR="007171E8" w:rsidRPr="007171E8" w:rsidRDefault="00606589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highlight w:val="yellow"/>
        </w:rPr>
        <w:t>(1)</w:t>
      </w:r>
      <w:r w:rsidR="007171E8" w:rsidRPr="007171E8">
        <w:rPr>
          <w:rFonts w:ascii="Times New Roman" w:hAnsi="Times New Roman" w:cs="Times New Roman"/>
          <w:i/>
          <w:sz w:val="24"/>
          <w:szCs w:val="24"/>
          <w:highlight w:val="yellow"/>
        </w:rPr>
        <w:t>Л.Н. Андреев</w:t>
      </w:r>
      <w:r w:rsidR="007171E8" w:rsidRPr="007171E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171E8">
        <w:rPr>
          <w:rFonts w:ascii="Times New Roman" w:hAnsi="Times New Roman" w:cs="Times New Roman"/>
          <w:sz w:val="24"/>
          <w:szCs w:val="24"/>
          <w:lang w:val="en-US"/>
        </w:rPr>
        <w:t>K</w:t>
      </w:r>
      <w:proofErr w:type="spellStart"/>
      <w:proofErr w:type="gramEnd"/>
      <w:r w:rsidR="007171E8">
        <w:rPr>
          <w:rFonts w:ascii="Times New Roman" w:hAnsi="Times New Roman" w:cs="Times New Roman"/>
          <w:sz w:val="24"/>
          <w:szCs w:val="24"/>
        </w:rPr>
        <w:t>усака</w:t>
      </w:r>
      <w:proofErr w:type="spellEnd"/>
      <w:r w:rsidR="007171E8">
        <w:rPr>
          <w:rFonts w:ascii="Times New Roman" w:hAnsi="Times New Roman" w:cs="Times New Roman"/>
          <w:sz w:val="24"/>
          <w:szCs w:val="24"/>
        </w:rPr>
        <w:t>, Ленька на даче</w:t>
      </w:r>
    </w:p>
    <w:p w:rsidR="007171E8" w:rsidRPr="007171E8" w:rsidRDefault="00606589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highlight w:val="yellow"/>
        </w:rPr>
        <w:t>(1)</w:t>
      </w:r>
      <w:r w:rsidR="007171E8" w:rsidRPr="007171E8">
        <w:rPr>
          <w:rFonts w:ascii="Times New Roman" w:hAnsi="Times New Roman" w:cs="Times New Roman"/>
          <w:i/>
          <w:sz w:val="24"/>
          <w:szCs w:val="24"/>
          <w:highlight w:val="yellow"/>
        </w:rPr>
        <w:t>В.Г. Короленко,</w:t>
      </w:r>
      <w:r w:rsidR="007171E8">
        <w:rPr>
          <w:rFonts w:ascii="Times New Roman" w:hAnsi="Times New Roman" w:cs="Times New Roman"/>
          <w:sz w:val="24"/>
          <w:szCs w:val="24"/>
        </w:rPr>
        <w:t xml:space="preserve">  Дети подземелья, Слепой музыкант, В дурном обществе</w:t>
      </w:r>
    </w:p>
    <w:p w:rsidR="00606589" w:rsidRDefault="00606589" w:rsidP="006065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(1) </w:t>
      </w:r>
      <w:r w:rsidR="007171E8" w:rsidRPr="007171E8">
        <w:rPr>
          <w:rFonts w:ascii="Times New Roman" w:hAnsi="Times New Roman" w:cs="Times New Roman"/>
          <w:i/>
          <w:sz w:val="24"/>
          <w:szCs w:val="24"/>
          <w:highlight w:val="yellow"/>
        </w:rPr>
        <w:t>Л.Чарская,</w:t>
      </w:r>
      <w:r w:rsidR="007171E8">
        <w:rPr>
          <w:rFonts w:ascii="Times New Roman" w:hAnsi="Times New Roman" w:cs="Times New Roman"/>
          <w:sz w:val="24"/>
          <w:szCs w:val="24"/>
        </w:rPr>
        <w:t xml:space="preserve"> рассказы для детей (по выбору)</w:t>
      </w:r>
    </w:p>
    <w:p w:rsidR="002F2826" w:rsidRPr="00606589" w:rsidRDefault="007171E8" w:rsidP="0060658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(2</w:t>
      </w:r>
      <w:r w:rsidR="002F2826">
        <w:rPr>
          <w:rFonts w:ascii="Times New Roman" w:eastAsia="Times New Roman" w:hAnsi="Times New Roman" w:cs="Times New Roman"/>
          <w:i/>
          <w:iCs/>
          <w:sz w:val="24"/>
          <w:szCs w:val="24"/>
          <w:highlight w:val="yellow"/>
        </w:rPr>
        <w:t>)Толстой А.Н.</w:t>
      </w:r>
      <w:r w:rsidR="002F2826"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</w:t>
      </w:r>
      <w:r w:rsidR="002F2826">
        <w:rPr>
          <w:rFonts w:ascii="Times New Roman" w:eastAsia="Times New Roman" w:hAnsi="Times New Roman" w:cs="Times New Roman"/>
          <w:sz w:val="24"/>
          <w:szCs w:val="24"/>
          <w:highlight w:val="yellow"/>
        </w:rPr>
        <w:t>Детство Никиты.</w:t>
      </w:r>
      <w:r w:rsidR="002F2826">
        <w:rPr>
          <w:rFonts w:ascii="Times New Roman" w:eastAsia="Times New Roman" w:hAnsi="Times New Roman" w:cs="Times New Roman"/>
          <w:sz w:val="24"/>
          <w:szCs w:val="24"/>
        </w:rPr>
        <w:t xml:space="preserve"> Золотой ключик, или Приключения Буратино. </w:t>
      </w:r>
    </w:p>
    <w:p w:rsidR="002F2826" w:rsidRDefault="002F2826" w:rsidP="002F282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highlight w:val="yellow"/>
        </w:rPr>
        <w:t>Шмелев И.С.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highlight w:val="yellow"/>
        </w:rPr>
        <w:t xml:space="preserve">  Богомолье.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– ДЛЯ ДУШИ </w:t>
      </w:r>
    </w:p>
    <w:p w:rsidR="00606589" w:rsidRDefault="00606589" w:rsidP="007171E8">
      <w:pPr>
        <w:pStyle w:val="2"/>
        <w:spacing w:after="0" w:line="240" w:lineRule="auto"/>
        <w:ind w:firstLine="709"/>
        <w:jc w:val="both"/>
        <w:rPr>
          <w:b/>
        </w:rPr>
      </w:pPr>
    </w:p>
    <w:p w:rsidR="00606589" w:rsidRDefault="00606589" w:rsidP="007171E8">
      <w:pPr>
        <w:pStyle w:val="2"/>
        <w:spacing w:after="0" w:line="240" w:lineRule="auto"/>
        <w:ind w:firstLine="709"/>
        <w:jc w:val="both"/>
        <w:rPr>
          <w:b/>
        </w:rPr>
      </w:pPr>
    </w:p>
    <w:p w:rsidR="007171E8" w:rsidRDefault="007171E8" w:rsidP="007171E8">
      <w:pPr>
        <w:pStyle w:val="2"/>
        <w:spacing w:after="0" w:line="240" w:lineRule="auto"/>
        <w:ind w:firstLine="709"/>
        <w:jc w:val="both"/>
      </w:pPr>
      <w:r>
        <w:rPr>
          <w:b/>
        </w:rPr>
        <w:t>Задание:</w:t>
      </w:r>
      <w:r>
        <w:t xml:space="preserve">  Прочитайте произведения русских писателей XIX века из списка для самостоятельного чтения: К.Д. </w:t>
      </w:r>
      <w:r>
        <w:rPr>
          <w:iCs/>
        </w:rPr>
        <w:t>Ушинский</w:t>
      </w:r>
      <w:r>
        <w:t>,</w:t>
      </w:r>
      <w:r>
        <w:rPr>
          <w:color w:val="FF0000"/>
        </w:rPr>
        <w:t xml:space="preserve"> </w:t>
      </w:r>
      <w:r>
        <w:t xml:space="preserve">В.М. Гаршин, Д.В. Григорович, Н.М. Гарин-Михайловский, Д.Н. </w:t>
      </w:r>
      <w:proofErr w:type="spellStart"/>
      <w:proofErr w:type="gramStart"/>
      <w:r>
        <w:t>Мамин-Сибиряк</w:t>
      </w:r>
      <w:proofErr w:type="spellEnd"/>
      <w:proofErr w:type="gramEnd"/>
      <w:r>
        <w:t>, Н.П. Вагнер и др. Рассмотрите жанровые модификации рассказа</w:t>
      </w:r>
    </w:p>
    <w:p w:rsidR="007171E8" w:rsidRDefault="007171E8" w:rsidP="007171E8">
      <w:pPr>
        <w:pStyle w:val="a4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XIX в.– С.43-160.</w:t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А.В. Терновского. М.: Просвещение, 1977. </w:t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sz w:val="24"/>
          <w:szCs w:val="24"/>
        </w:rPr>
        <w:t xml:space="preserve">Детская литература конца XIX – начала XX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вв</w:t>
      </w:r>
      <w:proofErr w:type="spellEnd"/>
      <w:proofErr w:type="gramEnd"/>
    </w:p>
    <w:p w:rsidR="007171E8" w:rsidRDefault="007171E8" w:rsidP="007171E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</w:t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1.Особенности русской литературы конца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>
        <w:rPr>
          <w:rFonts w:ascii="Times New Roman" w:hAnsi="Times New Roman" w:cs="Times New Roman"/>
          <w:sz w:val="24"/>
          <w:szCs w:val="24"/>
        </w:rPr>
        <w:t xml:space="preserve"> – начала 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>
        <w:rPr>
          <w:rFonts w:ascii="Times New Roman" w:hAnsi="Times New Roman" w:cs="Times New Roman"/>
          <w:sz w:val="24"/>
          <w:szCs w:val="24"/>
        </w:rPr>
        <w:t xml:space="preserve"> вв. Детская литература в контексте общего литературного развития. Периодика для детей.</w:t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Тема обездоленного детства в повестях и рассказах Л.Н. Андреева, А. Серафимовича, А.И. Куприна и др. </w:t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Изображение процесса формирования личности ребёнка В.Г. Короленко. </w:t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Феномен Л.Чарской: история публикации ее произведений, жанры, темы, идеи, образы.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7171E8" w:rsidRDefault="007171E8" w:rsidP="007171E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Рассказы о детях и для детей  в русской литературе рубежа XIX – XX вв. </w:t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Задание.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рекомендованных дополнительно изданий  и подготовьте тезисный план-конспект о жанровом своеобразии и тематическом  многообразии рассказа в литературе для детей этого периода. </w:t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Серебряный век. Детские журналы на рубеже веков. Массовая детская литература. – С.171-189.</w:t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Л.Н. Андреев, В.Г. Короленко,  Л.Чарская, </w:t>
      </w:r>
    </w:p>
    <w:p w:rsidR="00606589" w:rsidRDefault="00606589" w:rsidP="007171E8">
      <w:pPr>
        <w:pStyle w:val="a4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171E8" w:rsidRDefault="007171E8" w:rsidP="007171E8">
      <w:pPr>
        <w:pStyle w:val="a4"/>
        <w:spacing w:after="0" w:line="240" w:lineRule="auto"/>
        <w:ind w:left="1069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7171E8" w:rsidRDefault="007171E8" w:rsidP="007171E8">
      <w:pPr>
        <w:pStyle w:val="2"/>
        <w:spacing w:after="0" w:line="240" w:lineRule="auto"/>
        <w:ind w:firstLine="709"/>
        <w:jc w:val="both"/>
      </w:pPr>
      <w:r>
        <w:rPr>
          <w:i/>
        </w:rPr>
        <w:t>Русская</w:t>
      </w:r>
      <w:r>
        <w:t xml:space="preserve"> поэзия детям</w:t>
      </w:r>
      <w:proofErr w:type="gramStart"/>
      <w:r>
        <w:t xml:space="preserve"> / В</w:t>
      </w:r>
      <w:proofErr w:type="gramEnd"/>
      <w:r>
        <w:t xml:space="preserve">ступ. ст., сост., подготовка текста, </w:t>
      </w:r>
      <w:proofErr w:type="spellStart"/>
      <w:r>
        <w:t>библиогр</w:t>
      </w:r>
      <w:proofErr w:type="spellEnd"/>
      <w:r>
        <w:t xml:space="preserve">. справки и прим. Е.О. Путиловой: Л., 1989. </w:t>
      </w:r>
      <w:proofErr w:type="gramStart"/>
      <w:r>
        <w:t>(Библиотека поэта.</w:t>
      </w:r>
      <w:proofErr w:type="gramEnd"/>
      <w:r>
        <w:t xml:space="preserve"> </w:t>
      </w:r>
      <w:proofErr w:type="gramStart"/>
      <w:r>
        <w:t>Большая серия).</w:t>
      </w:r>
      <w:proofErr w:type="gramEnd"/>
      <w:r>
        <w:t xml:space="preserve"> Или издание 1997 г.</w:t>
      </w:r>
    </w:p>
    <w:p w:rsidR="007171E8" w:rsidRDefault="007171E8" w:rsidP="007171E8">
      <w:pPr>
        <w:pStyle w:val="2"/>
        <w:spacing w:after="0" w:line="240" w:lineRule="auto"/>
        <w:ind w:firstLine="709"/>
        <w:jc w:val="both"/>
      </w:pPr>
      <w:r>
        <w:rPr>
          <w:i/>
        </w:rPr>
        <w:t>Рассадин С</w:t>
      </w:r>
      <w:r>
        <w:t>. Так начинают жить стихом.  – М., 1967.</w:t>
      </w:r>
    </w:p>
    <w:p w:rsidR="007171E8" w:rsidRDefault="007171E8" w:rsidP="007171E8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 Б.</w:t>
      </w:r>
      <w:r>
        <w:t xml:space="preserve"> Классики в стране детства. – М., 1983.</w:t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7171E8" w:rsidRDefault="007171E8" w:rsidP="007171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805A8A" w:rsidRDefault="007171E8" w:rsidP="007171E8"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Серебряный век. Детские журналы на рубеже веков. Массовая детская литература</w:t>
      </w:r>
      <w:r w:rsidR="00606589">
        <w:rPr>
          <w:rFonts w:ascii="Times New Roman" w:hAnsi="Times New Roman" w:cs="Times New Roman"/>
          <w:sz w:val="24"/>
          <w:szCs w:val="24"/>
        </w:rPr>
        <w:t>.</w:t>
      </w:r>
    </w:p>
    <w:sectPr w:rsidR="00805A8A" w:rsidSect="00341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17AAE"/>
    <w:multiLevelType w:val="hybridMultilevel"/>
    <w:tmpl w:val="F80C7A3A"/>
    <w:lvl w:ilvl="0" w:tplc="01488C3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2826"/>
    <w:rsid w:val="00154599"/>
    <w:rsid w:val="001F44CE"/>
    <w:rsid w:val="002F2826"/>
    <w:rsid w:val="0034136D"/>
    <w:rsid w:val="00606589"/>
    <w:rsid w:val="007171E8"/>
    <w:rsid w:val="00805A8A"/>
    <w:rsid w:val="00A70EAA"/>
    <w:rsid w:val="00AC5089"/>
    <w:rsid w:val="00C54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3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2826"/>
    <w:rPr>
      <w:color w:val="0000FF" w:themeColor="hyperlink"/>
      <w:u w:val="single"/>
    </w:rPr>
  </w:style>
  <w:style w:type="paragraph" w:styleId="2">
    <w:name w:val="Body Text 2"/>
    <w:basedOn w:val="a"/>
    <w:link w:val="20"/>
    <w:uiPriority w:val="99"/>
    <w:semiHidden/>
    <w:unhideWhenUsed/>
    <w:rsid w:val="007171E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171E8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7171E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7</cp:revision>
  <dcterms:created xsi:type="dcterms:W3CDTF">2023-03-31T07:06:00Z</dcterms:created>
  <dcterms:modified xsi:type="dcterms:W3CDTF">2023-03-31T09:07:00Z</dcterms:modified>
</cp:coreProperties>
</file>