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94" w:rsidRDefault="00072BFC" w:rsidP="003F47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5C7E94">
        <w:rPr>
          <w:rFonts w:ascii="Times New Roman" w:hAnsi="Times New Roman" w:cs="Times New Roman"/>
          <w:b/>
          <w:sz w:val="24"/>
          <w:szCs w:val="24"/>
        </w:rPr>
        <w:instrText xml:space="preserve"> HYPERLINK "</w:instrText>
      </w:r>
      <w:r w:rsidR="005C7E94" w:rsidRPr="005C7E94">
        <w:rPr>
          <w:rFonts w:ascii="Times New Roman" w:hAnsi="Times New Roman" w:cs="Times New Roman"/>
          <w:b/>
          <w:sz w:val="24"/>
          <w:szCs w:val="24"/>
        </w:rPr>
        <w:instrText>http://edu.vspu.ru/members/vvbardakova/docs/233711/</w:instrText>
      </w:r>
      <w:r w:rsidR="005C7E94">
        <w:rPr>
          <w:rFonts w:ascii="Times New Roman" w:hAnsi="Times New Roman" w:cs="Times New Roman"/>
          <w:b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5C7E94" w:rsidRPr="0069434E">
        <w:rPr>
          <w:rStyle w:val="a4"/>
          <w:rFonts w:ascii="Times New Roman" w:hAnsi="Times New Roman" w:cs="Times New Roman"/>
          <w:b/>
          <w:sz w:val="24"/>
          <w:szCs w:val="24"/>
        </w:rPr>
        <w:t>http://edu.vspu.ru/members/vvbardakova/docs/233711/</w:t>
      </w: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5C7E94" w:rsidRDefault="005C7E94" w:rsidP="003F47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7EB" w:rsidRDefault="003F47EB" w:rsidP="003F47E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3F47EB" w:rsidRPr="006477A5" w:rsidRDefault="003F47EB" w:rsidP="003F47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477A5">
        <w:rPr>
          <w:rFonts w:ascii="Times New Roman" w:hAnsi="Times New Roman" w:cs="Times New Roman"/>
          <w:b/>
          <w:sz w:val="28"/>
          <w:szCs w:val="28"/>
        </w:rPr>
        <w:t>Лекция: Детская литература с основами литературоведения.</w:t>
      </w:r>
    </w:p>
    <w:p w:rsidR="00A5740D" w:rsidRPr="0008363C" w:rsidRDefault="003F47EB" w:rsidP="003F47E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63C">
        <w:rPr>
          <w:rFonts w:ascii="Times New Roman" w:hAnsi="Times New Roman" w:cs="Times New Roman"/>
          <w:b/>
          <w:sz w:val="28"/>
          <w:szCs w:val="28"/>
        </w:rPr>
        <w:t xml:space="preserve">Понятие литературы как искусства слова. </w:t>
      </w:r>
    </w:p>
    <w:p w:rsidR="003F47EB" w:rsidRPr="00F42070" w:rsidRDefault="00A5740D" w:rsidP="00F42070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63C">
        <w:rPr>
          <w:rFonts w:ascii="Times New Roman" w:hAnsi="Times New Roman" w:cs="Times New Roman"/>
          <w:sz w:val="28"/>
          <w:szCs w:val="28"/>
        </w:rPr>
        <w:t>Литература – это вид искусства. Эстетическая сущность литературы проявляется  в искусстве слова. Слово в художественном тексте является средством изображения, как звуки – в музыке, краски – в живописи.</w:t>
      </w:r>
      <w:r w:rsidRPr="000836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47EB" w:rsidRPr="0008363C">
        <w:rPr>
          <w:rFonts w:ascii="Times New Roman" w:hAnsi="Times New Roman" w:cs="Times New Roman"/>
          <w:sz w:val="28"/>
          <w:szCs w:val="28"/>
        </w:rPr>
        <w:t xml:space="preserve">Основные функции литературы: эстетическая, </w:t>
      </w:r>
      <w:proofErr w:type="spellStart"/>
      <w:r w:rsidR="003F47EB" w:rsidRPr="0008363C">
        <w:rPr>
          <w:rFonts w:ascii="Times New Roman" w:hAnsi="Times New Roman" w:cs="Times New Roman"/>
          <w:sz w:val="28"/>
          <w:szCs w:val="28"/>
        </w:rPr>
        <w:t>аксиологическая</w:t>
      </w:r>
      <w:proofErr w:type="spellEnd"/>
      <w:r w:rsidRPr="0008363C">
        <w:rPr>
          <w:rFonts w:ascii="Times New Roman" w:hAnsi="Times New Roman" w:cs="Times New Roman"/>
          <w:sz w:val="28"/>
          <w:szCs w:val="28"/>
        </w:rPr>
        <w:t xml:space="preserve"> – ценностная </w:t>
      </w:r>
      <w:r w:rsidR="003F47EB" w:rsidRPr="0008363C">
        <w:rPr>
          <w:rFonts w:ascii="Times New Roman" w:hAnsi="Times New Roman" w:cs="Times New Roman"/>
          <w:sz w:val="28"/>
          <w:szCs w:val="28"/>
        </w:rPr>
        <w:t>(</w:t>
      </w:r>
      <w:r w:rsidRPr="0008363C">
        <w:rPr>
          <w:rFonts w:ascii="Times New Roman" w:hAnsi="Times New Roman" w:cs="Times New Roman"/>
          <w:sz w:val="28"/>
          <w:szCs w:val="28"/>
        </w:rPr>
        <w:t xml:space="preserve">вместе с </w:t>
      </w:r>
      <w:proofErr w:type="spellStart"/>
      <w:r w:rsidRPr="0008363C">
        <w:rPr>
          <w:rFonts w:ascii="Times New Roman" w:hAnsi="Times New Roman" w:cs="Times New Roman"/>
          <w:sz w:val="28"/>
          <w:szCs w:val="28"/>
        </w:rPr>
        <w:t>аксиологической</w:t>
      </w:r>
      <w:proofErr w:type="spellEnd"/>
      <w:r w:rsidRPr="0008363C">
        <w:rPr>
          <w:rFonts w:ascii="Times New Roman" w:hAnsi="Times New Roman" w:cs="Times New Roman"/>
          <w:sz w:val="28"/>
          <w:szCs w:val="28"/>
        </w:rPr>
        <w:t xml:space="preserve"> –</w:t>
      </w:r>
      <w:r w:rsidR="003F47EB" w:rsidRPr="0008363C">
        <w:rPr>
          <w:rFonts w:ascii="Times New Roman" w:hAnsi="Times New Roman" w:cs="Times New Roman"/>
          <w:sz w:val="28"/>
          <w:szCs w:val="28"/>
        </w:rPr>
        <w:t xml:space="preserve"> воспитательная функция и функция социализации), </w:t>
      </w:r>
      <w:r w:rsidRPr="0008363C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3F47EB" w:rsidRPr="0008363C">
        <w:rPr>
          <w:rFonts w:ascii="Times New Roman" w:hAnsi="Times New Roman" w:cs="Times New Roman"/>
          <w:sz w:val="28"/>
          <w:szCs w:val="28"/>
        </w:rPr>
        <w:t xml:space="preserve">познавательная. </w:t>
      </w:r>
      <w:r w:rsidR="00715BAE">
        <w:rPr>
          <w:rFonts w:ascii="Times New Roman" w:hAnsi="Times New Roman" w:cs="Times New Roman"/>
          <w:sz w:val="28"/>
          <w:szCs w:val="28"/>
        </w:rPr>
        <w:t xml:space="preserve">Основные свойства художественного текста – образность, </w:t>
      </w:r>
      <w:proofErr w:type="spellStart"/>
      <w:r w:rsidR="00715BAE">
        <w:rPr>
          <w:rFonts w:ascii="Times New Roman" w:hAnsi="Times New Roman" w:cs="Times New Roman"/>
          <w:sz w:val="28"/>
          <w:szCs w:val="28"/>
        </w:rPr>
        <w:t>эмоциональсть</w:t>
      </w:r>
      <w:proofErr w:type="spellEnd"/>
      <w:r w:rsidR="00715BAE">
        <w:rPr>
          <w:rFonts w:ascii="Times New Roman" w:hAnsi="Times New Roman" w:cs="Times New Roman"/>
          <w:sz w:val="28"/>
          <w:szCs w:val="28"/>
        </w:rPr>
        <w:t xml:space="preserve">, идейность, </w:t>
      </w:r>
      <w:proofErr w:type="spellStart"/>
      <w:r w:rsidR="00715BAE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="00715BAE">
        <w:rPr>
          <w:rFonts w:ascii="Times New Roman" w:hAnsi="Times New Roman" w:cs="Times New Roman"/>
          <w:sz w:val="28"/>
          <w:szCs w:val="28"/>
        </w:rPr>
        <w:t xml:space="preserve">, – обусловлены авторским </w:t>
      </w:r>
      <w:r w:rsidR="00F42070">
        <w:rPr>
          <w:rFonts w:ascii="Times New Roman" w:hAnsi="Times New Roman" w:cs="Times New Roman"/>
          <w:sz w:val="28"/>
          <w:szCs w:val="28"/>
        </w:rPr>
        <w:t xml:space="preserve">началом. Автор определяет идейно-тематическое содержание, проблематику,  систему образов произведения, отбирает способы и средства изображения </w:t>
      </w:r>
      <w:r w:rsidR="00F42070" w:rsidRPr="00F42070">
        <w:rPr>
          <w:rFonts w:ascii="Times New Roman" w:hAnsi="Times New Roman" w:cs="Times New Roman"/>
          <w:sz w:val="28"/>
          <w:szCs w:val="28"/>
        </w:rPr>
        <w:t>и выра</w:t>
      </w:r>
      <w:r w:rsidR="00F42070">
        <w:rPr>
          <w:rFonts w:ascii="Times New Roman" w:hAnsi="Times New Roman" w:cs="Times New Roman"/>
          <w:sz w:val="28"/>
          <w:szCs w:val="28"/>
        </w:rPr>
        <w:t>жения своей позиции и оценки изображаемого.</w:t>
      </w:r>
    </w:p>
    <w:p w:rsidR="00A5740D" w:rsidRPr="0008363C" w:rsidRDefault="00A5740D" w:rsidP="00A5740D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63C">
        <w:rPr>
          <w:rFonts w:ascii="Times New Roman" w:hAnsi="Times New Roman" w:cs="Times New Roman"/>
          <w:sz w:val="28"/>
          <w:szCs w:val="28"/>
        </w:rPr>
        <w:t>Изучением литературы занимается литературоведение, включающее теорию литературы, историю литературы и литератур</w:t>
      </w:r>
      <w:r w:rsidR="00096D72" w:rsidRPr="0008363C">
        <w:rPr>
          <w:rFonts w:ascii="Times New Roman" w:hAnsi="Times New Roman" w:cs="Times New Roman"/>
          <w:sz w:val="28"/>
          <w:szCs w:val="28"/>
        </w:rPr>
        <w:t xml:space="preserve">ную критику. Текстология, историография, </w:t>
      </w:r>
      <w:proofErr w:type="spellStart"/>
      <w:r w:rsidR="00096D72" w:rsidRPr="0008363C">
        <w:rPr>
          <w:rFonts w:ascii="Times New Roman" w:hAnsi="Times New Roman" w:cs="Times New Roman"/>
          <w:sz w:val="28"/>
          <w:szCs w:val="28"/>
        </w:rPr>
        <w:t>культурология</w:t>
      </w:r>
      <w:proofErr w:type="spellEnd"/>
      <w:r w:rsidR="00096D72" w:rsidRPr="0008363C">
        <w:rPr>
          <w:rFonts w:ascii="Times New Roman" w:hAnsi="Times New Roman" w:cs="Times New Roman"/>
          <w:sz w:val="28"/>
          <w:szCs w:val="28"/>
        </w:rPr>
        <w:t xml:space="preserve">, </w:t>
      </w:r>
      <w:r w:rsidR="00612548" w:rsidRPr="0008363C">
        <w:rPr>
          <w:rFonts w:ascii="Times New Roman" w:hAnsi="Times New Roman" w:cs="Times New Roman"/>
          <w:sz w:val="28"/>
          <w:szCs w:val="28"/>
        </w:rPr>
        <w:t xml:space="preserve">искусствоведение, </w:t>
      </w:r>
      <w:r w:rsidR="00096D72" w:rsidRPr="0008363C">
        <w:rPr>
          <w:rFonts w:ascii="Times New Roman" w:hAnsi="Times New Roman" w:cs="Times New Roman"/>
          <w:sz w:val="28"/>
          <w:szCs w:val="28"/>
        </w:rPr>
        <w:t xml:space="preserve">лингвистика и языкознание  и др. выступают как вспомогательные дисциплины в изучении литературы. Теория литературы исследует литературные течения и направления, </w:t>
      </w:r>
      <w:r w:rsidR="00FA07CD" w:rsidRPr="0008363C">
        <w:rPr>
          <w:rFonts w:ascii="Times New Roman" w:hAnsi="Times New Roman" w:cs="Times New Roman"/>
          <w:sz w:val="28"/>
          <w:szCs w:val="28"/>
        </w:rPr>
        <w:t>литературные роды и жанры</w:t>
      </w:r>
      <w:r w:rsidR="00612548" w:rsidRPr="0008363C">
        <w:rPr>
          <w:rFonts w:ascii="Times New Roman" w:hAnsi="Times New Roman" w:cs="Times New Roman"/>
          <w:sz w:val="28"/>
          <w:szCs w:val="28"/>
        </w:rPr>
        <w:t xml:space="preserve">, </w:t>
      </w:r>
      <w:r w:rsidR="00096D72" w:rsidRPr="0008363C">
        <w:rPr>
          <w:rFonts w:ascii="Times New Roman" w:hAnsi="Times New Roman" w:cs="Times New Roman"/>
          <w:sz w:val="28"/>
          <w:szCs w:val="28"/>
        </w:rPr>
        <w:t>структуру произведен</w:t>
      </w:r>
      <w:r w:rsidR="00F42070">
        <w:rPr>
          <w:rFonts w:ascii="Times New Roman" w:hAnsi="Times New Roman" w:cs="Times New Roman"/>
          <w:sz w:val="28"/>
          <w:szCs w:val="28"/>
        </w:rPr>
        <w:t>и</w:t>
      </w:r>
      <w:r w:rsidR="00096D72" w:rsidRPr="0008363C">
        <w:rPr>
          <w:rFonts w:ascii="Times New Roman" w:hAnsi="Times New Roman" w:cs="Times New Roman"/>
          <w:sz w:val="28"/>
          <w:szCs w:val="28"/>
        </w:rPr>
        <w:t xml:space="preserve">я литературы, его </w:t>
      </w:r>
      <w:proofErr w:type="spellStart"/>
      <w:r w:rsidR="00096D72" w:rsidRPr="0008363C">
        <w:rPr>
          <w:rFonts w:ascii="Times New Roman" w:hAnsi="Times New Roman" w:cs="Times New Roman"/>
          <w:sz w:val="28"/>
          <w:szCs w:val="28"/>
        </w:rPr>
        <w:t>содержаиие</w:t>
      </w:r>
      <w:proofErr w:type="spellEnd"/>
      <w:r w:rsidR="00096D72" w:rsidRPr="0008363C">
        <w:rPr>
          <w:rFonts w:ascii="Times New Roman" w:hAnsi="Times New Roman" w:cs="Times New Roman"/>
          <w:sz w:val="28"/>
          <w:szCs w:val="28"/>
        </w:rPr>
        <w:t xml:space="preserve"> и форму, а также язык художественной литературы. История литературы отражает хронологическое развитие словесности, становление и развитие национальных литератур, а также изучает творчество писателей и поэтов в историко-культурном контексте. Литературная</w:t>
      </w:r>
      <w:r w:rsidR="00612548" w:rsidRPr="0008363C">
        <w:rPr>
          <w:rFonts w:ascii="Times New Roman" w:hAnsi="Times New Roman" w:cs="Times New Roman"/>
          <w:sz w:val="28"/>
          <w:szCs w:val="28"/>
        </w:rPr>
        <w:t xml:space="preserve"> критика тоже является видом литературного творчества,  задача  которого – оценка и истолкование художественных произведений. </w:t>
      </w:r>
    </w:p>
    <w:p w:rsidR="003F47EB" w:rsidRPr="0008363C" w:rsidRDefault="003F47EB" w:rsidP="003F47EB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363C">
        <w:rPr>
          <w:rFonts w:ascii="Times New Roman" w:hAnsi="Times New Roman" w:cs="Times New Roman"/>
          <w:b/>
          <w:sz w:val="28"/>
          <w:szCs w:val="28"/>
        </w:rPr>
        <w:t>Основы литературоведения</w:t>
      </w:r>
      <w:r w:rsidRPr="0008363C">
        <w:rPr>
          <w:rFonts w:ascii="Times New Roman" w:hAnsi="Times New Roman" w:cs="Times New Roman"/>
          <w:sz w:val="28"/>
          <w:szCs w:val="28"/>
        </w:rPr>
        <w:t xml:space="preserve"> Литературоведение как нау</w:t>
      </w:r>
      <w:r w:rsidR="00612548" w:rsidRPr="0008363C">
        <w:rPr>
          <w:rFonts w:ascii="Times New Roman" w:hAnsi="Times New Roman" w:cs="Times New Roman"/>
          <w:sz w:val="28"/>
          <w:szCs w:val="28"/>
        </w:rPr>
        <w:t>ка о художественной литературе. О</w:t>
      </w:r>
      <w:r w:rsidRPr="0008363C">
        <w:rPr>
          <w:rFonts w:ascii="Times New Roman" w:hAnsi="Times New Roman" w:cs="Times New Roman"/>
          <w:sz w:val="28"/>
          <w:szCs w:val="28"/>
        </w:rPr>
        <w:t>сновные разделы: теория литературы, история ли</w:t>
      </w:r>
      <w:r w:rsidR="00612548" w:rsidRPr="0008363C">
        <w:rPr>
          <w:rFonts w:ascii="Times New Roman" w:hAnsi="Times New Roman" w:cs="Times New Roman"/>
          <w:sz w:val="28"/>
          <w:szCs w:val="28"/>
        </w:rPr>
        <w:t>тературы и литературная критика.</w:t>
      </w:r>
      <w:r w:rsidRPr="0008363C">
        <w:rPr>
          <w:rFonts w:ascii="Times New Roman" w:hAnsi="Times New Roman" w:cs="Times New Roman"/>
          <w:sz w:val="28"/>
          <w:szCs w:val="28"/>
        </w:rPr>
        <w:t>.</w:t>
      </w:r>
      <w:r w:rsidR="00612548" w:rsidRPr="0008363C">
        <w:rPr>
          <w:rFonts w:ascii="Times New Roman" w:hAnsi="Times New Roman" w:cs="Times New Roman"/>
          <w:sz w:val="28"/>
          <w:szCs w:val="28"/>
        </w:rPr>
        <w:t xml:space="preserve">Деление художественной литературы на роды (эпос, лирика, драма) и жанры </w:t>
      </w:r>
      <w:r w:rsidR="00FA07CD" w:rsidRPr="0008363C">
        <w:rPr>
          <w:rFonts w:ascii="Times New Roman" w:hAnsi="Times New Roman" w:cs="Times New Roman"/>
          <w:sz w:val="28"/>
          <w:szCs w:val="28"/>
        </w:rPr>
        <w:t>(эпические</w:t>
      </w:r>
      <w:r w:rsidR="00612548" w:rsidRPr="000836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2548" w:rsidRPr="0008363C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="00612548" w:rsidRPr="0008363C">
        <w:rPr>
          <w:rFonts w:ascii="Times New Roman" w:hAnsi="Times New Roman" w:cs="Times New Roman"/>
          <w:sz w:val="28"/>
          <w:szCs w:val="28"/>
        </w:rPr>
        <w:t>оман, повесть, рассказ, сказка др.; лири</w:t>
      </w:r>
      <w:r w:rsidR="00FA07CD" w:rsidRPr="0008363C">
        <w:rPr>
          <w:rFonts w:ascii="Times New Roman" w:hAnsi="Times New Roman" w:cs="Times New Roman"/>
          <w:sz w:val="28"/>
          <w:szCs w:val="28"/>
        </w:rPr>
        <w:t>ческие</w:t>
      </w:r>
      <w:r w:rsidR="00612548" w:rsidRPr="0008363C">
        <w:rPr>
          <w:rFonts w:ascii="Times New Roman" w:hAnsi="Times New Roman" w:cs="Times New Roman"/>
          <w:sz w:val="28"/>
          <w:szCs w:val="28"/>
        </w:rPr>
        <w:t>– ода, элегия, песнь, сонет и др.; драма</w:t>
      </w:r>
      <w:r w:rsidR="00FA07CD" w:rsidRPr="0008363C">
        <w:rPr>
          <w:rFonts w:ascii="Times New Roman" w:hAnsi="Times New Roman" w:cs="Times New Roman"/>
          <w:sz w:val="28"/>
          <w:szCs w:val="28"/>
        </w:rPr>
        <w:t>тические – трагедия, драма, комедия, водевиль и др.</w:t>
      </w:r>
      <w:r w:rsidR="00612548" w:rsidRPr="0008363C">
        <w:rPr>
          <w:rFonts w:ascii="Times New Roman" w:hAnsi="Times New Roman" w:cs="Times New Roman"/>
          <w:sz w:val="28"/>
          <w:szCs w:val="28"/>
        </w:rPr>
        <w:t>)</w:t>
      </w:r>
      <w:r w:rsidR="00FA07CD" w:rsidRPr="0008363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363C">
        <w:rPr>
          <w:rFonts w:ascii="Times New Roman" w:hAnsi="Times New Roman" w:cs="Times New Roman"/>
          <w:sz w:val="28"/>
          <w:szCs w:val="28"/>
        </w:rPr>
        <w:t>Литературное произведение как целостная структура: идейно-тематическое содержание произведения литературы; сюжет и композиция произведения литературы</w:t>
      </w:r>
      <w:r w:rsidR="00FA07CD" w:rsidRPr="0008363C">
        <w:rPr>
          <w:rFonts w:ascii="Times New Roman" w:hAnsi="Times New Roman" w:cs="Times New Roman"/>
          <w:sz w:val="28"/>
          <w:szCs w:val="28"/>
        </w:rPr>
        <w:t xml:space="preserve">; язык произведения литературы; </w:t>
      </w:r>
      <w:r w:rsidRPr="0008363C">
        <w:rPr>
          <w:rFonts w:ascii="Times New Roman" w:hAnsi="Times New Roman" w:cs="Times New Roman"/>
          <w:sz w:val="28"/>
          <w:szCs w:val="28"/>
        </w:rPr>
        <w:t>основы стихосложения</w:t>
      </w:r>
      <w:r w:rsidR="00FA07CD" w:rsidRPr="0008363C">
        <w:rPr>
          <w:rFonts w:ascii="Times New Roman" w:hAnsi="Times New Roman" w:cs="Times New Roman"/>
          <w:sz w:val="28"/>
          <w:szCs w:val="28"/>
        </w:rPr>
        <w:t>: ритм, ритмический рисунок и стихотворный размер (ямб, хорей, дактиль, анапест, амфибрахий), рифма и виды концевых рифм</w:t>
      </w:r>
      <w:r w:rsidR="0008363C" w:rsidRPr="0008363C">
        <w:rPr>
          <w:rFonts w:ascii="Times New Roman" w:hAnsi="Times New Roman" w:cs="Times New Roman"/>
          <w:sz w:val="28"/>
          <w:szCs w:val="28"/>
        </w:rPr>
        <w:t xml:space="preserve"> (парная смежная перекрестная кольцевая опоясывающая) звукопись.</w:t>
      </w:r>
      <w:proofErr w:type="gramEnd"/>
      <w:r w:rsidR="0008363C" w:rsidRPr="0008363C">
        <w:rPr>
          <w:rFonts w:ascii="Times New Roman" w:hAnsi="Times New Roman" w:cs="Times New Roman"/>
          <w:sz w:val="28"/>
          <w:szCs w:val="28"/>
        </w:rPr>
        <w:t xml:space="preserve"> </w:t>
      </w:r>
      <w:r w:rsidRPr="0008363C">
        <w:rPr>
          <w:rFonts w:ascii="Times New Roman" w:hAnsi="Times New Roman" w:cs="Times New Roman"/>
          <w:sz w:val="28"/>
          <w:szCs w:val="28"/>
        </w:rPr>
        <w:t>Закономерности литературного процесса</w:t>
      </w:r>
      <w:r w:rsidR="00715BAE">
        <w:rPr>
          <w:rFonts w:ascii="Times New Roman" w:hAnsi="Times New Roman" w:cs="Times New Roman"/>
          <w:sz w:val="28"/>
          <w:szCs w:val="28"/>
        </w:rPr>
        <w:t xml:space="preserve">: поступательность, </w:t>
      </w:r>
      <w:proofErr w:type="spellStart"/>
      <w:r w:rsidR="00715BAE">
        <w:rPr>
          <w:rFonts w:ascii="Times New Roman" w:hAnsi="Times New Roman" w:cs="Times New Roman"/>
          <w:sz w:val="28"/>
          <w:szCs w:val="28"/>
        </w:rPr>
        <w:t>куммулятивность</w:t>
      </w:r>
      <w:proofErr w:type="spellEnd"/>
      <w:r w:rsidR="00715BAE">
        <w:rPr>
          <w:rFonts w:ascii="Times New Roman" w:hAnsi="Times New Roman" w:cs="Times New Roman"/>
          <w:sz w:val="28"/>
          <w:szCs w:val="28"/>
        </w:rPr>
        <w:t xml:space="preserve">, преемственность, взаимосвязанность с </w:t>
      </w:r>
      <w:proofErr w:type="spellStart"/>
      <w:r w:rsidR="00715BAE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="00715BAE">
        <w:rPr>
          <w:rFonts w:ascii="Times New Roman" w:hAnsi="Times New Roman" w:cs="Times New Roman"/>
          <w:sz w:val="28"/>
          <w:szCs w:val="28"/>
        </w:rPr>
        <w:t xml:space="preserve"> развитием,  последовательность. </w:t>
      </w:r>
      <w:proofErr w:type="gramStart"/>
      <w:r w:rsidR="00715BAE">
        <w:rPr>
          <w:rFonts w:ascii="Times New Roman" w:hAnsi="Times New Roman" w:cs="Times New Roman"/>
          <w:sz w:val="28"/>
          <w:szCs w:val="28"/>
        </w:rPr>
        <w:t>Хронологические этапы</w:t>
      </w:r>
      <w:r w:rsidR="0008363C" w:rsidRPr="0008363C">
        <w:rPr>
          <w:rFonts w:ascii="Times New Roman" w:hAnsi="Times New Roman" w:cs="Times New Roman"/>
          <w:sz w:val="28"/>
          <w:szCs w:val="28"/>
        </w:rPr>
        <w:t xml:space="preserve"> </w:t>
      </w:r>
      <w:r w:rsidR="00715BAE" w:rsidRPr="0008363C">
        <w:rPr>
          <w:rFonts w:ascii="Times New Roman" w:hAnsi="Times New Roman" w:cs="Times New Roman"/>
          <w:sz w:val="28"/>
          <w:szCs w:val="28"/>
        </w:rPr>
        <w:t>литературного процесса</w:t>
      </w:r>
      <w:r w:rsidR="00715BAE">
        <w:rPr>
          <w:rFonts w:ascii="Times New Roman" w:hAnsi="Times New Roman" w:cs="Times New Roman"/>
          <w:sz w:val="28"/>
          <w:szCs w:val="28"/>
        </w:rPr>
        <w:t>:</w:t>
      </w:r>
      <w:r w:rsidR="0008363C" w:rsidRPr="0008363C">
        <w:rPr>
          <w:rFonts w:ascii="Times New Roman" w:hAnsi="Times New Roman" w:cs="Times New Roman"/>
          <w:sz w:val="28"/>
          <w:szCs w:val="28"/>
        </w:rPr>
        <w:t xml:space="preserve"> античная литература, средневековая литература</w:t>
      </w:r>
      <w:r w:rsidR="00715BAE">
        <w:rPr>
          <w:rFonts w:ascii="Times New Roman" w:hAnsi="Times New Roman" w:cs="Times New Roman"/>
          <w:sz w:val="28"/>
          <w:szCs w:val="28"/>
        </w:rPr>
        <w:t xml:space="preserve">, </w:t>
      </w:r>
      <w:r w:rsidR="0008363C" w:rsidRPr="0008363C">
        <w:rPr>
          <w:rFonts w:ascii="Times New Roman" w:hAnsi="Times New Roman" w:cs="Times New Roman"/>
          <w:sz w:val="28"/>
          <w:szCs w:val="28"/>
        </w:rPr>
        <w:t>литература эпохи Возрождения</w:t>
      </w:r>
      <w:r w:rsidR="00715BAE">
        <w:rPr>
          <w:rFonts w:ascii="Times New Roman" w:hAnsi="Times New Roman" w:cs="Times New Roman"/>
          <w:sz w:val="28"/>
          <w:szCs w:val="28"/>
        </w:rPr>
        <w:t xml:space="preserve">, классицизм, </w:t>
      </w:r>
      <w:r w:rsidR="0008363C" w:rsidRPr="0008363C">
        <w:rPr>
          <w:rFonts w:ascii="Times New Roman" w:hAnsi="Times New Roman" w:cs="Times New Roman"/>
          <w:sz w:val="28"/>
          <w:szCs w:val="28"/>
        </w:rPr>
        <w:t xml:space="preserve"> литература эпохи Просвещения</w:t>
      </w:r>
      <w:r w:rsidR="00715BAE">
        <w:rPr>
          <w:rFonts w:ascii="Times New Roman" w:hAnsi="Times New Roman" w:cs="Times New Roman"/>
          <w:sz w:val="28"/>
          <w:szCs w:val="28"/>
        </w:rPr>
        <w:t xml:space="preserve">, сентиментализм, романтизм, реализм, модернизм, постмодернизм. </w:t>
      </w:r>
      <w:proofErr w:type="gramEnd"/>
    </w:p>
    <w:p w:rsidR="003F47EB" w:rsidRPr="00F042F2" w:rsidRDefault="003F47EB" w:rsidP="00715BAE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41D">
        <w:rPr>
          <w:rFonts w:ascii="Times New Roman" w:hAnsi="Times New Roman" w:cs="Times New Roman"/>
          <w:b/>
          <w:sz w:val="24"/>
          <w:szCs w:val="24"/>
        </w:rPr>
        <w:lastRenderedPageBreak/>
        <w:t>Специфика детской литературы</w:t>
      </w:r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r w:rsidRPr="00F42070">
        <w:rPr>
          <w:rFonts w:ascii="Times New Roman" w:hAnsi="Times New Roman" w:cs="Times New Roman"/>
          <w:sz w:val="28"/>
          <w:szCs w:val="28"/>
        </w:rPr>
        <w:t>Детская литература</w:t>
      </w:r>
      <w:r w:rsidR="00F42070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F42070">
        <w:rPr>
          <w:rFonts w:ascii="Times New Roman" w:hAnsi="Times New Roman" w:cs="Times New Roman"/>
          <w:sz w:val="28"/>
          <w:szCs w:val="28"/>
        </w:rPr>
        <w:t>часть</w:t>
      </w:r>
      <w:r w:rsidR="00F42070">
        <w:rPr>
          <w:rFonts w:ascii="Times New Roman" w:hAnsi="Times New Roman" w:cs="Times New Roman"/>
          <w:sz w:val="28"/>
          <w:szCs w:val="28"/>
        </w:rPr>
        <w:t>ю</w:t>
      </w:r>
      <w:r w:rsidRPr="00F42070">
        <w:rPr>
          <w:rFonts w:ascii="Times New Roman" w:hAnsi="Times New Roman" w:cs="Times New Roman"/>
          <w:sz w:val="28"/>
          <w:szCs w:val="28"/>
        </w:rPr>
        <w:t xml:space="preserve"> литературного процесса</w:t>
      </w:r>
      <w:proofErr w:type="gramStart"/>
      <w:r w:rsidRPr="00F420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2070">
        <w:rPr>
          <w:rFonts w:ascii="Times New Roman" w:hAnsi="Times New Roman" w:cs="Times New Roman"/>
          <w:sz w:val="28"/>
          <w:szCs w:val="28"/>
        </w:rPr>
        <w:t xml:space="preserve"> </w:t>
      </w:r>
      <w:r w:rsidR="006D221D">
        <w:rPr>
          <w:rFonts w:ascii="Times New Roman" w:hAnsi="Times New Roman" w:cs="Times New Roman"/>
          <w:sz w:val="28"/>
          <w:szCs w:val="28"/>
        </w:rPr>
        <w:t>Специфика</w:t>
      </w:r>
      <w:r w:rsidRPr="00F42070">
        <w:rPr>
          <w:rFonts w:ascii="Times New Roman" w:hAnsi="Times New Roman" w:cs="Times New Roman"/>
          <w:sz w:val="28"/>
          <w:szCs w:val="28"/>
        </w:rPr>
        <w:t xml:space="preserve"> детской литературы</w:t>
      </w:r>
      <w:r w:rsidR="00F42070">
        <w:rPr>
          <w:rFonts w:ascii="Times New Roman" w:hAnsi="Times New Roman" w:cs="Times New Roman"/>
          <w:sz w:val="28"/>
          <w:szCs w:val="28"/>
        </w:rPr>
        <w:t xml:space="preserve"> осознается вместе с феноменом детства только в начале 20-го века</w:t>
      </w:r>
      <w:r w:rsidRPr="00F42070">
        <w:rPr>
          <w:rFonts w:ascii="Times New Roman" w:hAnsi="Times New Roman" w:cs="Times New Roman"/>
          <w:sz w:val="28"/>
          <w:szCs w:val="28"/>
        </w:rPr>
        <w:t xml:space="preserve">. </w:t>
      </w:r>
      <w:r w:rsidR="00890EF1">
        <w:rPr>
          <w:rFonts w:ascii="Times New Roman" w:hAnsi="Times New Roman" w:cs="Times New Roman"/>
          <w:sz w:val="28"/>
          <w:szCs w:val="28"/>
        </w:rPr>
        <w:t>До этого времени точнее употреблять термины «д</w:t>
      </w:r>
      <w:r w:rsidRPr="00F42070">
        <w:rPr>
          <w:rFonts w:ascii="Times New Roman" w:hAnsi="Times New Roman" w:cs="Times New Roman"/>
          <w:sz w:val="28"/>
          <w:szCs w:val="28"/>
        </w:rPr>
        <w:t>етское чтение</w:t>
      </w:r>
      <w:r w:rsidR="00890EF1">
        <w:rPr>
          <w:rFonts w:ascii="Times New Roman" w:hAnsi="Times New Roman" w:cs="Times New Roman"/>
          <w:sz w:val="28"/>
          <w:szCs w:val="28"/>
        </w:rPr>
        <w:t>»</w:t>
      </w:r>
      <w:r w:rsidRPr="00F42070">
        <w:rPr>
          <w:rFonts w:ascii="Times New Roman" w:hAnsi="Times New Roman" w:cs="Times New Roman"/>
          <w:sz w:val="28"/>
          <w:szCs w:val="28"/>
        </w:rPr>
        <w:t xml:space="preserve"> и </w:t>
      </w:r>
      <w:r w:rsidR="00890EF1">
        <w:rPr>
          <w:rFonts w:ascii="Times New Roman" w:hAnsi="Times New Roman" w:cs="Times New Roman"/>
          <w:sz w:val="28"/>
          <w:szCs w:val="28"/>
        </w:rPr>
        <w:t>«</w:t>
      </w:r>
      <w:r w:rsidRPr="00F42070">
        <w:rPr>
          <w:rFonts w:ascii="Times New Roman" w:hAnsi="Times New Roman" w:cs="Times New Roman"/>
          <w:sz w:val="28"/>
          <w:szCs w:val="28"/>
        </w:rPr>
        <w:t>литература для детей</w:t>
      </w:r>
      <w:r w:rsidR="00890EF1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F420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2070">
        <w:rPr>
          <w:rFonts w:ascii="Times New Roman" w:hAnsi="Times New Roman" w:cs="Times New Roman"/>
          <w:sz w:val="28"/>
          <w:szCs w:val="28"/>
        </w:rPr>
        <w:t xml:space="preserve"> </w:t>
      </w:r>
      <w:r w:rsidR="00890EF1">
        <w:rPr>
          <w:rFonts w:ascii="Times New Roman" w:hAnsi="Times New Roman" w:cs="Times New Roman"/>
          <w:sz w:val="28"/>
          <w:szCs w:val="28"/>
        </w:rPr>
        <w:t>В</w:t>
      </w:r>
      <w:r w:rsidR="00890EF1" w:rsidRPr="00F42070">
        <w:rPr>
          <w:rFonts w:ascii="Times New Roman" w:hAnsi="Times New Roman" w:cs="Times New Roman"/>
          <w:sz w:val="28"/>
          <w:szCs w:val="28"/>
        </w:rPr>
        <w:t xml:space="preserve"> книге для детей </w:t>
      </w:r>
      <w:r w:rsidR="00890EF1">
        <w:rPr>
          <w:rFonts w:ascii="Times New Roman" w:hAnsi="Times New Roman" w:cs="Times New Roman"/>
          <w:sz w:val="28"/>
          <w:szCs w:val="28"/>
        </w:rPr>
        <w:t>изначально объединяется художественный и педагогический аспекты</w:t>
      </w:r>
      <w:proofErr w:type="gramStart"/>
      <w:r w:rsidR="00890EF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90EF1">
        <w:rPr>
          <w:rFonts w:ascii="Times New Roman" w:hAnsi="Times New Roman" w:cs="Times New Roman"/>
          <w:sz w:val="28"/>
          <w:szCs w:val="28"/>
        </w:rPr>
        <w:t xml:space="preserve"> </w:t>
      </w:r>
      <w:r w:rsidRPr="00F42070">
        <w:rPr>
          <w:rFonts w:ascii="Times New Roman" w:hAnsi="Times New Roman" w:cs="Times New Roman"/>
          <w:sz w:val="28"/>
          <w:szCs w:val="28"/>
        </w:rPr>
        <w:t xml:space="preserve"> </w:t>
      </w:r>
      <w:r w:rsidR="00890EF1">
        <w:rPr>
          <w:rFonts w:ascii="Times New Roman" w:hAnsi="Times New Roman" w:cs="Times New Roman"/>
          <w:sz w:val="28"/>
          <w:szCs w:val="28"/>
        </w:rPr>
        <w:t xml:space="preserve">Во все времена для книг, предназначаемых детям, с особым вниманием и тщательностью </w:t>
      </w:r>
      <w:r w:rsidRPr="00F42070">
        <w:rPr>
          <w:rFonts w:ascii="Times New Roman" w:hAnsi="Times New Roman" w:cs="Times New Roman"/>
          <w:sz w:val="28"/>
          <w:szCs w:val="28"/>
        </w:rPr>
        <w:t xml:space="preserve"> </w:t>
      </w:r>
      <w:r w:rsidR="00890EF1">
        <w:rPr>
          <w:rFonts w:ascii="Times New Roman" w:hAnsi="Times New Roman" w:cs="Times New Roman"/>
          <w:sz w:val="28"/>
          <w:szCs w:val="28"/>
        </w:rPr>
        <w:t>отбирались сюжеты, образы, тематика</w:t>
      </w:r>
      <w:r w:rsidRPr="00F42070">
        <w:rPr>
          <w:rFonts w:ascii="Times New Roman" w:hAnsi="Times New Roman" w:cs="Times New Roman"/>
          <w:sz w:val="28"/>
          <w:szCs w:val="28"/>
        </w:rPr>
        <w:t>, проблем</w:t>
      </w:r>
      <w:r w:rsidR="00890EF1">
        <w:rPr>
          <w:rFonts w:ascii="Times New Roman" w:hAnsi="Times New Roman" w:cs="Times New Roman"/>
          <w:sz w:val="28"/>
          <w:szCs w:val="28"/>
        </w:rPr>
        <w:t xml:space="preserve">ы и идеи; </w:t>
      </w:r>
      <w:r w:rsidRPr="00F42070">
        <w:rPr>
          <w:rFonts w:ascii="Times New Roman" w:hAnsi="Times New Roman" w:cs="Times New Roman"/>
          <w:sz w:val="28"/>
          <w:szCs w:val="28"/>
        </w:rPr>
        <w:t>детской книге</w:t>
      </w:r>
      <w:r w:rsidR="00890EF1">
        <w:rPr>
          <w:rFonts w:ascii="Times New Roman" w:hAnsi="Times New Roman" w:cs="Times New Roman"/>
          <w:sz w:val="28"/>
          <w:szCs w:val="28"/>
        </w:rPr>
        <w:t xml:space="preserve"> присущи простота</w:t>
      </w:r>
      <w:r w:rsidR="00890EF1" w:rsidRPr="00890EF1">
        <w:rPr>
          <w:rFonts w:ascii="Times New Roman" w:hAnsi="Times New Roman" w:cs="Times New Roman"/>
          <w:sz w:val="28"/>
          <w:szCs w:val="28"/>
        </w:rPr>
        <w:t xml:space="preserve"> </w:t>
      </w:r>
      <w:r w:rsidR="00890EF1" w:rsidRPr="00F42070">
        <w:rPr>
          <w:rFonts w:ascii="Times New Roman" w:hAnsi="Times New Roman" w:cs="Times New Roman"/>
          <w:sz w:val="28"/>
          <w:szCs w:val="28"/>
        </w:rPr>
        <w:t>композиции</w:t>
      </w:r>
      <w:r w:rsidR="00890EF1" w:rsidRPr="00890EF1">
        <w:rPr>
          <w:rFonts w:ascii="Times New Roman" w:hAnsi="Times New Roman" w:cs="Times New Roman"/>
          <w:sz w:val="28"/>
          <w:szCs w:val="28"/>
        </w:rPr>
        <w:t xml:space="preserve"> </w:t>
      </w:r>
      <w:r w:rsidR="00890EF1">
        <w:rPr>
          <w:rFonts w:ascii="Times New Roman" w:hAnsi="Times New Roman" w:cs="Times New Roman"/>
          <w:sz w:val="28"/>
          <w:szCs w:val="28"/>
        </w:rPr>
        <w:t>и языка</w:t>
      </w:r>
      <w:r w:rsidR="006D221D">
        <w:rPr>
          <w:rFonts w:ascii="Times New Roman" w:hAnsi="Times New Roman" w:cs="Times New Roman"/>
          <w:sz w:val="28"/>
          <w:szCs w:val="28"/>
        </w:rPr>
        <w:t>. Уже в 19-ом веке в</w:t>
      </w:r>
      <w:r w:rsidRPr="00F42070">
        <w:rPr>
          <w:rFonts w:ascii="Times New Roman" w:hAnsi="Times New Roman" w:cs="Times New Roman"/>
          <w:sz w:val="28"/>
          <w:szCs w:val="28"/>
        </w:rPr>
        <w:t xml:space="preserve"> художественном тексте</w:t>
      </w:r>
      <w:r w:rsidR="006D221D">
        <w:rPr>
          <w:rFonts w:ascii="Times New Roman" w:hAnsi="Times New Roman" w:cs="Times New Roman"/>
          <w:sz w:val="28"/>
          <w:szCs w:val="28"/>
        </w:rPr>
        <w:t xml:space="preserve"> учитывается и возрастные особенности детей-читателей. В круг детского чтения входят произведения</w:t>
      </w:r>
      <w:r w:rsidR="006D221D" w:rsidRPr="006D221D">
        <w:rPr>
          <w:rFonts w:ascii="Times New Roman" w:hAnsi="Times New Roman" w:cs="Times New Roman"/>
          <w:sz w:val="28"/>
          <w:szCs w:val="28"/>
        </w:rPr>
        <w:t xml:space="preserve"> </w:t>
      </w:r>
      <w:r w:rsidR="006D221D" w:rsidRPr="00F42070">
        <w:rPr>
          <w:rFonts w:ascii="Times New Roman" w:hAnsi="Times New Roman" w:cs="Times New Roman"/>
          <w:sz w:val="28"/>
          <w:szCs w:val="28"/>
        </w:rPr>
        <w:t>детской литературы</w:t>
      </w:r>
      <w:r w:rsidR="006D221D">
        <w:rPr>
          <w:rFonts w:ascii="Times New Roman" w:hAnsi="Times New Roman" w:cs="Times New Roman"/>
          <w:sz w:val="28"/>
          <w:szCs w:val="28"/>
        </w:rPr>
        <w:t xml:space="preserve">, написанные специально для детей, а также литературные произведения, которые по своим художественным свойствам доступны и понятны детям (отечественные и зарубежные, классические и современные, фольклорные произведения). </w:t>
      </w:r>
      <w:r w:rsidRPr="00F420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2070">
        <w:rPr>
          <w:rFonts w:ascii="Times New Roman" w:hAnsi="Times New Roman" w:cs="Times New Roman"/>
          <w:sz w:val="28"/>
          <w:szCs w:val="28"/>
        </w:rPr>
        <w:t>Сис</w:t>
      </w:r>
      <w:r w:rsidR="006D221D">
        <w:rPr>
          <w:rFonts w:ascii="Times New Roman" w:hAnsi="Times New Roman" w:cs="Times New Roman"/>
          <w:sz w:val="28"/>
          <w:szCs w:val="28"/>
        </w:rPr>
        <w:t xml:space="preserve">тема жанров детской литературы включает: 1) эпические произведения – рассказ и сказка, повесть; 2) </w:t>
      </w:r>
      <w:r w:rsidR="00F042F2">
        <w:rPr>
          <w:rFonts w:ascii="Times New Roman" w:hAnsi="Times New Roman" w:cs="Times New Roman"/>
          <w:sz w:val="28"/>
          <w:szCs w:val="28"/>
        </w:rPr>
        <w:t>лирические произведения – стихотворения (пейзажная, гражданская, игровая поэзия); драматические произведения –  преимущественно пьесы-сказки.</w:t>
      </w:r>
      <w:proofErr w:type="gramEnd"/>
      <w:r w:rsidR="00F042F2">
        <w:rPr>
          <w:rFonts w:ascii="Times New Roman" w:hAnsi="Times New Roman" w:cs="Times New Roman"/>
          <w:sz w:val="28"/>
          <w:szCs w:val="28"/>
        </w:rPr>
        <w:t xml:space="preserve"> В круг детского чтения входят и фольклорные произведения: сказки, загадки, песенки и </w:t>
      </w:r>
      <w:proofErr w:type="spellStart"/>
      <w:r w:rsidR="00F042F2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F042F2">
        <w:rPr>
          <w:rFonts w:ascii="Times New Roman" w:hAnsi="Times New Roman" w:cs="Times New Roman"/>
          <w:sz w:val="28"/>
          <w:szCs w:val="28"/>
        </w:rPr>
        <w:t xml:space="preserve">, небылицы, </w:t>
      </w:r>
      <w:proofErr w:type="spellStart"/>
      <w:r w:rsidR="00F042F2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F042F2">
        <w:rPr>
          <w:rFonts w:ascii="Times New Roman" w:hAnsi="Times New Roman" w:cs="Times New Roman"/>
          <w:sz w:val="28"/>
          <w:szCs w:val="28"/>
        </w:rPr>
        <w:t xml:space="preserve">, считалки и др. Значимое место </w:t>
      </w:r>
      <w:r w:rsidRPr="00F42070">
        <w:rPr>
          <w:rFonts w:ascii="Times New Roman" w:hAnsi="Times New Roman" w:cs="Times New Roman"/>
          <w:sz w:val="28"/>
          <w:szCs w:val="28"/>
        </w:rPr>
        <w:t xml:space="preserve"> </w:t>
      </w:r>
      <w:r w:rsidR="00F042F2" w:rsidRPr="00F42070">
        <w:rPr>
          <w:rFonts w:ascii="Times New Roman" w:hAnsi="Times New Roman" w:cs="Times New Roman"/>
          <w:sz w:val="28"/>
          <w:szCs w:val="28"/>
        </w:rPr>
        <w:t xml:space="preserve">в книгах для детей </w:t>
      </w:r>
      <w:r w:rsidR="00F042F2">
        <w:rPr>
          <w:rFonts w:ascii="Times New Roman" w:hAnsi="Times New Roman" w:cs="Times New Roman"/>
          <w:sz w:val="28"/>
          <w:szCs w:val="28"/>
        </w:rPr>
        <w:t>занимают иллюстрации</w:t>
      </w:r>
      <w:r w:rsidRPr="00F42070">
        <w:rPr>
          <w:rFonts w:ascii="Times New Roman" w:hAnsi="Times New Roman" w:cs="Times New Roman"/>
          <w:sz w:val="28"/>
          <w:szCs w:val="28"/>
        </w:rPr>
        <w:t>.</w:t>
      </w:r>
      <w:r w:rsidR="00F042F2">
        <w:rPr>
          <w:rFonts w:ascii="Times New Roman" w:hAnsi="Times New Roman" w:cs="Times New Roman"/>
          <w:sz w:val="28"/>
          <w:szCs w:val="28"/>
        </w:rPr>
        <w:t xml:space="preserve"> Известны иллюстраторы детских изданий.</w:t>
      </w:r>
    </w:p>
    <w:p w:rsidR="00F042F2" w:rsidRPr="00FA721E" w:rsidRDefault="00F042F2" w:rsidP="00715BAE">
      <w:pPr>
        <w:pStyle w:val="a3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b/>
          <w:sz w:val="28"/>
          <w:szCs w:val="28"/>
        </w:rPr>
        <w:t xml:space="preserve">Хронологически развитие русской детской литературы </w:t>
      </w:r>
      <w:r w:rsidR="00FA721E" w:rsidRPr="00FA721E">
        <w:rPr>
          <w:rFonts w:ascii="Times New Roman" w:hAnsi="Times New Roman" w:cs="Times New Roman"/>
          <w:b/>
          <w:sz w:val="28"/>
          <w:szCs w:val="28"/>
        </w:rPr>
        <w:t>от ХI века до ХХI века, т</w:t>
      </w:r>
      <w:proofErr w:type="gramStart"/>
      <w:r w:rsidR="00FA721E" w:rsidRPr="00FA721E">
        <w:rPr>
          <w:rFonts w:ascii="Times New Roman" w:hAnsi="Times New Roman" w:cs="Times New Roman"/>
          <w:b/>
          <w:sz w:val="28"/>
          <w:szCs w:val="28"/>
        </w:rPr>
        <w:t>.е</w:t>
      </w:r>
      <w:proofErr w:type="gramEnd"/>
      <w:r w:rsidR="00FA721E" w:rsidRPr="00FA721E">
        <w:rPr>
          <w:rFonts w:ascii="Times New Roman" w:hAnsi="Times New Roman" w:cs="Times New Roman"/>
          <w:b/>
          <w:sz w:val="28"/>
          <w:szCs w:val="28"/>
        </w:rPr>
        <w:t xml:space="preserve"> до наших дней,  </w:t>
      </w:r>
      <w:r w:rsidRPr="00FA721E">
        <w:rPr>
          <w:rFonts w:ascii="Times New Roman" w:hAnsi="Times New Roman" w:cs="Times New Roman"/>
          <w:b/>
          <w:sz w:val="28"/>
          <w:szCs w:val="28"/>
        </w:rPr>
        <w:t xml:space="preserve">представлено далее: 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Возникновение и развитие детской литературы в России в ХI – 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YIII веках. Роль и разновидности учебных книг. Первые детские писатели на Руси: справщик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Савватий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Карион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 Истомин,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Симеон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 Полоцкий. Детская литература 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YIII века: А.Т.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Болотов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Н.И. Новиков, Н.М. Карамзин и др. 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Детская литература первой половины XIX века в контексте общелитературного развития. Роль В.Г. Белинского в развитии теории детской литературы. Эволюция темы детства и образа ребенка в творчестве писателей первой половины XIX 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Антоний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 Погорельский, А.О.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Ишимова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И.А. Крылов, В.А. Жуковский, В.Ф. Одоевский, П.П. Ершов, С.Т. Аксаков. Произведения А.С. Пушкина в детском чтении. 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Тема детства и образы детей в русской литературе второй половины XIX в.: К.Д.Ушинский, Л.Н. Толстой, А.П. Чехов и др. Русская поэзия для детей: А.А. Фет, А.К. Толстой, А.Н. Майков, Я.П. Полонский, И.С. Никитин, И.З. Суриков, А.Н. Плещеев и др. Н.А. Некрасов в детском чтении. Проза для детей: В.М. Гаршин, Н.М. Гарин-Михайловский, Д.В. Григорович, Д.Н. </w:t>
      </w:r>
      <w:proofErr w:type="spellStart"/>
      <w:proofErr w:type="gramStart"/>
      <w:r w:rsidRPr="00FA721E">
        <w:rPr>
          <w:rFonts w:ascii="Times New Roman" w:hAnsi="Times New Roman" w:cs="Times New Roman"/>
          <w:sz w:val="28"/>
          <w:szCs w:val="28"/>
        </w:rPr>
        <w:t>Мамин-Сибиряк</w:t>
      </w:r>
      <w:proofErr w:type="spellEnd"/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, Н.П. Вагнер, К.М. Станюкович и др. 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Детская литература конца XIX - начала XX вв. 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Переводная классическая литература в детском чтении. Пересказы и переводы произведений мировой зарубежной классики для детей. Античная литература в чтении детей. Библия в детском чтении. Сказки Ш. Перро, произведения Даниэля Дефо и Джонатана Свифта, сказки братьев Гримм, Э. Т. А. Гофмана, В.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Гауфа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>, Г.Х. Андерсена. Литература рубежа XIX – XX вв.: Ж. Верн, М. Рид, Д. Киплинг и др.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lastRenderedPageBreak/>
        <w:t>Отечественная детская литература ХХ века:</w:t>
      </w:r>
    </w:p>
    <w:p w:rsidR="003F47EB" w:rsidRPr="00FA721E" w:rsidRDefault="003F47EB" w:rsidP="003F47EB">
      <w:pPr>
        <w:pStyle w:val="a3"/>
        <w:numPr>
          <w:ilvl w:val="0"/>
          <w:numId w:val="2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М. Горький и развитие литературы для детей. В.В. Маяковский для детей. К.Чуковский и детская литература. А.Н. Толстой как детский писатель. Деятельность С.Я. Маршака в области теории и практики детской литературы. Творчество А. Гайдара. Значение творчества Б.С.Житкова для развития детской литературы. Творчество А.Л.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 для детей. К.Г. Паустовский для детей и в детском чтении. Творческий путь С.В Михалкова.</w:t>
      </w:r>
    </w:p>
    <w:p w:rsidR="003F47EB" w:rsidRPr="00FA721E" w:rsidRDefault="003F47EB" w:rsidP="003F47EB">
      <w:pPr>
        <w:pStyle w:val="a3"/>
        <w:numPr>
          <w:ilvl w:val="0"/>
          <w:numId w:val="2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В.В. Бианки: роль в развитии детской природоведческой литературы (повести и рассказы, природоведческая сказка). Природоведческая литература для детей: М.М. Пришвин, Е.И.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Н.И. Сладков, Г.А.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Скребицкий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F47EB" w:rsidRPr="00FA721E" w:rsidRDefault="003F47EB" w:rsidP="003F47EB">
      <w:pPr>
        <w:pStyle w:val="a3"/>
        <w:numPr>
          <w:ilvl w:val="0"/>
          <w:numId w:val="2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Н.Н. Носов и его роль в развитии детской литературы. Проза для детей 50 – 80-х гг. ХХ в.: творчество В.Ю. Драгунского, А.Г. Алексина, Н.И. Дубова, В.П. Крапивина, В.В.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Голявкина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В.К.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Железникова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Э.Н. Успенского, Ю.И. Коваля и др. </w:t>
      </w:r>
    </w:p>
    <w:p w:rsidR="003F47EB" w:rsidRPr="00FA721E" w:rsidRDefault="003F47EB" w:rsidP="003F47EB">
      <w:pPr>
        <w:pStyle w:val="a3"/>
        <w:numPr>
          <w:ilvl w:val="0"/>
          <w:numId w:val="2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Поэзия для детей 50 – 80-х гг. ХХ в.: творчество Е.А. Благининой, Б.В.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Заходера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В.Д.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Берестова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И.П.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Токмаковой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Г.В. Сапгира, Ю.П.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Мориц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3F47EB" w:rsidRPr="00FA721E" w:rsidRDefault="003F47EB" w:rsidP="003F47EB">
      <w:pPr>
        <w:pStyle w:val="a3"/>
        <w:numPr>
          <w:ilvl w:val="0"/>
          <w:numId w:val="2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 xml:space="preserve">Переводная литература ХХ века для детей: творчество А.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Милна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Дж.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Ю.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Тувима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>, А. Линдгрен и др.</w:t>
      </w:r>
    </w:p>
    <w:p w:rsidR="003F47EB" w:rsidRPr="00FA721E" w:rsidRDefault="003F47EB" w:rsidP="003F47EB">
      <w:pPr>
        <w:pStyle w:val="a3"/>
        <w:numPr>
          <w:ilvl w:val="1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A721E">
        <w:rPr>
          <w:rFonts w:ascii="Times New Roman" w:hAnsi="Times New Roman" w:cs="Times New Roman"/>
          <w:sz w:val="28"/>
          <w:szCs w:val="28"/>
        </w:rPr>
        <w:t>Тенденции развития отечественной детской литературы рубежа ХХ – ХХ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 вв.: Хронологические рамки периода. Изменение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 ситуации в стране и связанные с этим перемены в приоритетах в области детского чтения и детской литературы. Появление новых тем и образов, продиктованных изменением уклада жизни («Дети Синего Фламинго» В. Крапивина и др.). «Возвращенная» литература (творчество Саши Черного, Осипа Мандельштама, Д. Хармса, А.И. Введенского для детей и др.). Переосмысление наследия русских писателей 19-го и 20-го 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A721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A721E">
        <w:rPr>
          <w:rFonts w:ascii="Times New Roman" w:hAnsi="Times New Roman" w:cs="Times New Roman"/>
          <w:sz w:val="28"/>
          <w:szCs w:val="28"/>
        </w:rPr>
        <w:t xml:space="preserve">. Жанровый состав и мотивы творчества Г. Юдина, А. Усачева, Т. Собакина,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О.Кургузова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Ю.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Вийры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Бородицкой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FA721E">
        <w:rPr>
          <w:rFonts w:ascii="Times New Roman" w:hAnsi="Times New Roman" w:cs="Times New Roman"/>
          <w:sz w:val="28"/>
          <w:szCs w:val="28"/>
        </w:rPr>
        <w:t>Гиваргизова</w:t>
      </w:r>
      <w:proofErr w:type="spellEnd"/>
      <w:r w:rsidRPr="00FA721E">
        <w:rPr>
          <w:rFonts w:ascii="Times New Roman" w:hAnsi="Times New Roman" w:cs="Times New Roman"/>
          <w:sz w:val="28"/>
          <w:szCs w:val="28"/>
        </w:rPr>
        <w:t>, В. Востокова и др.</w:t>
      </w:r>
    </w:p>
    <w:p w:rsidR="003F47EB" w:rsidRDefault="003F47EB" w:rsidP="003F47EB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3F47EB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3F47EB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Дефо Д.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3F47EB" w:rsidRPr="00244788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3F47EB" w:rsidRDefault="003F47EB" w:rsidP="003F47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3F47EB" w:rsidRDefault="003F47EB" w:rsidP="003F4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F47EB" w:rsidRDefault="003F47EB" w:rsidP="003F47EB">
      <w:pPr>
        <w:jc w:val="both"/>
      </w:pPr>
    </w:p>
    <w:p w:rsidR="001D5866" w:rsidRDefault="001D5866"/>
    <w:sectPr w:rsidR="001D5866" w:rsidSect="003F47E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67BF4"/>
    <w:multiLevelType w:val="multilevel"/>
    <w:tmpl w:val="BCDA7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>
    <w:nsid w:val="074D456F"/>
    <w:multiLevelType w:val="hybridMultilevel"/>
    <w:tmpl w:val="C95075FC"/>
    <w:lvl w:ilvl="0" w:tplc="EC92570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F47EB"/>
    <w:rsid w:val="00072BFC"/>
    <w:rsid w:val="0008363C"/>
    <w:rsid w:val="00096D72"/>
    <w:rsid w:val="001D5866"/>
    <w:rsid w:val="003F47EB"/>
    <w:rsid w:val="005C7E94"/>
    <w:rsid w:val="00612548"/>
    <w:rsid w:val="006D221D"/>
    <w:rsid w:val="00715BAE"/>
    <w:rsid w:val="00890EF1"/>
    <w:rsid w:val="00A50A96"/>
    <w:rsid w:val="00A5740D"/>
    <w:rsid w:val="00F042F2"/>
    <w:rsid w:val="00F42070"/>
    <w:rsid w:val="00FA07CD"/>
    <w:rsid w:val="00FA7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7E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7E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2022-02-22T07:10:00Z</dcterms:created>
  <dcterms:modified xsi:type="dcterms:W3CDTF">2022-05-24T11:00:00Z</dcterms:modified>
</cp:coreProperties>
</file>