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заучивания наизусть: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Пушкин А.С. </w:t>
      </w:r>
      <w:r>
        <w:rPr>
          <w:rFonts w:ascii="Times New Roman" w:eastAsia="Times New Roman" w:hAnsi="Times New Roman" w:cs="Times New Roman"/>
          <w:sz w:val="24"/>
          <w:szCs w:val="24"/>
        </w:rPr>
        <w:t>Зимнее утро.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19 в.: Жуковский, Лермонтов, Тютчев, Майков, Плещеев, Суриков, Полонский, Дрожжин и др.)</w:t>
      </w:r>
      <w:proofErr w:type="gramEnd"/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рубежа 19-20вв.: Блок, Брюсов, Бальмонт, Саша Черный, Моравская, Кудашева, Есенин и др.)</w:t>
      </w:r>
      <w:proofErr w:type="gramEnd"/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Стихотворения и стихотворные сказки – отрывок не менее 20 строк (по выбору)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Маршак С. Я. </w:t>
      </w:r>
      <w:r>
        <w:rPr>
          <w:rFonts w:ascii="Times New Roman" w:eastAsia="Times New Roman" w:hAnsi="Times New Roman" w:cs="Times New Roman"/>
          <w:sz w:val="24"/>
          <w:szCs w:val="24"/>
        </w:rPr>
        <w:t>«Багаж» и 1 стихотворение по выбору (не менее 20 строк)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«Про Фому», «А что у вас», «Мой щенок» и др. (по выбору),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такое хорошо и что такое плохо».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«Игрушки», «Веревочка»,  «Снегирь» и др. (по выбору),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Хармс Д.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«Удивительная кошка».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стихотворение по выбору.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Любимое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стихотворение (из поэзии 60-80 гг. ХХ в.), кроме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названных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 обязательном списке.</w:t>
      </w:r>
    </w:p>
    <w:p w:rsidR="001E5421" w:rsidRDefault="001E5421"/>
    <w:sectPr w:rsidR="001E5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35D4"/>
    <w:rsid w:val="001E5421"/>
    <w:rsid w:val="00DB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2022-02-22T07:06:00Z</dcterms:created>
  <dcterms:modified xsi:type="dcterms:W3CDTF">2022-02-22T07:06:00Z</dcterms:modified>
</cp:coreProperties>
</file>