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54" w:rsidRDefault="008A6254" w:rsidP="008A62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Примерные вопросы к зачету</w:t>
      </w:r>
    </w:p>
    <w:p w:rsidR="008A6254" w:rsidRDefault="008A6254" w:rsidP="008A625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 дисциплине «Детская литература с основами литературоведения».</w:t>
      </w:r>
    </w:p>
    <w:p w:rsidR="008A6254" w:rsidRDefault="008A6254" w:rsidP="008A62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>Литература как вид искусства. Функции литературы.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 xml:space="preserve">Литературоведение как наука о художественной литературе. 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szCs w:val="24"/>
        </w:rPr>
        <w:t>Специфика жанров и стилей литературы.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Содержание и форма художественного произведения.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</w:rPr>
        <w:t>Язык художественной литературы.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eastAsia="Times New Roman" w:cs="Times New Roman"/>
          <w:szCs w:val="24"/>
        </w:rPr>
        <w:t>Основы стиховедения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 w:val="22"/>
          <w:lang w:eastAsia="ru-RU"/>
        </w:rPr>
      </w:pPr>
      <w:r>
        <w:rPr>
          <w:rFonts w:cs="Times New Roman"/>
          <w:lang w:eastAsia="ru-RU"/>
        </w:rPr>
        <w:t>Специфика детской литературы.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Фольклор как художественная система. 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Малые фольклорные жанры и их роль в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Поэтика русских народных сказок. Роль сказок в развитии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>Басни И.А. Крылова</w:t>
      </w:r>
      <w:r>
        <w:rPr>
          <w:rFonts w:cs="Times New Roman"/>
          <w:lang w:eastAsia="ru-RU"/>
        </w:rPr>
        <w:t xml:space="preserve"> в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 </w:t>
      </w:r>
      <w:r>
        <w:rPr>
          <w:rFonts w:cs="Times New Roman"/>
          <w:lang w:eastAsia="ru-RU"/>
        </w:rPr>
        <w:t>Сказки А.С. Пушкина и их включение в детское чтение.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Сказки В.Ф. Одоевского в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Сказки  Д.Н. </w:t>
      </w:r>
      <w:proofErr w:type="spellStart"/>
      <w:proofErr w:type="gramStart"/>
      <w:r>
        <w:rPr>
          <w:rFonts w:cs="Times New Roman"/>
          <w:lang w:eastAsia="ru-RU"/>
        </w:rPr>
        <w:t>Мамина-Сибиряка</w:t>
      </w:r>
      <w:proofErr w:type="spellEnd"/>
      <w:proofErr w:type="gramEnd"/>
      <w:r>
        <w:rPr>
          <w:rFonts w:cs="Times New Roman"/>
          <w:lang w:eastAsia="ru-RU"/>
        </w:rPr>
        <w:t xml:space="preserve"> 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К.Д. Ушинского 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Тематическое и жанровое разнообразие рассказов Л.Н. Толстого 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 Произведения В.А. Жуковского 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Тема детства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 xml:space="preserve">Русская поэзия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cs="Times New Roman"/>
          <w:lang w:eastAsia="ru-RU"/>
        </w:rPr>
        <w:t>в</w:t>
      </w:r>
      <w:proofErr w:type="gramEnd"/>
      <w:r>
        <w:rPr>
          <w:rFonts w:cs="Times New Roman"/>
          <w:lang w:eastAsia="ru-RU"/>
        </w:rPr>
        <w:t>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lang w:eastAsia="ru-RU"/>
        </w:rPr>
        <w:t>Произведения Н.А. Некрасова в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lang w:eastAsia="ru-RU"/>
        </w:rPr>
      </w:pPr>
      <w:r>
        <w:rPr>
          <w:rFonts w:cs="Times New Roman"/>
          <w:bCs/>
          <w:lang w:eastAsia="ru-RU"/>
        </w:rPr>
        <w:t xml:space="preserve">Переводная литература в детском чтении (17-19 вв.). 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Г.Х.  Андерсена </w:t>
      </w:r>
      <w:r>
        <w:rPr>
          <w:rFonts w:cs="Times New Roman"/>
          <w:bCs/>
          <w:szCs w:val="24"/>
          <w:lang w:eastAsia="ru-RU"/>
        </w:rPr>
        <w:t>в детском чтении.</w:t>
      </w:r>
      <w:r>
        <w:rPr>
          <w:rFonts w:cs="Times New Roman"/>
          <w:szCs w:val="24"/>
          <w:lang w:eastAsia="ru-RU"/>
        </w:rPr>
        <w:t xml:space="preserve"> 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Ш. Перро в </w:t>
      </w:r>
      <w:r>
        <w:rPr>
          <w:rFonts w:cs="Times New Roman"/>
          <w:bCs/>
          <w:szCs w:val="24"/>
          <w:lang w:eastAsia="ru-RU"/>
        </w:rPr>
        <w:t xml:space="preserve">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0"/>
          <w:tab w:val="num" w:pos="644"/>
        </w:tabs>
        <w:ind w:left="0" w:firstLine="709"/>
        <w:jc w:val="both"/>
        <w:rPr>
          <w:rFonts w:cs="Times New Roman"/>
          <w:bCs/>
          <w:szCs w:val="24"/>
          <w:lang w:eastAsia="ru-RU"/>
        </w:rPr>
      </w:pPr>
      <w:r>
        <w:rPr>
          <w:rFonts w:cs="Times New Roman"/>
          <w:szCs w:val="24"/>
          <w:lang w:eastAsia="ru-RU"/>
        </w:rPr>
        <w:t xml:space="preserve">Сказки братьев Гримм в </w:t>
      </w:r>
      <w:r>
        <w:rPr>
          <w:rFonts w:cs="Times New Roman"/>
          <w:bCs/>
          <w:szCs w:val="24"/>
          <w:lang w:eastAsia="ru-RU"/>
        </w:rPr>
        <w:t>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Поэзия 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Проза рубежа 19-го – 20-го вв. </w:t>
      </w:r>
      <w:r>
        <w:rPr>
          <w:rFonts w:cs="Times New Roman"/>
          <w:szCs w:val="24"/>
          <w:lang w:eastAsia="ru-RU"/>
        </w:rPr>
        <w:t>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.Горький о детской литературе и детском чтении.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>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Сказки К.И. Чуковского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Сказки П.П. Бажова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>
        <w:rPr>
          <w:rFonts w:eastAsia="Times New Roman" w:cs="Times New Roman"/>
          <w:szCs w:val="24"/>
          <w:lang w:eastAsia="ru-RU"/>
        </w:rPr>
        <w:t>Олеша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</w:t>
      </w:r>
      <w:proofErr w:type="spellStart"/>
      <w:r>
        <w:rPr>
          <w:rFonts w:eastAsia="Times New Roman" w:cs="Times New Roman"/>
          <w:szCs w:val="24"/>
          <w:lang w:eastAsia="ru-RU"/>
        </w:rPr>
        <w:t>Лагин</w:t>
      </w:r>
      <w:proofErr w:type="spellEnd"/>
      <w:r>
        <w:rPr>
          <w:rFonts w:eastAsia="Times New Roman" w:cs="Times New Roman"/>
          <w:szCs w:val="24"/>
          <w:lang w:eastAsia="ru-RU"/>
        </w:rPr>
        <w:t>, А.П. Гайдар, Е. Л. Шварц, А.М. Волков, В.П.  Катаев)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Отечественная поэзия 20 </w:t>
      </w:r>
      <w:proofErr w:type="gramStart"/>
      <w:r>
        <w:rPr>
          <w:rFonts w:eastAsia="Times New Roman" w:cs="Times New Roman"/>
          <w:szCs w:val="24"/>
          <w:lang w:eastAsia="ru-RU"/>
        </w:rPr>
        <w:t>в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. </w:t>
      </w:r>
      <w:proofErr w:type="gramStart"/>
      <w:r>
        <w:rPr>
          <w:rFonts w:eastAsia="Times New Roman" w:cs="Times New Roman"/>
          <w:szCs w:val="24"/>
          <w:lang w:eastAsia="ru-RU"/>
        </w:rPr>
        <w:t>для</w:t>
      </w:r>
      <w:proofErr w:type="gramEnd"/>
      <w:r>
        <w:rPr>
          <w:rFonts w:eastAsia="Times New Roman" w:cs="Times New Roman"/>
          <w:szCs w:val="24"/>
          <w:lang w:eastAsia="ru-RU"/>
        </w:rPr>
        <w:t xml:space="preserve"> детей -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А.Л. </w:t>
      </w:r>
      <w:proofErr w:type="spellStart"/>
      <w:r>
        <w:rPr>
          <w:rFonts w:eastAsia="Times New Roman" w:cs="Times New Roman"/>
          <w:szCs w:val="24"/>
          <w:lang w:eastAsia="ru-RU"/>
        </w:rPr>
        <w:t>Барто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как поэт для детей.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С.Я. Маршак как детский поэт.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С.В. Михалков как детский поэт.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>
        <w:rPr>
          <w:rFonts w:eastAsia="Times New Roman" w:cs="Times New Roman"/>
          <w:szCs w:val="24"/>
          <w:lang w:eastAsia="ru-RU"/>
        </w:rPr>
        <w:t>Б.Заходер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В.Берестов, И. </w:t>
      </w:r>
      <w:proofErr w:type="spellStart"/>
      <w:r>
        <w:rPr>
          <w:rFonts w:eastAsia="Times New Roman" w:cs="Times New Roman"/>
          <w:szCs w:val="24"/>
          <w:lang w:eastAsia="ru-RU"/>
        </w:rPr>
        <w:t>Токмакова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Е. Благинина, Ю. </w:t>
      </w:r>
      <w:proofErr w:type="spellStart"/>
      <w:r>
        <w:rPr>
          <w:rFonts w:eastAsia="Times New Roman" w:cs="Times New Roman"/>
          <w:szCs w:val="24"/>
          <w:lang w:eastAsia="ru-RU"/>
        </w:rPr>
        <w:t>Мориц</w:t>
      </w:r>
      <w:proofErr w:type="spellEnd"/>
      <w:r>
        <w:rPr>
          <w:rFonts w:eastAsia="Times New Roman" w:cs="Times New Roman"/>
          <w:szCs w:val="24"/>
          <w:lang w:eastAsia="ru-RU"/>
        </w:rPr>
        <w:t>, Д. Хармс и др.).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Рассказы Б.С. Житкова в чтении младших </w:t>
      </w:r>
      <w:proofErr w:type="spellStart"/>
      <w:r>
        <w:rPr>
          <w:rFonts w:eastAsia="Times New Roman" w:cs="Times New Roman"/>
          <w:szCs w:val="24"/>
          <w:lang w:eastAsia="ru-RU"/>
        </w:rPr>
        <w:t>школьников</w:t>
      </w:r>
      <w:proofErr w:type="gramStart"/>
      <w:r>
        <w:rPr>
          <w:rFonts w:eastAsia="Times New Roman" w:cs="Times New Roman"/>
          <w:szCs w:val="24"/>
          <w:lang w:eastAsia="ru-RU"/>
        </w:rPr>
        <w:t>.Р</w:t>
      </w:r>
      <w:proofErr w:type="gramEnd"/>
      <w:r>
        <w:rPr>
          <w:rFonts w:eastAsia="Times New Roman" w:cs="Times New Roman"/>
          <w:szCs w:val="24"/>
          <w:lang w:eastAsia="ru-RU"/>
        </w:rPr>
        <w:t>ассказы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М. Пришвина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Н.Н. Носова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В.Ю. Драгунского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>
        <w:rPr>
          <w:rFonts w:eastAsia="Times New Roman" w:cs="Times New Roman"/>
          <w:szCs w:val="24"/>
          <w:lang w:eastAsia="ru-RU"/>
        </w:rPr>
        <w:t>Чарушин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 </w:t>
      </w:r>
      <w:proofErr w:type="spellStart"/>
      <w:r>
        <w:rPr>
          <w:rFonts w:eastAsia="Times New Roman" w:cs="Times New Roman"/>
          <w:szCs w:val="24"/>
          <w:lang w:eastAsia="ru-RU"/>
        </w:rPr>
        <w:t>Г.Скребицкий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Н. Сладков, Э. </w:t>
      </w:r>
      <w:proofErr w:type="spellStart"/>
      <w:r>
        <w:rPr>
          <w:rFonts w:eastAsia="Times New Roman" w:cs="Times New Roman"/>
          <w:szCs w:val="24"/>
          <w:lang w:eastAsia="ru-RU"/>
        </w:rPr>
        <w:t>Шим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 и др.)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В.В. Бианки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 xml:space="preserve">Переводная литература ХХ в (Р. Киплинг, </w:t>
      </w:r>
      <w:proofErr w:type="spellStart"/>
      <w:r>
        <w:rPr>
          <w:rFonts w:eastAsia="Times New Roman" w:cs="Times New Roman"/>
          <w:szCs w:val="24"/>
          <w:lang w:eastAsia="ru-RU"/>
        </w:rPr>
        <w:t>А.Милн</w:t>
      </w:r>
      <w:proofErr w:type="spellEnd"/>
      <w:r>
        <w:rPr>
          <w:rFonts w:eastAsia="Times New Roman" w:cs="Times New Roman"/>
          <w:szCs w:val="24"/>
          <w:lang w:eastAsia="ru-RU"/>
        </w:rPr>
        <w:t xml:space="preserve">, Л. Кэрролл, С. Лагерлёф, Дж. </w:t>
      </w:r>
      <w:proofErr w:type="spellStart"/>
      <w:r>
        <w:rPr>
          <w:rFonts w:eastAsia="Times New Roman" w:cs="Times New Roman"/>
          <w:szCs w:val="24"/>
          <w:lang w:eastAsia="ru-RU"/>
        </w:rPr>
        <w:t>Родари</w:t>
      </w:r>
      <w:proofErr w:type="spellEnd"/>
      <w:r>
        <w:rPr>
          <w:rFonts w:eastAsia="Times New Roman" w:cs="Times New Roman"/>
          <w:szCs w:val="24"/>
          <w:lang w:eastAsia="ru-RU"/>
        </w:rPr>
        <w:t>, А. Сент-Экзюпери, А. Линдгрен).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Произведения А. Линдгрен в чтении младших школьников.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Современная литература для детей (В. Лунин, М. </w:t>
      </w:r>
      <w:proofErr w:type="spellStart"/>
      <w:r>
        <w:rPr>
          <w:rFonts w:eastAsia="Times New Roman" w:cs="Times New Roman"/>
          <w:szCs w:val="24"/>
          <w:lang w:eastAsia="ru-RU"/>
        </w:rPr>
        <w:t>Яснов</w:t>
      </w:r>
      <w:proofErr w:type="spellEnd"/>
      <w:r>
        <w:rPr>
          <w:rFonts w:eastAsia="Times New Roman" w:cs="Times New Roman"/>
          <w:szCs w:val="24"/>
          <w:lang w:eastAsia="ru-RU"/>
        </w:rPr>
        <w:t>, Тим Собакин, О.Григорьев, С. Козлов,  А. Усачев, Э. Успенский)</w:t>
      </w:r>
    </w:p>
    <w:p w:rsidR="008A6254" w:rsidRDefault="008A6254" w:rsidP="008A6254">
      <w:pPr>
        <w:pStyle w:val="a3"/>
        <w:numPr>
          <w:ilvl w:val="1"/>
          <w:numId w:val="1"/>
        </w:numPr>
        <w:tabs>
          <w:tab w:val="num" w:pos="644"/>
        </w:tabs>
        <w:ind w:left="0"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Новейшая литература для детей: писатели, жанры, тематика, образы.</w:t>
      </w:r>
    </w:p>
    <w:p w:rsidR="008A6254" w:rsidRDefault="008A6254" w:rsidP="008A6254"/>
    <w:p w:rsidR="007F111F" w:rsidRDefault="007F111F"/>
    <w:sectPr w:rsidR="007F11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FB3552"/>
    <w:multiLevelType w:val="hybridMultilevel"/>
    <w:tmpl w:val="B45EF8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6254"/>
    <w:rsid w:val="007F111F"/>
    <w:rsid w:val="008A6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6254"/>
    <w:pPr>
      <w:spacing w:after="0" w:line="240" w:lineRule="auto"/>
      <w:ind w:left="720"/>
      <w:contextualSpacing/>
    </w:pPr>
    <w:rPr>
      <w:rFonts w:ascii="Times New Roman" w:eastAsiaTheme="minorHAnsi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7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2022-02-22T07:00:00Z</dcterms:created>
  <dcterms:modified xsi:type="dcterms:W3CDTF">2022-02-22T07:00:00Z</dcterms:modified>
</cp:coreProperties>
</file>