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CD0" w:rsidRDefault="00604CD0" w:rsidP="00512C89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2D2FB8" w:rsidRDefault="003D1EF0" w:rsidP="00512C89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1EF0">
        <w:rPr>
          <w:rFonts w:ascii="Times New Roman" w:hAnsi="Times New Roman" w:cs="Times New Roman"/>
          <w:b/>
          <w:sz w:val="24"/>
          <w:szCs w:val="24"/>
        </w:rPr>
        <w:t xml:space="preserve">21.12.2021. </w:t>
      </w:r>
      <w:r w:rsidR="002D2FB8">
        <w:rPr>
          <w:rFonts w:ascii="Times New Roman" w:hAnsi="Times New Roman" w:cs="Times New Roman"/>
          <w:b/>
          <w:sz w:val="24"/>
          <w:szCs w:val="24"/>
        </w:rPr>
        <w:t xml:space="preserve">9.40-11.10. </w:t>
      </w:r>
    </w:p>
    <w:p w:rsidR="00604CD0" w:rsidRPr="003D1EF0" w:rsidRDefault="003D1EF0" w:rsidP="00512C89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1EF0">
        <w:rPr>
          <w:rFonts w:ascii="Times New Roman" w:hAnsi="Times New Roman" w:cs="Times New Roman"/>
          <w:b/>
          <w:sz w:val="24"/>
          <w:szCs w:val="24"/>
        </w:rPr>
        <w:t>Детская литература с основами литературоведения</w:t>
      </w:r>
    </w:p>
    <w:p w:rsidR="00604CD0" w:rsidRDefault="00604CD0" w:rsidP="00604CD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Современная литература для детей: писатели, жанры, тематика, образы.</w:t>
      </w:r>
    </w:p>
    <w:p w:rsidR="00604CD0" w:rsidRDefault="00604CD0" w:rsidP="00604C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теме занятия разделы учебников, периодических  печатных и электронных изданий, </w:t>
      </w:r>
      <w:r w:rsidR="005C37DB">
        <w:rPr>
          <w:rFonts w:ascii="Times New Roman" w:hAnsi="Times New Roman" w:cs="Times New Roman"/>
          <w:sz w:val="24"/>
          <w:szCs w:val="24"/>
        </w:rPr>
        <w:t xml:space="preserve"> рекомендованных дополнительно. </w:t>
      </w:r>
    </w:p>
    <w:p w:rsidR="002D2FB8" w:rsidRDefault="00604CD0" w:rsidP="00604C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Подготовить сообщения о творчестве современных детских писателей с литературоведческим анализом </w:t>
      </w:r>
      <w:r w:rsidR="005C37DB">
        <w:rPr>
          <w:rFonts w:ascii="Times New Roman" w:hAnsi="Times New Roman" w:cs="Times New Roman"/>
          <w:sz w:val="24"/>
          <w:szCs w:val="24"/>
        </w:rPr>
        <w:t xml:space="preserve">1-3 </w:t>
      </w:r>
      <w:r>
        <w:rPr>
          <w:rFonts w:ascii="Times New Roman" w:hAnsi="Times New Roman" w:cs="Times New Roman"/>
          <w:sz w:val="24"/>
          <w:szCs w:val="24"/>
        </w:rPr>
        <w:t>произведений</w:t>
      </w:r>
      <w:proofErr w:type="gramStart"/>
      <w:r w:rsidR="002D2FB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2D2FB8">
        <w:rPr>
          <w:rFonts w:ascii="Times New Roman" w:hAnsi="Times New Roman" w:cs="Times New Roman"/>
          <w:sz w:val="24"/>
          <w:szCs w:val="24"/>
        </w:rPr>
        <w:t xml:space="preserve"> С</w:t>
      </w:r>
      <w:r w:rsidR="005C37DB">
        <w:rPr>
          <w:rFonts w:ascii="Times New Roman" w:hAnsi="Times New Roman" w:cs="Times New Roman"/>
          <w:sz w:val="24"/>
          <w:szCs w:val="24"/>
        </w:rPr>
        <w:t xml:space="preserve">ообщение </w:t>
      </w:r>
      <w:r w:rsidR="002D2FB8">
        <w:rPr>
          <w:rFonts w:ascii="Times New Roman" w:hAnsi="Times New Roman" w:cs="Times New Roman"/>
          <w:sz w:val="24"/>
          <w:szCs w:val="24"/>
        </w:rPr>
        <w:t xml:space="preserve">(объёмом до 3-х страниц) </w:t>
      </w:r>
      <w:r w:rsidR="005C37DB">
        <w:rPr>
          <w:rFonts w:ascii="Times New Roman" w:hAnsi="Times New Roman" w:cs="Times New Roman"/>
          <w:sz w:val="24"/>
          <w:szCs w:val="24"/>
        </w:rPr>
        <w:t xml:space="preserve">можно подготовить: </w:t>
      </w:r>
    </w:p>
    <w:p w:rsidR="00604CD0" w:rsidRDefault="005C37DB" w:rsidP="00604C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одному или вдвоем, 2) в группе по 3 человека</w:t>
      </w:r>
      <w:r w:rsidR="002D2FB8">
        <w:rPr>
          <w:rFonts w:ascii="Times New Roman" w:hAnsi="Times New Roman" w:cs="Times New Roman"/>
          <w:sz w:val="24"/>
          <w:szCs w:val="24"/>
        </w:rPr>
        <w:t xml:space="preserve">, но анализируемые произведения не должны повторяться, 3) в сообщениях о поэтах обязательно включать 2-3 стихотворения или цитаты из них. </w:t>
      </w:r>
    </w:p>
    <w:p w:rsidR="00AB4111" w:rsidRDefault="00AB4111" w:rsidP="00604CD0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604CD0" w:rsidRDefault="005C37DB" w:rsidP="00604CD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Тематика сообщений</w:t>
      </w:r>
      <w:r w:rsidR="00604CD0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604CD0" w:rsidRDefault="00604CD0" w:rsidP="00604C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Творчество Э.Н. Успенского: проблематика, образы, жанровое своеобразие произведений писателя. </w:t>
      </w:r>
    </w:p>
    <w:p w:rsidR="00604CD0" w:rsidRDefault="00604CD0" w:rsidP="00604C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Творчество В.П. Крапивина: тема детства и образы детей в произведениях писателя. </w:t>
      </w:r>
    </w:p>
    <w:p w:rsidR="00604CD0" w:rsidRDefault="00604CD0" w:rsidP="00604C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Творчество  Ю.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Вийры</w:t>
      </w:r>
      <w:proofErr w:type="spellEnd"/>
      <w:r>
        <w:rPr>
          <w:rFonts w:ascii="Times New Roman" w:hAnsi="Times New Roman" w:cs="Times New Roman"/>
          <w:sz w:val="24"/>
          <w:szCs w:val="24"/>
        </w:rPr>
        <w:t>: тема детства и образы детей, тема семьи; проблематика произведений.</w:t>
      </w:r>
      <w:r w:rsidRPr="003B7D2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4CD0" w:rsidRDefault="00604CD0" w:rsidP="00604C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Творчество  М.Я.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Бородицкой</w:t>
      </w:r>
      <w:proofErr w:type="spellEnd"/>
      <w:r>
        <w:rPr>
          <w:rFonts w:ascii="Times New Roman" w:hAnsi="Times New Roman" w:cs="Times New Roman"/>
          <w:sz w:val="24"/>
          <w:szCs w:val="24"/>
        </w:rPr>
        <w:t>: тема детства и образы детей, тема семьи; проблематика произведений.</w:t>
      </w:r>
    </w:p>
    <w:p w:rsidR="00604CD0" w:rsidRDefault="00604CD0" w:rsidP="00604C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Творчество  О.Ф.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Кургузова</w:t>
      </w:r>
      <w:proofErr w:type="spellEnd"/>
      <w:r>
        <w:rPr>
          <w:rFonts w:ascii="Times New Roman" w:hAnsi="Times New Roman" w:cs="Times New Roman"/>
          <w:sz w:val="24"/>
          <w:szCs w:val="24"/>
        </w:rPr>
        <w:t>: тема детства и образы детей, тема семьи; проблематика произведений.</w:t>
      </w:r>
    </w:p>
    <w:p w:rsidR="00604CD0" w:rsidRDefault="00604CD0" w:rsidP="00604C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Поэзия Р.</w:t>
      </w:r>
      <w:r w:rsidR="00AB4111">
        <w:rPr>
          <w:rFonts w:ascii="Times New Roman" w:hAnsi="Times New Roman" w:cs="Times New Roman"/>
          <w:sz w:val="24"/>
          <w:szCs w:val="24"/>
        </w:rPr>
        <w:t>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Сэфа</w:t>
      </w:r>
      <w:proofErr w:type="spellEnd"/>
      <w:r>
        <w:rPr>
          <w:rFonts w:ascii="Times New Roman" w:hAnsi="Times New Roman" w:cs="Times New Roman"/>
          <w:sz w:val="24"/>
          <w:szCs w:val="24"/>
        </w:rPr>
        <w:t>: темы, идеи, образы, поэтический язык, жанровое разнообразие.</w:t>
      </w:r>
    </w:p>
    <w:p w:rsidR="00604CD0" w:rsidRDefault="00604CD0" w:rsidP="00604C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Поэзия М.Д. </w:t>
      </w:r>
      <w:proofErr w:type="spellStart"/>
      <w:r>
        <w:rPr>
          <w:rFonts w:ascii="Times New Roman" w:hAnsi="Times New Roman" w:cs="Times New Roman"/>
          <w:sz w:val="24"/>
          <w:szCs w:val="24"/>
        </w:rPr>
        <w:t>Яснова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>: разнообразие тем и идей, жанровое разнообразие; поэтика стихотворений.</w:t>
      </w:r>
    </w:p>
    <w:p w:rsidR="00604CD0" w:rsidRDefault="00604CD0" w:rsidP="00604C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Поэзия В.</w:t>
      </w:r>
      <w:r w:rsidR="00AB4111">
        <w:rPr>
          <w:rFonts w:ascii="Times New Roman" w:hAnsi="Times New Roman" w:cs="Times New Roman"/>
          <w:sz w:val="24"/>
          <w:szCs w:val="24"/>
        </w:rPr>
        <w:t>В.</w:t>
      </w:r>
      <w:r>
        <w:rPr>
          <w:rFonts w:ascii="Times New Roman" w:hAnsi="Times New Roman" w:cs="Times New Roman"/>
          <w:sz w:val="24"/>
          <w:szCs w:val="24"/>
        </w:rPr>
        <w:t xml:space="preserve"> Лунина: разнообразие тем и идей, жанровое разнообразие; поэтика стихотворений.</w:t>
      </w:r>
    </w:p>
    <w:p w:rsidR="00604CD0" w:rsidRDefault="00604CD0" w:rsidP="00604CD0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Творчество С.Г. Козлова: проблематика, образы, жанровое разнообразие произведений писателя. </w:t>
      </w:r>
    </w:p>
    <w:p w:rsidR="00604CD0" w:rsidRDefault="00604CD0" w:rsidP="00604C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А.А. Усачев – прозаик, поэт и публицист. Широта проблематики, игровое начало, поэтика,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интертекстуальность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04CD0" w:rsidRDefault="00604CD0" w:rsidP="00604C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Поэтическое творчество</w:t>
      </w:r>
      <w:r w:rsidRPr="00604CD0">
        <w:rPr>
          <w:rFonts w:ascii="Times New Roman" w:hAnsi="Times New Roman" w:cs="Times New Roman"/>
          <w:sz w:val="24"/>
          <w:szCs w:val="24"/>
        </w:rPr>
        <w:t xml:space="preserve"> </w:t>
      </w:r>
      <w:r w:rsidR="00AB4111">
        <w:rPr>
          <w:rFonts w:ascii="Times New Roman" w:hAnsi="Times New Roman" w:cs="Times New Roman"/>
          <w:sz w:val="24"/>
          <w:szCs w:val="24"/>
        </w:rPr>
        <w:t>О.Е.</w:t>
      </w:r>
      <w:r>
        <w:rPr>
          <w:rFonts w:ascii="Times New Roman" w:hAnsi="Times New Roman" w:cs="Times New Roman"/>
          <w:sz w:val="24"/>
          <w:szCs w:val="24"/>
        </w:rPr>
        <w:t xml:space="preserve"> Григорьева</w:t>
      </w:r>
      <w:r w:rsidR="00AB4111">
        <w:rPr>
          <w:rFonts w:ascii="Times New Roman" w:hAnsi="Times New Roman" w:cs="Times New Roman"/>
          <w:sz w:val="24"/>
          <w:szCs w:val="24"/>
        </w:rPr>
        <w:t xml:space="preserve"> для детей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B4111" w:rsidRDefault="00AB4111" w:rsidP="00AB41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3146">
        <w:rPr>
          <w:rFonts w:ascii="Times New Roman" w:hAnsi="Times New Roman" w:cs="Times New Roman"/>
          <w:sz w:val="24"/>
          <w:szCs w:val="24"/>
        </w:rPr>
        <w:t xml:space="preserve">Произведения о природе </w:t>
      </w:r>
      <w:r>
        <w:rPr>
          <w:rFonts w:ascii="Times New Roman" w:hAnsi="Times New Roman" w:cs="Times New Roman"/>
          <w:sz w:val="24"/>
          <w:szCs w:val="24"/>
        </w:rPr>
        <w:t xml:space="preserve">и людях Э.Ю. </w:t>
      </w:r>
      <w:proofErr w:type="spellStart"/>
      <w:r w:rsidRPr="00B13146">
        <w:rPr>
          <w:rFonts w:ascii="Times New Roman" w:hAnsi="Times New Roman" w:cs="Times New Roman"/>
          <w:sz w:val="24"/>
          <w:szCs w:val="24"/>
        </w:rPr>
        <w:t>Шима</w:t>
      </w:r>
      <w:proofErr w:type="spellEnd"/>
      <w:r w:rsidRPr="00B13146">
        <w:rPr>
          <w:rFonts w:ascii="Times New Roman" w:hAnsi="Times New Roman" w:cs="Times New Roman"/>
          <w:sz w:val="24"/>
          <w:szCs w:val="24"/>
        </w:rPr>
        <w:t xml:space="preserve"> и др.</w:t>
      </w:r>
    </w:p>
    <w:p w:rsidR="00AB4111" w:rsidRDefault="003D1EF0" w:rsidP="00AB41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Сказки </w:t>
      </w:r>
      <w:r w:rsidR="00AB4111">
        <w:rPr>
          <w:rFonts w:ascii="Times New Roman" w:hAnsi="Times New Roman" w:cs="Times New Roman"/>
          <w:sz w:val="24"/>
          <w:szCs w:val="24"/>
        </w:rPr>
        <w:t xml:space="preserve">В.Г. </w:t>
      </w:r>
      <w:proofErr w:type="spellStart"/>
      <w:r w:rsidR="00AB4111">
        <w:rPr>
          <w:rFonts w:ascii="Times New Roman" w:hAnsi="Times New Roman" w:cs="Times New Roman"/>
          <w:sz w:val="24"/>
          <w:szCs w:val="24"/>
        </w:rPr>
        <w:t>Сутеева</w:t>
      </w:r>
      <w:proofErr w:type="spellEnd"/>
      <w:r w:rsidR="00AB4111">
        <w:rPr>
          <w:rFonts w:ascii="Times New Roman" w:hAnsi="Times New Roman" w:cs="Times New Roman"/>
          <w:sz w:val="24"/>
          <w:szCs w:val="24"/>
        </w:rPr>
        <w:t>:</w:t>
      </w:r>
      <w:r w:rsidRPr="003D1E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жанровое своеобразие; </w:t>
      </w:r>
      <w:r w:rsidR="00AB4111">
        <w:rPr>
          <w:rFonts w:ascii="Times New Roman" w:hAnsi="Times New Roman" w:cs="Times New Roman"/>
          <w:sz w:val="24"/>
          <w:szCs w:val="24"/>
        </w:rPr>
        <w:t>проблематика; образы</w:t>
      </w:r>
      <w:r>
        <w:rPr>
          <w:rFonts w:ascii="Times New Roman" w:hAnsi="Times New Roman" w:cs="Times New Roman"/>
          <w:sz w:val="24"/>
          <w:szCs w:val="24"/>
        </w:rPr>
        <w:t>;</w:t>
      </w:r>
      <w:r w:rsidR="00AB4111">
        <w:rPr>
          <w:rFonts w:ascii="Times New Roman" w:hAnsi="Times New Roman" w:cs="Times New Roman"/>
          <w:sz w:val="24"/>
          <w:szCs w:val="24"/>
        </w:rPr>
        <w:t xml:space="preserve"> иллюстрации к произведениям.</w:t>
      </w:r>
    </w:p>
    <w:p w:rsidR="00AB4111" w:rsidRDefault="00AB4111" w:rsidP="00604C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04CD0" w:rsidRPr="002D2FB8" w:rsidRDefault="00604CD0" w:rsidP="00604CD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2FB8">
        <w:rPr>
          <w:rFonts w:ascii="Times New Roman" w:hAnsi="Times New Roman" w:cs="Times New Roman"/>
          <w:b/>
          <w:sz w:val="24"/>
          <w:szCs w:val="24"/>
        </w:rPr>
        <w:t>Рекомендуемая литература:</w:t>
      </w:r>
    </w:p>
    <w:p w:rsidR="002D2FB8" w:rsidRDefault="002D2FB8" w:rsidP="00604CD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04CD0" w:rsidRDefault="00604CD0" w:rsidP="00604C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Долженко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Л.В.</w:t>
      </w:r>
      <w:r>
        <w:rPr>
          <w:rFonts w:ascii="Times New Roman" w:hAnsi="Times New Roman" w:cs="Times New Roman"/>
          <w:sz w:val="24"/>
          <w:szCs w:val="24"/>
        </w:rPr>
        <w:t xml:space="preserve">Рациональное и эмоциональное в русской детской литературе 50-х – 80-х гг. ХХ в. – Волгоград: Перемена, 2001. </w:t>
      </w:r>
    </w:p>
    <w:p w:rsidR="00604CD0" w:rsidRDefault="00604CD0" w:rsidP="00604CD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Троицкая Т.С. Проблемы детской художественной словесности [Электронный ресурс]: учебное пособие для студентов Института детства/ Троицкая Т.С.— Электрон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екстовые данные.— М.: Прометей, 2016.— 252 </w:t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proofErr w:type="spellEnd"/>
      <w:r>
        <w:rPr>
          <w:rFonts w:ascii="Times New Roman" w:hAnsi="Times New Roman" w:cs="Times New Roman"/>
          <w:sz w:val="24"/>
          <w:szCs w:val="24"/>
        </w:rPr>
        <w:t>.— Режим доступа: http://www.iprbookshop.ru/58182.— ЭБС «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604CD0" w:rsidRDefault="00604CD0" w:rsidP="00604CD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Неживая Е.А.  Детская литература. Теоретический и практический материал [Электронный ресурс]: учебное пособие для студентов-иностранцев/ Неживая Е.А.— Электрон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екстовые данные.— Комсомольск-на-Амуре: Амурский гуманитарно-педагогический государственный университет, 2012.— 162 </w:t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proofErr w:type="spellEnd"/>
      <w:r>
        <w:rPr>
          <w:rFonts w:ascii="Times New Roman" w:hAnsi="Times New Roman" w:cs="Times New Roman"/>
          <w:sz w:val="24"/>
          <w:szCs w:val="24"/>
        </w:rPr>
        <w:t>.— Режим доступа: http://www.iprbookshop.ru/22305.— ЭБС «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604CD0" w:rsidRDefault="00604CD0" w:rsidP="00604C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Современная литература для детей. Темы и жанры [Электронный ресурс]: учебное пособие для студентов, обучающихся по специальности 071201 Библиотечно-информационная деятельность/ — Электрон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екстовые данные.— Челябинск: Челябинский государственный институт культуры, 2013.— 199 </w:t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proofErr w:type="spellEnd"/>
      <w:r>
        <w:rPr>
          <w:rFonts w:ascii="Times New Roman" w:hAnsi="Times New Roman" w:cs="Times New Roman"/>
          <w:sz w:val="24"/>
          <w:szCs w:val="24"/>
        </w:rPr>
        <w:t>.— Режим доступа: http://www.iprbookshop.ru/56501.— ЭБС «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604CD0" w:rsidRDefault="00604CD0" w:rsidP="00604CD0"/>
    <w:p w:rsidR="00FC7981" w:rsidRDefault="00FC7981" w:rsidP="00FC7981">
      <w:pPr>
        <w:pStyle w:val="a3"/>
        <w:spacing w:after="0" w:line="240" w:lineRule="auto"/>
        <w:ind w:left="1069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3B7D29" w:rsidRDefault="00FC7981" w:rsidP="003B7D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в.– С.161-391.</w:t>
      </w:r>
      <w:r w:rsidR="003B7D29" w:rsidRPr="003B7D2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7D29" w:rsidRDefault="003B7D29" w:rsidP="003B7D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 Зарубежные детские писатели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..– </w:t>
      </w:r>
      <w:proofErr w:type="gramEnd"/>
      <w:r>
        <w:rPr>
          <w:rFonts w:ascii="Times New Roman" w:hAnsi="Times New Roman" w:cs="Times New Roman"/>
          <w:sz w:val="24"/>
          <w:szCs w:val="24"/>
        </w:rPr>
        <w:t>С.392-419.</w:t>
      </w:r>
    </w:p>
    <w:p w:rsidR="00FC7981" w:rsidRDefault="00FC7981" w:rsidP="00FC79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А.В. Терновского. М.: Просвещение, 1977.</w:t>
      </w:r>
    </w:p>
    <w:p w:rsidR="00FC7981" w:rsidRDefault="00FC7981" w:rsidP="00FC79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Минералова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И.Г. Детская литература. – М., 2002.</w:t>
      </w:r>
    </w:p>
    <w:p w:rsidR="00FC7981" w:rsidRDefault="00FC7981" w:rsidP="00FC79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Т.Д. Полозовой. – М., 1997. </w:t>
      </w:r>
    </w:p>
    <w:p w:rsidR="003B7D29" w:rsidRDefault="003B7D29" w:rsidP="003B7D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особие для студентов вузов. - М.: Академия, 2008. // Глава 5. Современная зарубежная литература в круге чтения дошкольников. – С.177-192. </w:t>
      </w:r>
    </w:p>
    <w:p w:rsidR="003B7D29" w:rsidRDefault="003B7D29" w:rsidP="003B7D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2008.</w:t>
      </w:r>
    </w:p>
    <w:p w:rsidR="003B7D29" w:rsidRDefault="003B7D29" w:rsidP="003B7D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Будур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Н.В. и др. Зарубежная детская литература. — 2-е изд., стерео</w:t>
      </w:r>
      <w:r>
        <w:rPr>
          <w:rFonts w:ascii="Times New Roman" w:hAnsi="Times New Roman" w:cs="Times New Roman"/>
          <w:sz w:val="24"/>
          <w:szCs w:val="24"/>
        </w:rPr>
        <w:softHyphen/>
        <w:t>тип. - М., 2000.</w:t>
      </w: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FC7981" w:rsidRPr="003B7D29" w:rsidRDefault="003B7D29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iCs/>
          <w:sz w:val="32"/>
          <w:szCs w:val="32"/>
        </w:rPr>
      </w:pPr>
      <w:r w:rsidRPr="003B7D29">
        <w:rPr>
          <w:rFonts w:ascii="Times New Roman" w:eastAsia="Times New Roman" w:hAnsi="Times New Roman" w:cs="Times New Roman"/>
          <w:b/>
          <w:i/>
          <w:iCs/>
          <w:sz w:val="32"/>
          <w:szCs w:val="32"/>
        </w:rPr>
        <w:t xml:space="preserve">Список для самостоятельного чтения: </w:t>
      </w: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Горький М.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Детство. Утро.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Воробьишко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Случай с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Евсейкой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Самовар. Про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Иванушку-дурачка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Дед Архип и Ленька. </w:t>
      </w: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Куприн А.И.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Белый пудель. Слон. Барбос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Жулька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Ю-ю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А.Н.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Сорочьи сказки. Сказки для детей. Детство Никиты. Золотой ключик, или Приключения Буратино. </w:t>
      </w: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highlight w:val="lightGray"/>
        </w:rPr>
        <w:t>Шмелев И.С.</w:t>
      </w:r>
      <w:r>
        <w:rPr>
          <w:rFonts w:ascii="Times New Roman" w:eastAsia="Times New Roman" w:hAnsi="Times New Roman" w:cs="Times New Roman"/>
          <w:sz w:val="24"/>
          <w:szCs w:val="24"/>
          <w:highlight w:val="lightGray"/>
        </w:rPr>
        <w:t xml:space="preserve">  Богомолье.</w:t>
      </w: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Чуковский К.И.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Стихотворные сказки.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Доктор Айболит (прозаический) (перевод книги Х.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Лофтинг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Доктор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Дулитл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proofErr w:type="gramEnd"/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Саша Черный.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Что кому нравится. Дневник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фокса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Микки.</w:t>
      </w: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Маршак С. Я.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Теремок, другие сказки, сказки-пьесы, стихи и переводы. </w:t>
      </w: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Зощенко М.М.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Рассказы из циклов «Умные животные», «Смешные рассказы».</w:t>
      </w: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Михалков С.В.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Стихи и пьесы для детей. </w:t>
      </w: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Олеша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Ю.К.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Три толстяка.</w:t>
      </w: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Маяковский В.В.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Сказка о Пете, толстом ребенке, и о Симе, который тонкий. Что такое хорошо и что такое плохо. Кем быть. Конь-огонь. Гуляем. </w:t>
      </w: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Гайдар А.П.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Военная тайна. Горячий камень. Чук и Гек.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Голубая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чашка. Тимур и его команда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др.</w:t>
      </w: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Барто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А.Л.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Цикл «Игрушки». Стихотворения «Снегирь»,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Девочка-ревушка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», «Мы с Тамарой», «Болтунья»,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Любочка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», «Дом переехал», «Вовка – добрая душа».</w:t>
      </w: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Волков А.М.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Волшебник Изумрудного города. И др.</w:t>
      </w: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Катаев В.П.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Цветик-семицветик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Дудочка и кувшинчик. Сын полка.</w:t>
      </w: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Житков Б.С.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Морские истории. Плотник. Сквозь дым и пламя. Телеграмма. Про слона. Про волка. Про обезьянку. Что я видел.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Пудя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Как я ловил человечков. </w:t>
      </w: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Пришвин М.М.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Лисичкин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хлеб. Золотой луг. Ребята и утята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 выбору). Берестяная трубочка. Сказка-быль «Кладовая солнца». </w:t>
      </w: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Бажов П.П.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Книга сказов «Малахитовая шкатулка».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Уральские сказы (в читательский дневник: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Серебряное копытце.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Огневушка-Поскакушка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Голубая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 змейка) </w:t>
      </w:r>
      <w:proofErr w:type="gramEnd"/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Бианки В.В.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 и рассказы (3 – 4 по выбору). Лесная газета.</w:t>
      </w: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Поэзия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обэриутов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для детей: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Д. Хармс, А. И. Введенский, Н. А. Заболоцкий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(2 – 3 стихотворения каждого автора).</w:t>
      </w: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Чарушин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Е.И.,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Скребицкий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Г.А., Сладков Н.И., Паустовский К.Г., Чаплина В.В.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(2 – 3 произведения каждого автора по выбору).</w:t>
      </w: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Шим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Э.Ю.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Рассказы и сказки (по выбору).</w:t>
      </w: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Шварц Е.Л.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Красная Шапочка. Снежная королева. Золушка. Голый король. </w:t>
      </w: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Носов Н.Н.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Приключения Незнайки и его друзей. Бобик в гостях у Барбоса. Затейники. Мишкина каша. Фантазеры. (3 – 4 рассказа по выбору).</w:t>
      </w: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Драгунский</w:t>
      </w:r>
      <w:proofErr w:type="gram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В.Ю.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Денискины рассказы (3-5 рассказов по выбору)</w:t>
      </w: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Успенский Э.Н.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Стихи и сказки.</w:t>
      </w: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Заходер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Б.В.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Стихи, переводы, сказки. </w:t>
      </w: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***</w:t>
      </w: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Перро Ш.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Сказки.</w:t>
      </w: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Дефо Д.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Робинзон Крузо.</w:t>
      </w: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Дж. Свифт</w:t>
      </w:r>
      <w:r>
        <w:rPr>
          <w:rFonts w:ascii="Times New Roman" w:eastAsia="Times New Roman" w:hAnsi="Times New Roman" w:cs="Times New Roman"/>
          <w:sz w:val="24"/>
          <w:szCs w:val="24"/>
        </w:rPr>
        <w:t>. Приключения Гулливера.</w:t>
      </w: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Гримм Я.и 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Сказки. </w:t>
      </w: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Гофман Э.Т.А.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Щелкунчик, или Мышиный король. </w:t>
      </w: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Гауф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Калиф-аист. Маленький Мук. Карлик Нос. Холодное сердце. </w:t>
      </w: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Андерсен Г.Х.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8 – 10 сказок по выбору. Обязательно: Снежная королева. Дикие лебеди.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Дюймовочка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Огниво. Соловей. </w:t>
      </w: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Лагерлёф 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Путешествие Нильса с дикими гусями. </w:t>
      </w: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Кэрролл Л.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Алиса в Стране Чудес. Алиса в Зазеркалье.</w:t>
      </w: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Милн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Винни-Пух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все-все-все.</w:t>
      </w: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Дж.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Родари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Приключения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Чиполлино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Ф.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Баум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Мудрец из страны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з.</w:t>
      </w: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Сент-Экзюпери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Маленький принц.</w:t>
      </w:r>
    </w:p>
    <w:p w:rsidR="00FC7981" w:rsidRDefault="00FC7981" w:rsidP="00FC79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Линдгрен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Трилогия 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Карлсоне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Пеппи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Длинный Чулок.</w:t>
      </w:r>
    </w:p>
    <w:p w:rsidR="0056639B" w:rsidRDefault="0056639B" w:rsidP="005663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56639B" w:rsidSect="00AB72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83B60"/>
    <w:multiLevelType w:val="hybridMultilevel"/>
    <w:tmpl w:val="671ACD5E"/>
    <w:lvl w:ilvl="0" w:tplc="7916CD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8E057C2"/>
    <w:multiLevelType w:val="hybridMultilevel"/>
    <w:tmpl w:val="0330B8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626AEF"/>
    <w:multiLevelType w:val="hybridMultilevel"/>
    <w:tmpl w:val="5F28DD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7BD5FB4"/>
    <w:multiLevelType w:val="hybridMultilevel"/>
    <w:tmpl w:val="95882866"/>
    <w:lvl w:ilvl="0" w:tplc="B99C1BA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12C89"/>
    <w:rsid w:val="001056B1"/>
    <w:rsid w:val="002D2FB8"/>
    <w:rsid w:val="003B233D"/>
    <w:rsid w:val="003B7D29"/>
    <w:rsid w:val="003D1EF0"/>
    <w:rsid w:val="00512C89"/>
    <w:rsid w:val="0056639B"/>
    <w:rsid w:val="005C37DB"/>
    <w:rsid w:val="00604CD0"/>
    <w:rsid w:val="00674EC0"/>
    <w:rsid w:val="00AB4111"/>
    <w:rsid w:val="00AB72BF"/>
    <w:rsid w:val="00B13146"/>
    <w:rsid w:val="00BD60E3"/>
    <w:rsid w:val="00E802CF"/>
    <w:rsid w:val="00FC7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26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2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rsid w:val="00512C89"/>
    <w:pPr>
      <w:ind w:left="720"/>
      <w:contextualSpacing/>
    </w:pPr>
    <w:rPr>
      <w:rFonts w:eastAsiaTheme="minorHAnsi"/>
      <w:lang w:eastAsia="en-US"/>
    </w:rPr>
  </w:style>
  <w:style w:type="character" w:styleId="a4">
    <w:name w:val="Hyperlink"/>
    <w:basedOn w:val="a0"/>
    <w:uiPriority w:val="99"/>
    <w:unhideWhenUsed/>
    <w:rsid w:val="00FC798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26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EAE5B-8D28-4F8F-B9C9-6EA2C7E22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1013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7</cp:revision>
  <dcterms:created xsi:type="dcterms:W3CDTF">2021-12-01T17:04:00Z</dcterms:created>
  <dcterms:modified xsi:type="dcterms:W3CDTF">2021-12-07T11:27:00Z</dcterms:modified>
</cp:coreProperties>
</file>