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933" w:rsidRDefault="00101933" w:rsidP="001019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highlight w:val="yellow"/>
        </w:rPr>
      </w:pPr>
      <w:r>
        <w:rPr>
          <w:rFonts w:ascii="Times New Roman" w:hAnsi="Times New Roman" w:cs="Times New Roman"/>
          <w:b/>
          <w:sz w:val="28"/>
          <w:szCs w:val="28"/>
          <w:highlight w:val="yellow"/>
        </w:rPr>
        <w:t>Задание на 15.11.2021 г. ПАБ51</w:t>
      </w:r>
    </w:p>
    <w:p w:rsidR="00101933" w:rsidRDefault="00101933" w:rsidP="001019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highlight w:val="yellow"/>
        </w:rPr>
        <w:t>Начальное литературное образование младших школьников</w:t>
      </w:r>
    </w:p>
    <w:p w:rsidR="00101933" w:rsidRDefault="00101933" w:rsidP="001019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 Диагностирование уровня литературного образования и развития младших школьников.</w:t>
      </w:r>
    </w:p>
    <w:p w:rsidR="00101933" w:rsidRPr="00101933" w:rsidRDefault="00101933" w:rsidP="00101933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101933">
        <w:rPr>
          <w:rFonts w:ascii="Times New Roman" w:hAnsi="Times New Roman" w:cs="Times New Roman"/>
          <w:b/>
          <w:color w:val="FF0000"/>
          <w:sz w:val="28"/>
          <w:szCs w:val="28"/>
          <w:highlight w:val="yellow"/>
        </w:rPr>
        <w:t>ВСЕ ВИДЫ ДИАГНОСТИКИ ВЫПОЛНЯЮТСЯ НА МАТЕРИАЛЕ РАССКАЗА Л.Н. ТОЛСТОГО «Косточка»</w:t>
      </w:r>
    </w:p>
    <w:p w:rsidR="00101933" w:rsidRPr="00101933" w:rsidRDefault="00101933" w:rsidP="00101933">
      <w:pPr>
        <w:pStyle w:val="a3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01933">
        <w:rPr>
          <w:rFonts w:ascii="Times New Roman" w:hAnsi="Times New Roman" w:cs="Times New Roman"/>
          <w:b/>
          <w:i/>
          <w:sz w:val="24"/>
          <w:szCs w:val="24"/>
        </w:rPr>
        <w:t xml:space="preserve">Способы </w:t>
      </w:r>
      <w:proofErr w:type="gramStart"/>
      <w:r w:rsidRPr="00101933">
        <w:rPr>
          <w:rFonts w:ascii="Times New Roman" w:hAnsi="Times New Roman" w:cs="Times New Roman"/>
          <w:b/>
          <w:i/>
          <w:sz w:val="24"/>
          <w:szCs w:val="24"/>
        </w:rPr>
        <w:t>выявления качества восприятия произведения литературы</w:t>
      </w:r>
      <w:proofErr w:type="gramEnd"/>
      <w:r w:rsidRPr="00101933">
        <w:rPr>
          <w:rFonts w:ascii="Times New Roman" w:hAnsi="Times New Roman" w:cs="Times New Roman"/>
          <w:b/>
          <w:i/>
          <w:sz w:val="24"/>
          <w:szCs w:val="24"/>
        </w:rPr>
        <w:t>. Анализ результатов диагностики качества восприятия произведения литературы.</w:t>
      </w:r>
    </w:p>
    <w:p w:rsidR="00101933" w:rsidRPr="00101933" w:rsidRDefault="00101933" w:rsidP="00101933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01933">
        <w:rPr>
          <w:rFonts w:ascii="Times New Roman" w:hAnsi="Times New Roman" w:cs="Times New Roman"/>
          <w:b/>
          <w:sz w:val="24"/>
          <w:szCs w:val="24"/>
        </w:rPr>
        <w:t>Теоретическое задание</w:t>
      </w:r>
      <w:r w:rsidRPr="00101933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01933" w:rsidRPr="00101933" w:rsidRDefault="00101933" w:rsidP="00101933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01933">
        <w:rPr>
          <w:rFonts w:ascii="Times New Roman" w:hAnsi="Times New Roman" w:cs="Times New Roman"/>
          <w:sz w:val="24"/>
          <w:szCs w:val="24"/>
        </w:rPr>
        <w:t xml:space="preserve">Рассмотреть параграфы  4.3. , 4.4. Главы 4.Литературное развитие ребёнка… // </w:t>
      </w:r>
      <w:proofErr w:type="spellStart"/>
      <w:r w:rsidRPr="00101933"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 w:rsidRPr="00101933"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</w:t>
      </w:r>
      <w:proofErr w:type="gramStart"/>
      <w:r w:rsidRPr="0010193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01933"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 w:rsidRPr="00101933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101933">
        <w:rPr>
          <w:rFonts w:ascii="Times New Roman" w:hAnsi="Times New Roman" w:cs="Times New Roman"/>
          <w:sz w:val="24"/>
          <w:szCs w:val="24"/>
        </w:rPr>
        <w:t xml:space="preserve">.37-47. </w:t>
      </w:r>
    </w:p>
    <w:p w:rsidR="00101933" w:rsidRPr="00101933" w:rsidRDefault="00101933" w:rsidP="00101933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01933">
        <w:rPr>
          <w:rFonts w:ascii="Times New Roman" w:hAnsi="Times New Roman" w:cs="Times New Roman"/>
          <w:sz w:val="24"/>
          <w:szCs w:val="24"/>
        </w:rPr>
        <w:t xml:space="preserve">Изучить Главу 2. Сферы читательского восприятия. </w:t>
      </w:r>
      <w:proofErr w:type="gramStart"/>
      <w:r w:rsidRPr="00101933">
        <w:rPr>
          <w:rFonts w:ascii="Times New Roman" w:hAnsi="Times New Roman" w:cs="Times New Roman"/>
          <w:sz w:val="24"/>
          <w:szCs w:val="24"/>
        </w:rPr>
        <w:t>Способы выявления читательского восприятия (Раздел 1 // Рыжкова Т.В. Теоретические основы и технологии начального литературного образования, с.19-42.</w:t>
      </w:r>
      <w:proofErr w:type="gramEnd"/>
    </w:p>
    <w:p w:rsidR="00101933" w:rsidRPr="00101933" w:rsidRDefault="00101933" w:rsidP="00101933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01933"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proofErr w:type="gramStart"/>
      <w:r w:rsidRPr="00101933">
        <w:rPr>
          <w:rFonts w:ascii="Times New Roman" w:hAnsi="Times New Roman" w:cs="Times New Roman"/>
          <w:b/>
          <w:sz w:val="24"/>
          <w:szCs w:val="24"/>
        </w:rPr>
        <w:t>Выполните практические задания №1, № 2, №5, №6 (</w:t>
      </w:r>
      <w:r w:rsidRPr="00101933">
        <w:rPr>
          <w:rFonts w:ascii="Times New Roman" w:hAnsi="Times New Roman" w:cs="Times New Roman"/>
          <w:sz w:val="24"/>
          <w:szCs w:val="24"/>
        </w:rPr>
        <w:t>Главу 2 // Рыжкова Т.В. Теоретические основы и технологии начального литературного образования, с.38-42.</w:t>
      </w:r>
      <w:proofErr w:type="gramEnd"/>
    </w:p>
    <w:p w:rsidR="00101933" w:rsidRPr="00101933" w:rsidRDefault="00101933" w:rsidP="00101933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1933" w:rsidRPr="00101933" w:rsidRDefault="00101933" w:rsidP="00101933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1933">
        <w:rPr>
          <w:rFonts w:ascii="Times New Roman" w:hAnsi="Times New Roman" w:cs="Times New Roman"/>
          <w:b/>
          <w:sz w:val="24"/>
          <w:szCs w:val="24"/>
        </w:rPr>
        <w:t>Литература:</w:t>
      </w:r>
    </w:p>
    <w:p w:rsidR="00101933" w:rsidRPr="00101933" w:rsidRDefault="00101933" w:rsidP="00101933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01933"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 w:rsidRPr="00101933"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2010. </w:t>
      </w:r>
    </w:p>
    <w:p w:rsidR="00101933" w:rsidRPr="00101933" w:rsidRDefault="00101933" w:rsidP="00101933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1933">
        <w:rPr>
          <w:rFonts w:ascii="Times New Roman" w:hAnsi="Times New Roman" w:cs="Times New Roman"/>
          <w:sz w:val="24"/>
          <w:szCs w:val="24"/>
        </w:rPr>
        <w:t>Рыжкова Т.В. Теоретические основы и технологии начального литературного образования. – М., 2007.</w:t>
      </w:r>
    </w:p>
    <w:p w:rsidR="00101933" w:rsidRPr="00101933" w:rsidRDefault="00101933" w:rsidP="00101933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1933">
        <w:rPr>
          <w:rFonts w:ascii="Times New Roman" w:hAnsi="Times New Roman" w:cs="Times New Roman"/>
          <w:sz w:val="24"/>
          <w:szCs w:val="24"/>
        </w:rPr>
        <w:t>Электронные образовательные ресурсы,</w:t>
      </w:r>
      <w:r w:rsidRPr="00101933">
        <w:rPr>
          <w:rFonts w:ascii="Times New Roman" w:eastAsia="Calibri" w:hAnsi="Times New Roman" w:cs="Times New Roman"/>
          <w:kern w:val="2"/>
          <w:sz w:val="24"/>
          <w:szCs w:val="24"/>
        </w:rPr>
        <w:t xml:space="preserve"> и</w:t>
      </w:r>
      <w:r w:rsidRPr="00101933">
        <w:rPr>
          <w:rFonts w:ascii="Times New Roman" w:hAnsi="Times New Roman" w:cs="Times New Roman"/>
          <w:sz w:val="24"/>
          <w:szCs w:val="24"/>
        </w:rPr>
        <w:t>нформационно-справочные и поисковые системы.</w:t>
      </w:r>
    </w:p>
    <w:p w:rsidR="00101933" w:rsidRDefault="00101933" w:rsidP="001019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01933" w:rsidRDefault="00101933" w:rsidP="001019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Практическое задание:  к 15.11.2021г.</w:t>
      </w:r>
    </w:p>
    <w:p w:rsidR="00101933" w:rsidRPr="00101933" w:rsidRDefault="00101933" w:rsidP="0010193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01933">
        <w:rPr>
          <w:rFonts w:ascii="Times New Roman" w:hAnsi="Times New Roman" w:cs="Times New Roman"/>
          <w:b/>
          <w:i/>
          <w:sz w:val="28"/>
          <w:szCs w:val="28"/>
          <w:highlight w:val="cyan"/>
        </w:rPr>
        <w:t xml:space="preserve">Составьте вопросы для беседы, выявляющей качество первичного восприятия  рассказа Л.Н. Толстого «Косточка». Объясните, что </w:t>
      </w:r>
      <w:proofErr w:type="gramStart"/>
      <w:r w:rsidRPr="00101933">
        <w:rPr>
          <w:rFonts w:ascii="Times New Roman" w:hAnsi="Times New Roman" w:cs="Times New Roman"/>
          <w:b/>
          <w:i/>
          <w:sz w:val="28"/>
          <w:szCs w:val="28"/>
          <w:highlight w:val="cyan"/>
        </w:rPr>
        <w:t>определяется такой постановкой вопроса и  как</w:t>
      </w:r>
      <w:proofErr w:type="gramEnd"/>
      <w:r w:rsidRPr="00101933">
        <w:rPr>
          <w:rFonts w:ascii="Times New Roman" w:hAnsi="Times New Roman" w:cs="Times New Roman"/>
          <w:b/>
          <w:i/>
          <w:sz w:val="28"/>
          <w:szCs w:val="28"/>
          <w:highlight w:val="cyan"/>
        </w:rPr>
        <w:t xml:space="preserve"> будете интерпретировать ответы учащихся.</w:t>
      </w:r>
    </w:p>
    <w:p w:rsidR="00101933" w:rsidRDefault="00101933" w:rsidP="00101933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1933" w:rsidRPr="00313754" w:rsidRDefault="00101933" w:rsidP="0010193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313754">
        <w:rPr>
          <w:rFonts w:ascii="Times New Roman" w:hAnsi="Times New Roman" w:cs="Times New Roman"/>
          <w:b/>
          <w:i/>
          <w:sz w:val="24"/>
          <w:szCs w:val="24"/>
        </w:rPr>
        <w:t>Определение уровня восприятия литературного произведения по результатам читательской деятельности младших школьников</w:t>
      </w:r>
    </w:p>
    <w:p w:rsidR="00101933" w:rsidRPr="00313754" w:rsidRDefault="00101933" w:rsidP="00101933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13754">
        <w:rPr>
          <w:rFonts w:ascii="Times New Roman" w:hAnsi="Times New Roman" w:cs="Times New Roman"/>
          <w:b/>
          <w:sz w:val="24"/>
          <w:szCs w:val="24"/>
        </w:rPr>
        <w:t>Теоретическое задание</w:t>
      </w:r>
      <w:r w:rsidRPr="00313754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01933" w:rsidRPr="00313754" w:rsidRDefault="00101933" w:rsidP="00101933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13754">
        <w:rPr>
          <w:rFonts w:ascii="Times New Roman" w:hAnsi="Times New Roman" w:cs="Times New Roman"/>
          <w:sz w:val="24"/>
          <w:szCs w:val="24"/>
        </w:rPr>
        <w:t xml:space="preserve">1) Рассмотреть параграфы  </w:t>
      </w:r>
      <w:r w:rsidRPr="00313754">
        <w:rPr>
          <w:rFonts w:ascii="Times New Roman" w:hAnsi="Times New Roman" w:cs="Times New Roman"/>
          <w:b/>
          <w:sz w:val="24"/>
          <w:szCs w:val="24"/>
        </w:rPr>
        <w:t>4</w:t>
      </w:r>
      <w:r w:rsidRPr="00313754">
        <w:rPr>
          <w:rFonts w:ascii="Times New Roman" w:hAnsi="Times New Roman" w:cs="Times New Roman"/>
          <w:sz w:val="24"/>
          <w:szCs w:val="24"/>
        </w:rPr>
        <w:t xml:space="preserve">.5, 4.6., 4.7. Главы 4.Литературное развитие ребёнка… // – С. 48-62.  </w:t>
      </w:r>
    </w:p>
    <w:p w:rsidR="00101933" w:rsidRPr="00313754" w:rsidRDefault="00101933" w:rsidP="00101933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13754">
        <w:rPr>
          <w:rFonts w:ascii="Times New Roman" w:hAnsi="Times New Roman" w:cs="Times New Roman"/>
          <w:sz w:val="24"/>
          <w:szCs w:val="24"/>
        </w:rPr>
        <w:t xml:space="preserve">2) Рассмотреть Главу 3. </w:t>
      </w:r>
      <w:proofErr w:type="gramStart"/>
      <w:r w:rsidRPr="00313754">
        <w:rPr>
          <w:rFonts w:ascii="Times New Roman" w:hAnsi="Times New Roman" w:cs="Times New Roman"/>
          <w:sz w:val="24"/>
          <w:szCs w:val="24"/>
        </w:rPr>
        <w:t>Младший школьник как читатель (Раздел 1 // Рыжкова Т.В. Теоретические основы и технологии начального литературного образования, с. 43-73.</w:t>
      </w:r>
      <w:proofErr w:type="gramEnd"/>
    </w:p>
    <w:p w:rsidR="00101933" w:rsidRPr="00313754" w:rsidRDefault="00101933" w:rsidP="00101933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13754">
        <w:rPr>
          <w:rFonts w:ascii="Times New Roman" w:hAnsi="Times New Roman" w:cs="Times New Roman"/>
          <w:sz w:val="24"/>
          <w:szCs w:val="24"/>
        </w:rPr>
        <w:t xml:space="preserve">Изучить параграф 3.5. Главы 3. </w:t>
      </w:r>
      <w:proofErr w:type="gramStart"/>
      <w:r w:rsidRPr="00313754">
        <w:rPr>
          <w:rFonts w:ascii="Times New Roman" w:hAnsi="Times New Roman" w:cs="Times New Roman"/>
          <w:sz w:val="24"/>
          <w:szCs w:val="24"/>
        </w:rPr>
        <w:t>(Раздел 1 // Рыжкова Т.В. Теоретические основы и технологии начального литературного образования, с. 63-68.</w:t>
      </w:r>
      <w:proofErr w:type="gramEnd"/>
    </w:p>
    <w:p w:rsidR="00101933" w:rsidRPr="00313754" w:rsidRDefault="00101933" w:rsidP="00101933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13754">
        <w:rPr>
          <w:rFonts w:ascii="Times New Roman" w:hAnsi="Times New Roman" w:cs="Times New Roman"/>
          <w:b/>
          <w:sz w:val="24"/>
          <w:szCs w:val="24"/>
        </w:rPr>
        <w:t xml:space="preserve">Практическое задание: </w:t>
      </w:r>
      <w:proofErr w:type="gramStart"/>
      <w:r w:rsidRPr="00313754">
        <w:rPr>
          <w:rFonts w:ascii="Times New Roman" w:hAnsi="Times New Roman" w:cs="Times New Roman"/>
          <w:b/>
          <w:sz w:val="24"/>
          <w:szCs w:val="24"/>
        </w:rPr>
        <w:t>Рассмотрите практические задания (</w:t>
      </w:r>
      <w:r w:rsidRPr="00313754">
        <w:rPr>
          <w:rFonts w:ascii="Times New Roman" w:hAnsi="Times New Roman" w:cs="Times New Roman"/>
          <w:sz w:val="24"/>
          <w:szCs w:val="24"/>
        </w:rPr>
        <w:t>Глава 3 // Рыжкова Т.В. Теоретические основы и технологии начального литературного образования, с. 68-73.</w:t>
      </w:r>
      <w:proofErr w:type="gramEnd"/>
    </w:p>
    <w:p w:rsidR="00101933" w:rsidRPr="00313754" w:rsidRDefault="00101933" w:rsidP="0010193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01933" w:rsidRDefault="00101933" w:rsidP="001019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Практическое задание</w:t>
      </w:r>
      <w:r w:rsidR="00313754">
        <w:rPr>
          <w:rFonts w:ascii="Times New Roman" w:hAnsi="Times New Roman" w:cs="Times New Roman"/>
          <w:b/>
          <w:sz w:val="28"/>
          <w:szCs w:val="28"/>
        </w:rPr>
        <w:t xml:space="preserve"> №1</w:t>
      </w:r>
      <w:r>
        <w:rPr>
          <w:rFonts w:ascii="Times New Roman" w:hAnsi="Times New Roman" w:cs="Times New Roman"/>
          <w:b/>
          <w:sz w:val="28"/>
          <w:szCs w:val="28"/>
        </w:rPr>
        <w:t>:  к 15.11.2021г.</w:t>
      </w:r>
    </w:p>
    <w:p w:rsidR="004E7FB1" w:rsidRDefault="004E7FB1" w:rsidP="001E645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Рассмотрите школьные учебники и рабочие тетради по литературному чтению. </w:t>
      </w:r>
      <w:r w:rsidR="001E645E">
        <w:rPr>
          <w:rFonts w:ascii="Times New Roman" w:hAnsi="Times New Roman" w:cs="Times New Roman"/>
          <w:b/>
          <w:sz w:val="28"/>
          <w:szCs w:val="28"/>
          <w:highlight w:val="yellow"/>
        </w:rPr>
        <w:t>На примере 1-3 произведений к</w:t>
      </w:r>
      <w:r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лассифицируйте вопросы и задания  к текстам произведений литературы по их </w:t>
      </w:r>
      <w:r>
        <w:rPr>
          <w:rFonts w:ascii="Times New Roman" w:hAnsi="Times New Roman" w:cs="Times New Roman"/>
          <w:b/>
          <w:sz w:val="28"/>
          <w:szCs w:val="28"/>
          <w:highlight w:val="yellow"/>
        </w:rPr>
        <w:lastRenderedPageBreak/>
        <w:t xml:space="preserve">направленности на осмысление содержания и формы произведения при целостном  его восприятии: </w:t>
      </w:r>
      <w:r w:rsidR="001E645E">
        <w:rPr>
          <w:rFonts w:ascii="Times New Roman" w:hAnsi="Times New Roman" w:cs="Times New Roman"/>
          <w:b/>
          <w:sz w:val="28"/>
          <w:szCs w:val="28"/>
        </w:rPr>
        <w:t xml:space="preserve">1) на констатирующем  уровне; 2) </w:t>
      </w:r>
      <w:r>
        <w:rPr>
          <w:rFonts w:ascii="Times New Roman" w:hAnsi="Times New Roman" w:cs="Times New Roman"/>
          <w:b/>
          <w:sz w:val="28"/>
          <w:szCs w:val="28"/>
        </w:rPr>
        <w:t>аналитическ</w:t>
      </w:r>
      <w:r w:rsidR="001E645E">
        <w:rPr>
          <w:rFonts w:ascii="Times New Roman" w:hAnsi="Times New Roman" w:cs="Times New Roman"/>
          <w:b/>
          <w:sz w:val="28"/>
          <w:szCs w:val="28"/>
        </w:rPr>
        <w:t xml:space="preserve">ом </w:t>
      </w:r>
      <w:r w:rsidR="001E645E" w:rsidRPr="001E64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E645E">
        <w:rPr>
          <w:rFonts w:ascii="Times New Roman" w:hAnsi="Times New Roman" w:cs="Times New Roman"/>
          <w:b/>
          <w:sz w:val="28"/>
          <w:szCs w:val="28"/>
        </w:rPr>
        <w:t xml:space="preserve">уровне; 3) концептуальном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E645E">
        <w:rPr>
          <w:rFonts w:ascii="Times New Roman" w:hAnsi="Times New Roman" w:cs="Times New Roman"/>
          <w:b/>
          <w:sz w:val="28"/>
          <w:szCs w:val="28"/>
        </w:rPr>
        <w:t>уровне.  Представьте этот материал в  таблице:</w:t>
      </w:r>
    </w:p>
    <w:tbl>
      <w:tblPr>
        <w:tblStyle w:val="a4"/>
        <w:tblW w:w="0" w:type="auto"/>
        <w:tblInd w:w="0" w:type="dxa"/>
        <w:tblLook w:val="04A0"/>
      </w:tblPr>
      <w:tblGrid>
        <w:gridCol w:w="356"/>
        <w:gridCol w:w="2828"/>
        <w:gridCol w:w="6387"/>
      </w:tblGrid>
      <w:tr w:rsidR="001E645E" w:rsidTr="001E645E">
        <w:tc>
          <w:tcPr>
            <w:tcW w:w="250" w:type="dxa"/>
          </w:tcPr>
          <w:p w:rsidR="001E645E" w:rsidRDefault="001E645E" w:rsidP="001E645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1E645E" w:rsidRDefault="001E645E" w:rsidP="001E645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Уровень </w:t>
            </w:r>
          </w:p>
        </w:tc>
        <w:tc>
          <w:tcPr>
            <w:tcW w:w="6486" w:type="dxa"/>
          </w:tcPr>
          <w:p w:rsidR="001E645E" w:rsidRDefault="001E645E" w:rsidP="001E645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Вопросы и задания (из учебника и тетради)</w:t>
            </w:r>
          </w:p>
        </w:tc>
      </w:tr>
      <w:tr w:rsidR="001E645E" w:rsidTr="001E645E">
        <w:tc>
          <w:tcPr>
            <w:tcW w:w="250" w:type="dxa"/>
          </w:tcPr>
          <w:p w:rsidR="001E645E" w:rsidRDefault="001E645E" w:rsidP="001E645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835" w:type="dxa"/>
          </w:tcPr>
          <w:p w:rsidR="001E645E" w:rsidRDefault="001E645E" w:rsidP="001E645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констатирующий</w:t>
            </w:r>
          </w:p>
        </w:tc>
        <w:tc>
          <w:tcPr>
            <w:tcW w:w="6486" w:type="dxa"/>
          </w:tcPr>
          <w:p w:rsidR="001E645E" w:rsidRDefault="001E645E" w:rsidP="001E645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E645E" w:rsidTr="001E645E">
        <w:tc>
          <w:tcPr>
            <w:tcW w:w="250" w:type="dxa"/>
          </w:tcPr>
          <w:p w:rsidR="001E645E" w:rsidRDefault="001E645E" w:rsidP="001E645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835" w:type="dxa"/>
          </w:tcPr>
          <w:p w:rsidR="001E645E" w:rsidRDefault="001E645E" w:rsidP="001E645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аналитический</w:t>
            </w:r>
          </w:p>
        </w:tc>
        <w:tc>
          <w:tcPr>
            <w:tcW w:w="6486" w:type="dxa"/>
          </w:tcPr>
          <w:p w:rsidR="001E645E" w:rsidRDefault="001E645E" w:rsidP="001E645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E645E" w:rsidTr="001E645E">
        <w:tc>
          <w:tcPr>
            <w:tcW w:w="250" w:type="dxa"/>
          </w:tcPr>
          <w:p w:rsidR="001E645E" w:rsidRDefault="001E645E" w:rsidP="001E645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835" w:type="dxa"/>
          </w:tcPr>
          <w:p w:rsidR="001E645E" w:rsidRDefault="001E645E" w:rsidP="001E645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концептуальный</w:t>
            </w:r>
          </w:p>
        </w:tc>
        <w:tc>
          <w:tcPr>
            <w:tcW w:w="6486" w:type="dxa"/>
          </w:tcPr>
          <w:p w:rsidR="001E645E" w:rsidRDefault="001E645E" w:rsidP="001E645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E645E" w:rsidTr="001E645E">
        <w:tc>
          <w:tcPr>
            <w:tcW w:w="250" w:type="dxa"/>
          </w:tcPr>
          <w:p w:rsidR="001E645E" w:rsidRDefault="001E645E" w:rsidP="001E645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1E645E" w:rsidRDefault="001E645E" w:rsidP="001E645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86" w:type="dxa"/>
          </w:tcPr>
          <w:p w:rsidR="001E645E" w:rsidRDefault="001E645E" w:rsidP="001E645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E645E" w:rsidRDefault="001E645E" w:rsidP="001E645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E645E" w:rsidRDefault="001E645E" w:rsidP="001E64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Практическое задание</w:t>
      </w:r>
      <w:r w:rsidR="00313754">
        <w:rPr>
          <w:rFonts w:ascii="Times New Roman" w:hAnsi="Times New Roman" w:cs="Times New Roman"/>
          <w:b/>
          <w:sz w:val="28"/>
          <w:szCs w:val="28"/>
        </w:rPr>
        <w:t xml:space="preserve"> №2</w:t>
      </w:r>
      <w:r>
        <w:rPr>
          <w:rFonts w:ascii="Times New Roman" w:hAnsi="Times New Roman" w:cs="Times New Roman"/>
          <w:b/>
          <w:sz w:val="28"/>
          <w:szCs w:val="28"/>
        </w:rPr>
        <w:t>:  к 15.11.2021г.</w:t>
      </w:r>
    </w:p>
    <w:p w:rsidR="001E645E" w:rsidRDefault="001E645E" w:rsidP="001E645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101933" w:rsidRPr="00313754" w:rsidRDefault="00101933" w:rsidP="001E645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highlight w:val="cyan"/>
        </w:rPr>
      </w:pPr>
      <w:r w:rsidRPr="00313754">
        <w:rPr>
          <w:rFonts w:ascii="Times New Roman" w:hAnsi="Times New Roman" w:cs="Times New Roman"/>
          <w:b/>
          <w:sz w:val="28"/>
          <w:szCs w:val="28"/>
          <w:highlight w:val="cyan"/>
        </w:rPr>
        <w:t xml:space="preserve">Составьте </w:t>
      </w:r>
      <w:proofErr w:type="spellStart"/>
      <w:r w:rsidRPr="00313754">
        <w:rPr>
          <w:rFonts w:ascii="Times New Roman" w:hAnsi="Times New Roman" w:cs="Times New Roman"/>
          <w:b/>
          <w:sz w:val="28"/>
          <w:szCs w:val="28"/>
          <w:highlight w:val="cyan"/>
        </w:rPr>
        <w:t>опросник</w:t>
      </w:r>
      <w:proofErr w:type="spellEnd"/>
      <w:r w:rsidRPr="00313754">
        <w:rPr>
          <w:rFonts w:ascii="Times New Roman" w:hAnsi="Times New Roman" w:cs="Times New Roman"/>
          <w:b/>
          <w:sz w:val="28"/>
          <w:szCs w:val="28"/>
          <w:highlight w:val="cyan"/>
        </w:rPr>
        <w:t xml:space="preserve"> / тесты для определения уровня восприятия литературного произведения младшими школьниками или качества восприятия произведения младшими школьниками на определенном уровне </w:t>
      </w:r>
      <w:proofErr w:type="gramStart"/>
      <w:r w:rsidRPr="00313754">
        <w:rPr>
          <w:rFonts w:ascii="Times New Roman" w:hAnsi="Times New Roman" w:cs="Times New Roman"/>
          <w:b/>
          <w:sz w:val="28"/>
          <w:szCs w:val="28"/>
          <w:highlight w:val="cyan"/>
        </w:rPr>
        <w:t xml:space="preserve">( </w:t>
      </w:r>
      <w:proofErr w:type="gramEnd"/>
      <w:r w:rsidRPr="00313754">
        <w:rPr>
          <w:rFonts w:ascii="Times New Roman" w:hAnsi="Times New Roman" w:cs="Times New Roman"/>
          <w:b/>
          <w:sz w:val="28"/>
          <w:szCs w:val="28"/>
          <w:highlight w:val="cyan"/>
        </w:rPr>
        <w:t xml:space="preserve">по </w:t>
      </w:r>
      <w:r w:rsidRPr="00313754">
        <w:rPr>
          <w:rFonts w:ascii="Times New Roman" w:hAnsi="Times New Roman" w:cs="Times New Roman"/>
          <w:b/>
          <w:i/>
          <w:sz w:val="28"/>
          <w:szCs w:val="28"/>
          <w:highlight w:val="cyan"/>
        </w:rPr>
        <w:t>рассказу Л.Н. Толстого «Косточка».</w:t>
      </w:r>
      <w:r w:rsidRPr="00313754">
        <w:rPr>
          <w:rFonts w:ascii="Times New Roman" w:hAnsi="Times New Roman" w:cs="Times New Roman"/>
          <w:b/>
          <w:sz w:val="28"/>
          <w:szCs w:val="28"/>
          <w:highlight w:val="cyan"/>
        </w:rPr>
        <w:t>)</w:t>
      </w:r>
      <w:r w:rsidR="004E7FB1" w:rsidRPr="00313754">
        <w:rPr>
          <w:rFonts w:ascii="Times New Roman" w:hAnsi="Times New Roman" w:cs="Times New Roman"/>
          <w:b/>
          <w:sz w:val="28"/>
          <w:szCs w:val="28"/>
          <w:highlight w:val="cyan"/>
        </w:rPr>
        <w:t>:</w:t>
      </w:r>
    </w:p>
    <w:p w:rsidR="004E7FB1" w:rsidRPr="00313754" w:rsidRDefault="004E7FB1" w:rsidP="004E7FB1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cyan"/>
        </w:rPr>
      </w:pPr>
      <w:r w:rsidRPr="00313754">
        <w:rPr>
          <w:rFonts w:ascii="Times New Roman" w:hAnsi="Times New Roman" w:cs="Times New Roman"/>
          <w:b/>
          <w:sz w:val="28"/>
          <w:szCs w:val="28"/>
          <w:highlight w:val="cyan"/>
        </w:rPr>
        <w:t>Вопросы на осмысление темы и сюжета произведения (констатирующий уровень);</w:t>
      </w:r>
    </w:p>
    <w:p w:rsidR="004E7FB1" w:rsidRPr="00313754" w:rsidRDefault="004E7FB1" w:rsidP="004E7FB1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cyan"/>
        </w:rPr>
      </w:pPr>
      <w:r w:rsidRPr="00313754">
        <w:rPr>
          <w:rFonts w:ascii="Times New Roman" w:hAnsi="Times New Roman" w:cs="Times New Roman"/>
          <w:b/>
          <w:sz w:val="28"/>
          <w:szCs w:val="28"/>
          <w:highlight w:val="cyan"/>
        </w:rPr>
        <w:t>Вопросы на осмысление образов (героя и персонажей) произведения (аналитический уровень);</w:t>
      </w:r>
    </w:p>
    <w:p w:rsidR="004E7FB1" w:rsidRPr="00313754" w:rsidRDefault="004E7FB1" w:rsidP="004E7FB1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cyan"/>
        </w:rPr>
      </w:pPr>
      <w:r w:rsidRPr="00313754">
        <w:rPr>
          <w:rFonts w:ascii="Times New Roman" w:hAnsi="Times New Roman" w:cs="Times New Roman"/>
          <w:b/>
          <w:sz w:val="28"/>
          <w:szCs w:val="28"/>
          <w:highlight w:val="cyan"/>
        </w:rPr>
        <w:t>Вопросы на осмысления идеи произведения, авторской позиции и способов выражения  отношения к герою (концептуальный уровень)</w:t>
      </w:r>
    </w:p>
    <w:p w:rsidR="004E7FB1" w:rsidRPr="004E7FB1" w:rsidRDefault="004E7FB1" w:rsidP="004E7FB1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1933" w:rsidRDefault="00101933" w:rsidP="00101933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7FB1" w:rsidRDefault="00101933" w:rsidP="004E7FB1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Литература:</w:t>
      </w:r>
      <w:proofErr w:type="spellEnd"/>
    </w:p>
    <w:p w:rsidR="00101933" w:rsidRPr="004E7FB1" w:rsidRDefault="00101933" w:rsidP="004E7FB1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E7FB1">
        <w:rPr>
          <w:rFonts w:ascii="Times New Roman" w:hAnsi="Times New Roman" w:cs="Times New Roman"/>
          <w:sz w:val="28"/>
          <w:szCs w:val="28"/>
        </w:rPr>
        <w:t>Воюшина</w:t>
      </w:r>
      <w:proofErr w:type="spellEnd"/>
      <w:r w:rsidRPr="004E7FB1">
        <w:rPr>
          <w:rFonts w:ascii="Times New Roman" w:hAnsi="Times New Roman" w:cs="Times New Roman"/>
          <w:sz w:val="28"/>
          <w:szCs w:val="28"/>
        </w:rPr>
        <w:t xml:space="preserve"> М.П. и др. Методика обучения литературе в начальной школе. – М., 2010. </w:t>
      </w:r>
    </w:p>
    <w:p w:rsidR="00101933" w:rsidRPr="004E7FB1" w:rsidRDefault="00101933" w:rsidP="004E7FB1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FB1">
        <w:rPr>
          <w:rFonts w:ascii="Times New Roman" w:hAnsi="Times New Roman" w:cs="Times New Roman"/>
          <w:sz w:val="28"/>
          <w:szCs w:val="28"/>
        </w:rPr>
        <w:t>Рыжкова Т.В. Теоретические основы и технологии начального литературного образования. – М., 2007.</w:t>
      </w:r>
    </w:p>
    <w:p w:rsidR="00101933" w:rsidRPr="004E7FB1" w:rsidRDefault="00101933" w:rsidP="004E7FB1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FB1">
        <w:rPr>
          <w:rFonts w:ascii="Times New Roman" w:hAnsi="Times New Roman" w:cs="Times New Roman"/>
          <w:sz w:val="28"/>
          <w:szCs w:val="28"/>
        </w:rPr>
        <w:t>Электронные образовательные ресурсы,</w:t>
      </w:r>
      <w:r w:rsidRPr="004E7FB1">
        <w:rPr>
          <w:rFonts w:ascii="Times New Roman" w:eastAsia="Calibri" w:hAnsi="Times New Roman" w:cs="Times New Roman"/>
          <w:kern w:val="2"/>
          <w:sz w:val="28"/>
          <w:szCs w:val="28"/>
        </w:rPr>
        <w:t xml:space="preserve"> и</w:t>
      </w:r>
      <w:r w:rsidRPr="004E7FB1">
        <w:rPr>
          <w:rFonts w:ascii="Times New Roman" w:hAnsi="Times New Roman" w:cs="Times New Roman"/>
          <w:sz w:val="28"/>
          <w:szCs w:val="28"/>
        </w:rPr>
        <w:t>нформационно-справочные и поисковые системы.</w:t>
      </w:r>
    </w:p>
    <w:p w:rsidR="00101933" w:rsidRPr="00313754" w:rsidRDefault="00101933" w:rsidP="001019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1933" w:rsidRPr="00313754" w:rsidRDefault="00101933" w:rsidP="0010193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highlight w:val="yellow"/>
        </w:rPr>
      </w:pPr>
      <w:r w:rsidRPr="00313754">
        <w:rPr>
          <w:rFonts w:ascii="Times New Roman" w:hAnsi="Times New Roman" w:cs="Times New Roman"/>
          <w:b/>
          <w:i/>
          <w:sz w:val="24"/>
          <w:szCs w:val="24"/>
          <w:highlight w:val="yellow"/>
        </w:rPr>
        <w:t>Критерии литературного развития. Способы выявления уровня литературного развития школьников.</w:t>
      </w:r>
    </w:p>
    <w:p w:rsidR="00101933" w:rsidRPr="00313754" w:rsidRDefault="00101933" w:rsidP="00101933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313754">
        <w:rPr>
          <w:rFonts w:ascii="Times New Roman" w:hAnsi="Times New Roman" w:cs="Times New Roman"/>
          <w:b/>
          <w:sz w:val="24"/>
          <w:szCs w:val="24"/>
          <w:highlight w:val="yellow"/>
        </w:rPr>
        <w:t>Теоретическое задание</w:t>
      </w:r>
      <w:r w:rsidRPr="00313754">
        <w:rPr>
          <w:rFonts w:ascii="Times New Roman" w:hAnsi="Times New Roman" w:cs="Times New Roman"/>
          <w:sz w:val="24"/>
          <w:szCs w:val="24"/>
          <w:highlight w:val="yellow"/>
        </w:rPr>
        <w:t xml:space="preserve">: 1) Рассмотреть Главу 4. </w:t>
      </w:r>
      <w:proofErr w:type="gramStart"/>
      <w:r w:rsidRPr="00313754">
        <w:rPr>
          <w:rFonts w:ascii="Times New Roman" w:hAnsi="Times New Roman" w:cs="Times New Roman"/>
          <w:sz w:val="24"/>
          <w:szCs w:val="24"/>
          <w:highlight w:val="yellow"/>
        </w:rPr>
        <w:t>Литературное развитие младших школьников (Раздел 2 // Рыжкова Т.В. Теоретические основы и технологии начального литературного образования, с. 74-94.</w:t>
      </w:r>
      <w:proofErr w:type="gramEnd"/>
    </w:p>
    <w:p w:rsidR="00101933" w:rsidRPr="00313754" w:rsidRDefault="00101933" w:rsidP="00101933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313754">
        <w:rPr>
          <w:rFonts w:ascii="Times New Roman" w:hAnsi="Times New Roman" w:cs="Times New Roman"/>
          <w:sz w:val="24"/>
          <w:szCs w:val="24"/>
          <w:highlight w:val="yellow"/>
        </w:rPr>
        <w:t xml:space="preserve">Изучить параграфы 4.4. и 4.5. Главы 4. </w:t>
      </w:r>
      <w:proofErr w:type="gramStart"/>
      <w:r w:rsidRPr="00313754">
        <w:rPr>
          <w:rFonts w:ascii="Times New Roman" w:hAnsi="Times New Roman" w:cs="Times New Roman"/>
          <w:sz w:val="24"/>
          <w:szCs w:val="24"/>
          <w:highlight w:val="yellow"/>
        </w:rPr>
        <w:t>(Раздел 2 // Рыжкова Т.В. Теоретические основы и технологии начального литературного образования, с. 83-94.</w:t>
      </w:r>
      <w:proofErr w:type="gramEnd"/>
    </w:p>
    <w:p w:rsidR="00101933" w:rsidRPr="00313754" w:rsidRDefault="00101933" w:rsidP="00101933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313754">
        <w:rPr>
          <w:rFonts w:ascii="Times New Roman" w:hAnsi="Times New Roman" w:cs="Times New Roman"/>
          <w:sz w:val="24"/>
          <w:szCs w:val="24"/>
          <w:highlight w:val="yellow"/>
        </w:rPr>
        <w:t xml:space="preserve">2) Рассмотреть Главу 4. </w:t>
      </w:r>
      <w:proofErr w:type="gramStart"/>
      <w:r w:rsidRPr="00313754">
        <w:rPr>
          <w:rFonts w:ascii="Times New Roman" w:hAnsi="Times New Roman" w:cs="Times New Roman"/>
          <w:sz w:val="24"/>
          <w:szCs w:val="24"/>
          <w:highlight w:val="yellow"/>
        </w:rPr>
        <w:t>Литературное развитие ребёнка… //  (4.1. и 4.2.</w:t>
      </w:r>
      <w:proofErr w:type="gramEnd"/>
      <w:r w:rsidRPr="00313754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proofErr w:type="gramStart"/>
      <w:r w:rsidRPr="00313754">
        <w:rPr>
          <w:rFonts w:ascii="Times New Roman" w:hAnsi="Times New Roman" w:cs="Times New Roman"/>
          <w:sz w:val="24"/>
          <w:szCs w:val="24"/>
          <w:highlight w:val="yellow"/>
        </w:rPr>
        <w:t xml:space="preserve">Понятие и критерии литературного развития) </w:t>
      </w:r>
      <w:proofErr w:type="spellStart"/>
      <w:r w:rsidRPr="00313754">
        <w:rPr>
          <w:rFonts w:ascii="Times New Roman" w:hAnsi="Times New Roman" w:cs="Times New Roman"/>
          <w:sz w:val="24"/>
          <w:szCs w:val="24"/>
          <w:highlight w:val="yellow"/>
        </w:rPr>
        <w:t>Воюшина</w:t>
      </w:r>
      <w:proofErr w:type="spellEnd"/>
      <w:r w:rsidRPr="00313754">
        <w:rPr>
          <w:rFonts w:ascii="Times New Roman" w:hAnsi="Times New Roman" w:cs="Times New Roman"/>
          <w:sz w:val="24"/>
          <w:szCs w:val="24"/>
          <w:highlight w:val="yellow"/>
        </w:rPr>
        <w:t xml:space="preserve"> М.П. и др. Методика обучения литературе в начальной школе.</w:t>
      </w:r>
      <w:proofErr w:type="gramEnd"/>
      <w:r w:rsidRPr="00313754">
        <w:rPr>
          <w:rFonts w:ascii="Times New Roman" w:hAnsi="Times New Roman" w:cs="Times New Roman"/>
          <w:sz w:val="24"/>
          <w:szCs w:val="24"/>
          <w:highlight w:val="yellow"/>
        </w:rPr>
        <w:t xml:space="preserve"> С. 34-36</w:t>
      </w:r>
    </w:p>
    <w:p w:rsidR="00101933" w:rsidRPr="00313754" w:rsidRDefault="00101933" w:rsidP="00101933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101933" w:rsidRPr="00313754" w:rsidRDefault="00101933" w:rsidP="00101933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313754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Практическое задание: Составьте тест для выявления уровня литературного развития школьников по одному из аспектов, выделенных в параграфе 4.5. </w:t>
      </w:r>
      <w:r w:rsidRPr="00313754">
        <w:rPr>
          <w:rFonts w:ascii="Times New Roman" w:hAnsi="Times New Roman" w:cs="Times New Roman"/>
          <w:b/>
          <w:sz w:val="24"/>
          <w:szCs w:val="24"/>
          <w:highlight w:val="yellow"/>
        </w:rPr>
        <w:lastRenderedPageBreak/>
        <w:t xml:space="preserve">Раздела 2  на страницах 84-85 </w:t>
      </w:r>
      <w:r w:rsidRPr="00313754">
        <w:rPr>
          <w:rFonts w:ascii="Times New Roman" w:hAnsi="Times New Roman" w:cs="Times New Roman"/>
          <w:sz w:val="24"/>
          <w:szCs w:val="24"/>
          <w:highlight w:val="yellow"/>
        </w:rPr>
        <w:t>// Рыжкова Т.В. Теоретические основы и технологии начального литературного образования</w:t>
      </w:r>
    </w:p>
    <w:p w:rsidR="00101933" w:rsidRPr="00313754" w:rsidRDefault="00101933" w:rsidP="00101933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101933" w:rsidRPr="00313754" w:rsidRDefault="00101933" w:rsidP="00101933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313754">
        <w:rPr>
          <w:rFonts w:ascii="Times New Roman" w:hAnsi="Times New Roman" w:cs="Times New Roman"/>
          <w:b/>
          <w:sz w:val="24"/>
          <w:szCs w:val="24"/>
          <w:highlight w:val="yellow"/>
        </w:rPr>
        <w:t>Литература:</w:t>
      </w:r>
    </w:p>
    <w:p w:rsidR="00101933" w:rsidRPr="00313754" w:rsidRDefault="00101933" w:rsidP="00313754">
      <w:pPr>
        <w:pStyle w:val="a3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proofErr w:type="spellStart"/>
      <w:r w:rsidRPr="00313754">
        <w:rPr>
          <w:rFonts w:ascii="Times New Roman" w:hAnsi="Times New Roman" w:cs="Times New Roman"/>
          <w:sz w:val="24"/>
          <w:szCs w:val="24"/>
          <w:highlight w:val="yellow"/>
        </w:rPr>
        <w:t>Воюшина</w:t>
      </w:r>
      <w:proofErr w:type="spellEnd"/>
      <w:r w:rsidRPr="00313754">
        <w:rPr>
          <w:rFonts w:ascii="Times New Roman" w:hAnsi="Times New Roman" w:cs="Times New Roman"/>
          <w:sz w:val="24"/>
          <w:szCs w:val="24"/>
          <w:highlight w:val="yellow"/>
        </w:rPr>
        <w:t xml:space="preserve"> М.П. и др. Методика обучения литературе в начальной школе. – М., 2010. </w:t>
      </w:r>
    </w:p>
    <w:p w:rsidR="00101933" w:rsidRPr="00313754" w:rsidRDefault="00101933" w:rsidP="00313754">
      <w:pPr>
        <w:pStyle w:val="a3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313754">
        <w:rPr>
          <w:rFonts w:ascii="Times New Roman" w:hAnsi="Times New Roman" w:cs="Times New Roman"/>
          <w:sz w:val="24"/>
          <w:szCs w:val="24"/>
          <w:highlight w:val="yellow"/>
        </w:rPr>
        <w:t>Рыжкова Т.В. Теоретические основы и технологии начального литературного образования. – М., 2007.</w:t>
      </w:r>
    </w:p>
    <w:p w:rsidR="00101933" w:rsidRPr="00313754" w:rsidRDefault="00101933" w:rsidP="00313754">
      <w:pPr>
        <w:pStyle w:val="a3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313754">
        <w:rPr>
          <w:rFonts w:ascii="Times New Roman" w:hAnsi="Times New Roman" w:cs="Times New Roman"/>
          <w:sz w:val="24"/>
          <w:szCs w:val="24"/>
          <w:highlight w:val="yellow"/>
        </w:rPr>
        <w:t>Электронные образовательные ресурсы,</w:t>
      </w:r>
      <w:r w:rsidRPr="00313754">
        <w:rPr>
          <w:rFonts w:ascii="Times New Roman" w:eastAsia="Calibri" w:hAnsi="Times New Roman" w:cs="Times New Roman"/>
          <w:kern w:val="2"/>
          <w:sz w:val="24"/>
          <w:szCs w:val="24"/>
          <w:highlight w:val="yellow"/>
        </w:rPr>
        <w:t xml:space="preserve"> и</w:t>
      </w:r>
      <w:r w:rsidRPr="00313754">
        <w:rPr>
          <w:rFonts w:ascii="Times New Roman" w:hAnsi="Times New Roman" w:cs="Times New Roman"/>
          <w:sz w:val="24"/>
          <w:szCs w:val="24"/>
          <w:highlight w:val="yellow"/>
        </w:rPr>
        <w:t>нформационно-справочные и поисковые системы.</w:t>
      </w:r>
    </w:p>
    <w:p w:rsidR="00101933" w:rsidRPr="00313754" w:rsidRDefault="00101933" w:rsidP="0010193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101933" w:rsidRPr="00313754" w:rsidRDefault="00101933" w:rsidP="0031375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13754">
        <w:rPr>
          <w:rFonts w:ascii="Times New Roman" w:hAnsi="Times New Roman" w:cs="Times New Roman"/>
          <w:b/>
          <w:i/>
          <w:sz w:val="28"/>
          <w:szCs w:val="28"/>
        </w:rPr>
        <w:t xml:space="preserve">Проверка техники чтения. </w:t>
      </w:r>
      <w:r w:rsidRPr="00313754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Критерии оценки качества навыка чтения. </w:t>
      </w:r>
    </w:p>
    <w:p w:rsidR="00101933" w:rsidRDefault="00101933" w:rsidP="0031375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  <w:r>
        <w:rPr>
          <w:rFonts w:ascii="Times New Roman" w:hAnsi="Times New Roman" w:cs="Times New Roman"/>
          <w:b/>
          <w:sz w:val="28"/>
          <w:szCs w:val="28"/>
          <w:highlight w:val="yellow"/>
        </w:rPr>
        <w:t>Практическое задание:</w:t>
      </w:r>
    </w:p>
    <w:p w:rsidR="00101933" w:rsidRDefault="00313754" w:rsidP="0010193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Распечатайте </w:t>
      </w:r>
      <w:r w:rsidR="00101933">
        <w:rPr>
          <w:rFonts w:ascii="Times New Roman" w:hAnsi="Times New Roman" w:cs="Times New Roman"/>
          <w:b/>
          <w:sz w:val="28"/>
          <w:szCs w:val="28"/>
          <w:highlight w:val="yellow"/>
        </w:rPr>
        <w:t>таблицы оценки правильности чтения, беглости чтения, сознательности чтения, выразительности чтения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с указанием параметров оценки качества чтения.  </w:t>
      </w:r>
    </w:p>
    <w:p w:rsidR="00101933" w:rsidRDefault="00101933" w:rsidP="0010193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01933" w:rsidRDefault="00101933" w:rsidP="00101933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Литература:</w:t>
      </w:r>
    </w:p>
    <w:p w:rsidR="00101933" w:rsidRDefault="00101933" w:rsidP="001019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Сосновская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О.В. Методика преподавания русского языка в начальных классах. – 2000-2012 //  Глава 3. Методика работы над навыком. – С.120-142.</w:t>
      </w:r>
    </w:p>
    <w:p w:rsidR="00101933" w:rsidRDefault="00101933" w:rsidP="001019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Воюшина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М.П. и др. Методика обучения литературе в начальной школе. – М., 2010 // Глава 3.1. Психологические основы формирования навыка чтения; Глава 6.5. Методика совершенствования навыка чтения. – С.24-27; С.172-175. </w:t>
      </w:r>
    </w:p>
    <w:p w:rsidR="00313754" w:rsidRDefault="00313754" w:rsidP="001019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01933" w:rsidRDefault="00101933" w:rsidP="0010193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highlight w:val="yellow"/>
        </w:rPr>
        <w:t>Образец:</w:t>
      </w:r>
    </w:p>
    <w:tbl>
      <w:tblPr>
        <w:tblStyle w:val="a4"/>
        <w:tblW w:w="0" w:type="auto"/>
        <w:tblInd w:w="0" w:type="dxa"/>
        <w:tblLook w:val="04A0"/>
      </w:tblPr>
      <w:tblGrid>
        <w:gridCol w:w="996"/>
        <w:gridCol w:w="1308"/>
        <w:gridCol w:w="1006"/>
        <w:gridCol w:w="995"/>
        <w:gridCol w:w="1307"/>
        <w:gridCol w:w="975"/>
        <w:gridCol w:w="896"/>
        <w:gridCol w:w="1185"/>
        <w:gridCol w:w="903"/>
      </w:tblGrid>
      <w:tr w:rsidR="00101933" w:rsidTr="00101933">
        <w:tc>
          <w:tcPr>
            <w:tcW w:w="9571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933" w:rsidRDefault="001019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ПРАВИЛЬНОСТЬ (1)</w:t>
            </w:r>
          </w:p>
        </w:tc>
      </w:tr>
      <w:tr w:rsidR="00101933" w:rsidTr="00101933">
        <w:tc>
          <w:tcPr>
            <w:tcW w:w="331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933" w:rsidRDefault="001019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ПРОПУСКИ</w:t>
            </w:r>
          </w:p>
        </w:tc>
        <w:tc>
          <w:tcPr>
            <w:tcW w:w="327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933" w:rsidRDefault="001019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ЗАМЕНЫ</w:t>
            </w:r>
          </w:p>
        </w:tc>
        <w:tc>
          <w:tcPr>
            <w:tcW w:w="298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933" w:rsidRDefault="001019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ПЕРЕСТАНОВКИ</w:t>
            </w:r>
          </w:p>
        </w:tc>
      </w:tr>
      <w:tr w:rsidR="00101933" w:rsidTr="00101933"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БУКВ</w:t>
            </w:r>
          </w:p>
        </w:tc>
        <w:tc>
          <w:tcPr>
            <w:tcW w:w="1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СЛОГОВ</w:t>
            </w:r>
          </w:p>
        </w:tc>
        <w:tc>
          <w:tcPr>
            <w:tcW w:w="10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БУКВ</w:t>
            </w:r>
          </w:p>
        </w:tc>
        <w:tc>
          <w:tcPr>
            <w:tcW w:w="1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СЛОГОВ</w:t>
            </w:r>
          </w:p>
        </w:tc>
        <w:tc>
          <w:tcPr>
            <w:tcW w:w="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</w:t>
            </w:r>
          </w:p>
        </w:tc>
        <w:tc>
          <w:tcPr>
            <w:tcW w:w="8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БУКВ</w:t>
            </w: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СЛОГОВ</w:t>
            </w: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</w:t>
            </w:r>
          </w:p>
        </w:tc>
      </w:tr>
      <w:tr w:rsidR="00101933" w:rsidTr="00101933"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1933" w:rsidTr="00101933"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01933" w:rsidRDefault="00101933" w:rsidP="001019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3754" w:rsidRDefault="00313754" w:rsidP="001019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1933" w:rsidRDefault="00101933" w:rsidP="001019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ИЛИ (ИЛИ ОБЪЕДИНИТЬ, ИЛИ УКАЗАТЬ, НА КАКОМ ЭТАПЕ ОБУЧЕНИЯ ИСПОЛЬЗОВАТЬ) </w:t>
      </w:r>
    </w:p>
    <w:tbl>
      <w:tblPr>
        <w:tblStyle w:val="a4"/>
        <w:tblW w:w="10068" w:type="dxa"/>
        <w:tblInd w:w="0" w:type="dxa"/>
        <w:tblLook w:val="04A0"/>
      </w:tblPr>
      <w:tblGrid>
        <w:gridCol w:w="1094"/>
        <w:gridCol w:w="907"/>
        <w:gridCol w:w="1497"/>
        <w:gridCol w:w="972"/>
        <w:gridCol w:w="654"/>
        <w:gridCol w:w="862"/>
        <w:gridCol w:w="635"/>
        <w:gridCol w:w="1200"/>
        <w:gridCol w:w="1227"/>
        <w:gridCol w:w="1070"/>
      </w:tblGrid>
      <w:tr w:rsidR="00101933" w:rsidTr="00101933">
        <w:tc>
          <w:tcPr>
            <w:tcW w:w="10068" w:type="dxa"/>
            <w:gridSpan w:val="10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933" w:rsidRDefault="001019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ПРАВИЛЬНОСТЬ (2)</w:t>
            </w:r>
          </w:p>
        </w:tc>
      </w:tr>
      <w:tr w:rsidR="00101933" w:rsidTr="00101933">
        <w:tc>
          <w:tcPr>
            <w:tcW w:w="349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933" w:rsidRDefault="001019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ИСКАЖЕНИЯ </w:t>
            </w:r>
          </w:p>
        </w:tc>
        <w:tc>
          <w:tcPr>
            <w:tcW w:w="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933" w:rsidRDefault="001019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ПОВТОРЫ   </w:t>
            </w:r>
          </w:p>
        </w:tc>
        <w:tc>
          <w:tcPr>
            <w:tcW w:w="344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933" w:rsidRDefault="001019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НАРУШЕНИЯ ПРОИЗНОШЕНИЯ</w:t>
            </w:r>
          </w:p>
        </w:tc>
      </w:tr>
      <w:tr w:rsidR="00101933" w:rsidTr="00101933">
        <w:tc>
          <w:tcPr>
            <w:tcW w:w="10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01933" w:rsidRDefault="0010193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ПРОПУСКИ</w:t>
            </w:r>
          </w:p>
        </w:tc>
        <w:tc>
          <w:tcPr>
            <w:tcW w:w="9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01933" w:rsidRDefault="0010193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ЗАМЕНЫ</w:t>
            </w:r>
          </w:p>
        </w:tc>
        <w:tc>
          <w:tcPr>
            <w:tcW w:w="1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01933" w:rsidRDefault="0010193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ПЕРЕСТАНОВКИ</w:t>
            </w:r>
          </w:p>
        </w:tc>
        <w:tc>
          <w:tcPr>
            <w:tcW w:w="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01933" w:rsidRDefault="0010193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ВСТАВКИ</w:t>
            </w:r>
          </w:p>
        </w:tc>
        <w:tc>
          <w:tcPr>
            <w:tcW w:w="6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01933" w:rsidRDefault="0010193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СЛОВ</w:t>
            </w:r>
          </w:p>
        </w:tc>
        <w:tc>
          <w:tcPr>
            <w:tcW w:w="8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01933" w:rsidRDefault="0010193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СЛОГОВ</w:t>
            </w:r>
          </w:p>
        </w:tc>
        <w:tc>
          <w:tcPr>
            <w:tcW w:w="6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01933" w:rsidRDefault="0010193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БУКВ</w:t>
            </w:r>
          </w:p>
        </w:tc>
        <w:tc>
          <w:tcPr>
            <w:tcW w:w="12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13754" w:rsidRDefault="0010193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13754">
              <w:rPr>
                <w:rFonts w:ascii="Times New Roman" w:hAnsi="Times New Roman" w:cs="Times New Roman"/>
                <w:sz w:val="16"/>
                <w:szCs w:val="16"/>
              </w:rPr>
              <w:t xml:space="preserve">ЗВУКОВ </w:t>
            </w:r>
          </w:p>
          <w:p w:rsidR="00101933" w:rsidRPr="00313754" w:rsidRDefault="0010193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13754">
              <w:rPr>
                <w:rFonts w:ascii="Times New Roman" w:hAnsi="Times New Roman" w:cs="Times New Roman"/>
                <w:sz w:val="16"/>
                <w:szCs w:val="16"/>
              </w:rPr>
              <w:t>И ИХ СОЧЕТАНИЙ</w:t>
            </w:r>
          </w:p>
        </w:tc>
        <w:tc>
          <w:tcPr>
            <w:tcW w:w="1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01933" w:rsidRDefault="0010193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ОКОНЧАНИЯ</w:t>
            </w:r>
          </w:p>
        </w:tc>
        <w:tc>
          <w:tcPr>
            <w:tcW w:w="1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01933" w:rsidRDefault="0010193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УДАРЕНИЕ</w:t>
            </w:r>
          </w:p>
        </w:tc>
      </w:tr>
      <w:tr w:rsidR="00101933" w:rsidTr="00101933">
        <w:tc>
          <w:tcPr>
            <w:tcW w:w="10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1933" w:rsidTr="00101933">
        <w:tc>
          <w:tcPr>
            <w:tcW w:w="10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01933" w:rsidRDefault="00101933" w:rsidP="001019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1933" w:rsidRDefault="00101933" w:rsidP="001019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1933" w:rsidRDefault="00101933" w:rsidP="001019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0" w:type="dxa"/>
        <w:tblLook w:val="04A0"/>
      </w:tblPr>
      <w:tblGrid>
        <w:gridCol w:w="996"/>
        <w:gridCol w:w="1308"/>
        <w:gridCol w:w="1006"/>
        <w:gridCol w:w="995"/>
        <w:gridCol w:w="1307"/>
        <w:gridCol w:w="975"/>
        <w:gridCol w:w="896"/>
        <w:gridCol w:w="1185"/>
        <w:gridCol w:w="903"/>
      </w:tblGrid>
      <w:tr w:rsidR="00101933" w:rsidTr="00101933">
        <w:tc>
          <w:tcPr>
            <w:tcW w:w="9571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933" w:rsidRDefault="001019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БЕГЛОСТЬ</w:t>
            </w:r>
          </w:p>
        </w:tc>
      </w:tr>
      <w:tr w:rsidR="00101933" w:rsidTr="00101933">
        <w:tc>
          <w:tcPr>
            <w:tcW w:w="331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1933" w:rsidTr="00101933"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1933" w:rsidTr="00101933"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1933" w:rsidTr="00101933"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01933" w:rsidRDefault="00101933" w:rsidP="001019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1933" w:rsidRDefault="00101933" w:rsidP="001019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0" w:type="dxa"/>
        <w:tblLook w:val="04A0"/>
      </w:tblPr>
      <w:tblGrid>
        <w:gridCol w:w="996"/>
        <w:gridCol w:w="1308"/>
        <w:gridCol w:w="1006"/>
        <w:gridCol w:w="995"/>
        <w:gridCol w:w="1307"/>
        <w:gridCol w:w="975"/>
        <w:gridCol w:w="896"/>
        <w:gridCol w:w="1185"/>
        <w:gridCol w:w="903"/>
      </w:tblGrid>
      <w:tr w:rsidR="00101933" w:rsidTr="00101933">
        <w:tc>
          <w:tcPr>
            <w:tcW w:w="9571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933" w:rsidRDefault="001019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СОЗНАТЕЛЬНОСТЬ</w:t>
            </w:r>
          </w:p>
        </w:tc>
      </w:tr>
      <w:tr w:rsidR="00101933" w:rsidTr="00101933">
        <w:tc>
          <w:tcPr>
            <w:tcW w:w="331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1933" w:rsidTr="00101933"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1933" w:rsidTr="00101933"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1933" w:rsidTr="00101933"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01933" w:rsidRDefault="00101933" w:rsidP="001019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1933" w:rsidRDefault="00101933" w:rsidP="001019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0" w:type="dxa"/>
        <w:tblLook w:val="04A0"/>
      </w:tblPr>
      <w:tblGrid>
        <w:gridCol w:w="996"/>
        <w:gridCol w:w="1308"/>
        <w:gridCol w:w="1006"/>
        <w:gridCol w:w="995"/>
        <w:gridCol w:w="1307"/>
        <w:gridCol w:w="975"/>
        <w:gridCol w:w="896"/>
        <w:gridCol w:w="1185"/>
        <w:gridCol w:w="903"/>
      </w:tblGrid>
      <w:tr w:rsidR="00101933" w:rsidTr="00101933">
        <w:tc>
          <w:tcPr>
            <w:tcW w:w="9571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933" w:rsidRDefault="001019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ВЫРАЗИТЕЛЬНОСТЬ</w:t>
            </w:r>
          </w:p>
        </w:tc>
      </w:tr>
      <w:tr w:rsidR="00101933" w:rsidTr="00101933">
        <w:tc>
          <w:tcPr>
            <w:tcW w:w="331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1933" w:rsidTr="00101933"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1933" w:rsidTr="00101933"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1933" w:rsidTr="00101933"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933" w:rsidRDefault="001019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01933" w:rsidRDefault="00101933" w:rsidP="001019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3825" w:rsidRDefault="001C3825"/>
    <w:sectPr w:rsidR="001C38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B03BA"/>
    <w:multiLevelType w:val="hybridMultilevel"/>
    <w:tmpl w:val="E94206B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DE3F4D"/>
    <w:multiLevelType w:val="hybridMultilevel"/>
    <w:tmpl w:val="31A4C99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01D0C2C"/>
    <w:multiLevelType w:val="hybridMultilevel"/>
    <w:tmpl w:val="E94206B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C8338C5"/>
    <w:multiLevelType w:val="hybridMultilevel"/>
    <w:tmpl w:val="0B96E6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C63F7D"/>
    <w:multiLevelType w:val="hybridMultilevel"/>
    <w:tmpl w:val="E94206B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B8E43CD"/>
    <w:multiLevelType w:val="hybridMultilevel"/>
    <w:tmpl w:val="AD46D1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1933"/>
    <w:rsid w:val="00101933"/>
    <w:rsid w:val="001C3825"/>
    <w:rsid w:val="001E645E"/>
    <w:rsid w:val="00313754"/>
    <w:rsid w:val="004E7F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1933"/>
    <w:pPr>
      <w:ind w:left="720"/>
      <w:contextualSpacing/>
    </w:pPr>
  </w:style>
  <w:style w:type="table" w:styleId="a4">
    <w:name w:val="Table Grid"/>
    <w:basedOn w:val="a1"/>
    <w:uiPriority w:val="59"/>
    <w:rsid w:val="0010193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738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882</Words>
  <Characters>5029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2021-11-12T11:09:00Z</dcterms:created>
  <dcterms:modified xsi:type="dcterms:W3CDTF">2021-11-12T11:44:00Z</dcterms:modified>
</cp:coreProperties>
</file>