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2A8" w:rsidRPr="00D05B61" w:rsidRDefault="001962A8" w:rsidP="00D05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>Задание на 1.11.2021 г. ПАБ51</w:t>
      </w:r>
    </w:p>
    <w:p w:rsidR="00F36C41" w:rsidRPr="00D05B61" w:rsidRDefault="001962A8" w:rsidP="00D05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>Начальное литературное образование младших школьников</w:t>
      </w:r>
    </w:p>
    <w:p w:rsidR="001962A8" w:rsidRPr="00D05B61" w:rsidRDefault="001962A8" w:rsidP="00D05B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Тема: Диагностирование уровня литературного образования и развития младших школьников.</w:t>
      </w:r>
    </w:p>
    <w:p w:rsidR="001962A8" w:rsidRPr="00D05B61" w:rsidRDefault="001962A8" w:rsidP="00D05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>Вопросы для обсуждения</w:t>
      </w:r>
    </w:p>
    <w:p w:rsidR="001962A8" w:rsidRPr="00D05B61" w:rsidRDefault="001962A8" w:rsidP="00D05B61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5B61">
        <w:rPr>
          <w:rFonts w:ascii="Times New Roman" w:hAnsi="Times New Roman" w:cs="Times New Roman"/>
          <w:b/>
          <w:i/>
          <w:sz w:val="28"/>
          <w:szCs w:val="28"/>
        </w:rPr>
        <w:t xml:space="preserve">Способы </w:t>
      </w:r>
      <w:proofErr w:type="gramStart"/>
      <w:r w:rsidRPr="00D05B61">
        <w:rPr>
          <w:rFonts w:ascii="Times New Roman" w:hAnsi="Times New Roman" w:cs="Times New Roman"/>
          <w:b/>
          <w:i/>
          <w:sz w:val="28"/>
          <w:szCs w:val="28"/>
        </w:rPr>
        <w:t>выявления качества восприятия произведения литературы</w:t>
      </w:r>
      <w:proofErr w:type="gramEnd"/>
      <w:r w:rsidRPr="00D05B61">
        <w:rPr>
          <w:rFonts w:ascii="Times New Roman" w:hAnsi="Times New Roman" w:cs="Times New Roman"/>
          <w:b/>
          <w:i/>
          <w:sz w:val="28"/>
          <w:szCs w:val="28"/>
        </w:rPr>
        <w:t xml:space="preserve">. Анализ </w:t>
      </w:r>
      <w:proofErr w:type="gramStart"/>
      <w:r w:rsidRPr="00D05B61">
        <w:rPr>
          <w:rFonts w:ascii="Times New Roman" w:hAnsi="Times New Roman" w:cs="Times New Roman"/>
          <w:b/>
          <w:i/>
          <w:sz w:val="28"/>
          <w:szCs w:val="28"/>
        </w:rPr>
        <w:t>результатов выявления качества восприятия произведения литературы</w:t>
      </w:r>
      <w:proofErr w:type="gramEnd"/>
      <w:r w:rsidRPr="00D05B6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D577F" w:rsidRPr="00D05B61" w:rsidRDefault="006863E1" w:rsidP="00D05B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Теоретическое з</w:t>
      </w:r>
      <w:r w:rsidR="001962A8" w:rsidRPr="00D05B61">
        <w:rPr>
          <w:rFonts w:ascii="Times New Roman" w:hAnsi="Times New Roman" w:cs="Times New Roman"/>
          <w:b/>
          <w:sz w:val="28"/>
          <w:szCs w:val="28"/>
        </w:rPr>
        <w:t>адание</w:t>
      </w:r>
      <w:r w:rsidR="001962A8" w:rsidRPr="00D05B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D577F" w:rsidRPr="00D05B61" w:rsidRDefault="006D577F" w:rsidP="00D05B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 xml:space="preserve">Рассмотреть параграфы  4.3. , 4.4. Главы 4.Литературное развитие ребёнка… // </w:t>
      </w:r>
      <w:proofErr w:type="spellStart"/>
      <w:r w:rsidRPr="00D05B61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D05B61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</w:t>
      </w:r>
      <w:proofErr w:type="gramStart"/>
      <w:r w:rsidRPr="00D05B6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05B61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D05B6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05B61">
        <w:rPr>
          <w:rFonts w:ascii="Times New Roman" w:hAnsi="Times New Roman" w:cs="Times New Roman"/>
          <w:sz w:val="28"/>
          <w:szCs w:val="28"/>
        </w:rPr>
        <w:t xml:space="preserve">.37-47. </w:t>
      </w:r>
    </w:p>
    <w:p w:rsidR="001962A8" w:rsidRPr="00D05B61" w:rsidRDefault="001962A8" w:rsidP="00D05B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 xml:space="preserve">Изучить Главу 2. Сферы читательского восприятия. </w:t>
      </w:r>
      <w:proofErr w:type="gramStart"/>
      <w:r w:rsidRPr="00D05B61">
        <w:rPr>
          <w:rFonts w:ascii="Times New Roman" w:hAnsi="Times New Roman" w:cs="Times New Roman"/>
          <w:sz w:val="28"/>
          <w:szCs w:val="28"/>
        </w:rPr>
        <w:t>Способы выявления читательского восприятия (Раздел 1</w:t>
      </w:r>
      <w:r w:rsidR="006863E1" w:rsidRPr="00D05B61">
        <w:rPr>
          <w:rFonts w:ascii="Times New Roman" w:hAnsi="Times New Roman" w:cs="Times New Roman"/>
          <w:sz w:val="28"/>
          <w:szCs w:val="28"/>
        </w:rPr>
        <w:t xml:space="preserve"> // Рыжкова Т.В. </w:t>
      </w:r>
      <w:r w:rsidRPr="00D05B61">
        <w:rPr>
          <w:rFonts w:ascii="Times New Roman" w:hAnsi="Times New Roman" w:cs="Times New Roman"/>
          <w:sz w:val="28"/>
          <w:szCs w:val="28"/>
        </w:rPr>
        <w:t xml:space="preserve">Теоретические основы и технологии начального </w:t>
      </w:r>
      <w:r w:rsidR="006863E1" w:rsidRPr="00D05B61">
        <w:rPr>
          <w:rFonts w:ascii="Times New Roman" w:hAnsi="Times New Roman" w:cs="Times New Roman"/>
          <w:sz w:val="28"/>
          <w:szCs w:val="28"/>
        </w:rPr>
        <w:t>литературного образования, с.19-42.</w:t>
      </w:r>
      <w:proofErr w:type="gramEnd"/>
    </w:p>
    <w:p w:rsidR="006863E1" w:rsidRPr="00D05B61" w:rsidRDefault="006863E1" w:rsidP="00D05B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  <w:proofErr w:type="gramStart"/>
      <w:r w:rsidRPr="00D05B61">
        <w:rPr>
          <w:rFonts w:ascii="Times New Roman" w:hAnsi="Times New Roman" w:cs="Times New Roman"/>
          <w:b/>
          <w:sz w:val="28"/>
          <w:szCs w:val="28"/>
        </w:rPr>
        <w:t>Выполните практические задания №1, № 2, №5, №6 (</w:t>
      </w:r>
      <w:r w:rsidRPr="00D05B61">
        <w:rPr>
          <w:rFonts w:ascii="Times New Roman" w:hAnsi="Times New Roman" w:cs="Times New Roman"/>
          <w:sz w:val="28"/>
          <w:szCs w:val="28"/>
        </w:rPr>
        <w:t>Главу 2 // Рыжкова Т.В. Теоретические основы и технологии начального литературного образования, с.38-42.</w:t>
      </w:r>
      <w:proofErr w:type="gramEnd"/>
    </w:p>
    <w:p w:rsidR="006863E1" w:rsidRPr="00D05B61" w:rsidRDefault="006863E1" w:rsidP="00D05B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63E1" w:rsidRPr="00D05B61" w:rsidRDefault="006863E1" w:rsidP="00D05B6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6863E1" w:rsidRPr="00D05B61" w:rsidRDefault="006863E1" w:rsidP="00D05B6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B61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D05B61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2010. </w:t>
      </w:r>
    </w:p>
    <w:p w:rsidR="006863E1" w:rsidRPr="00D05B61" w:rsidRDefault="006863E1" w:rsidP="00D05B6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>Рыжкова Т.В. Теоретические основы и технологии начального литературного образования. – М., 2007.</w:t>
      </w:r>
    </w:p>
    <w:p w:rsidR="006863E1" w:rsidRPr="00D05B61" w:rsidRDefault="006863E1" w:rsidP="00D05B6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>Электронные образовательные ресурсы,</w:t>
      </w:r>
      <w:r w:rsidRPr="00D05B6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</w:t>
      </w:r>
      <w:r w:rsidRPr="00D05B61">
        <w:rPr>
          <w:rFonts w:ascii="Times New Roman" w:hAnsi="Times New Roman" w:cs="Times New Roman"/>
          <w:sz w:val="28"/>
          <w:szCs w:val="28"/>
        </w:rPr>
        <w:t>нформационно-справочные и поисковые системы.</w:t>
      </w:r>
    </w:p>
    <w:p w:rsidR="006863E1" w:rsidRPr="00D05B61" w:rsidRDefault="006863E1" w:rsidP="00D05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63E1" w:rsidRPr="00D05B61" w:rsidRDefault="006863E1" w:rsidP="00D05B6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62A8" w:rsidRPr="00D05B61" w:rsidRDefault="006863E1" w:rsidP="00D05B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05B61">
        <w:rPr>
          <w:rFonts w:ascii="Times New Roman" w:hAnsi="Times New Roman" w:cs="Times New Roman"/>
          <w:b/>
          <w:i/>
          <w:sz w:val="28"/>
          <w:szCs w:val="28"/>
        </w:rPr>
        <w:t>Определение уровня восприятия литературного произведения по результатам читательской деятельности младших школьников</w:t>
      </w:r>
    </w:p>
    <w:p w:rsidR="006D577F" w:rsidRPr="00D05B61" w:rsidRDefault="006863E1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Теоретическое задание</w:t>
      </w:r>
      <w:r w:rsidRPr="00D05B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D577F" w:rsidRPr="00D05B61" w:rsidRDefault="009F3192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 xml:space="preserve">1) </w:t>
      </w:r>
      <w:r w:rsidR="006D577F" w:rsidRPr="00D05B61">
        <w:rPr>
          <w:rFonts w:ascii="Times New Roman" w:hAnsi="Times New Roman" w:cs="Times New Roman"/>
          <w:sz w:val="28"/>
          <w:szCs w:val="28"/>
        </w:rPr>
        <w:t xml:space="preserve">Рассмотреть параграфы  </w:t>
      </w:r>
      <w:r w:rsidR="006D577F" w:rsidRPr="00D05B61">
        <w:rPr>
          <w:rFonts w:ascii="Times New Roman" w:hAnsi="Times New Roman" w:cs="Times New Roman"/>
          <w:b/>
          <w:sz w:val="28"/>
          <w:szCs w:val="28"/>
        </w:rPr>
        <w:t>4</w:t>
      </w:r>
      <w:r w:rsidR="006D577F" w:rsidRPr="00D05B61">
        <w:rPr>
          <w:rFonts w:ascii="Times New Roman" w:hAnsi="Times New Roman" w:cs="Times New Roman"/>
          <w:sz w:val="28"/>
          <w:szCs w:val="28"/>
        </w:rPr>
        <w:t xml:space="preserve">.5, 4.6., 4.7. Главы 4.Литературное развитие ребёнка… // – С. 48-62.  </w:t>
      </w:r>
    </w:p>
    <w:p w:rsidR="006D577F" w:rsidRPr="00D05B61" w:rsidRDefault="006D577F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 xml:space="preserve">2) </w:t>
      </w:r>
      <w:r w:rsidR="009F3192" w:rsidRPr="00D05B61">
        <w:rPr>
          <w:rFonts w:ascii="Times New Roman" w:hAnsi="Times New Roman" w:cs="Times New Roman"/>
          <w:sz w:val="28"/>
          <w:szCs w:val="28"/>
        </w:rPr>
        <w:t xml:space="preserve">Рассмотреть </w:t>
      </w:r>
      <w:r w:rsidR="006863E1" w:rsidRPr="00D05B61">
        <w:rPr>
          <w:rFonts w:ascii="Times New Roman" w:hAnsi="Times New Roman" w:cs="Times New Roman"/>
          <w:sz w:val="28"/>
          <w:szCs w:val="28"/>
        </w:rPr>
        <w:t xml:space="preserve">Главу 3. </w:t>
      </w:r>
      <w:proofErr w:type="gramStart"/>
      <w:r w:rsidR="006863E1" w:rsidRPr="00D05B61">
        <w:rPr>
          <w:rFonts w:ascii="Times New Roman" w:hAnsi="Times New Roman" w:cs="Times New Roman"/>
          <w:sz w:val="28"/>
          <w:szCs w:val="28"/>
        </w:rPr>
        <w:t>Младший школьник как читатель (Раздел 1 // Рыжкова Т.В. Теоретические основы и технологии начального литературного образования, с. 43-73.</w:t>
      </w:r>
      <w:proofErr w:type="gramEnd"/>
    </w:p>
    <w:p w:rsidR="009F3192" w:rsidRPr="00D05B61" w:rsidRDefault="009F3192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 xml:space="preserve">Изучить параграф 3.5. Главы 3. </w:t>
      </w:r>
      <w:proofErr w:type="gramStart"/>
      <w:r w:rsidRPr="00D05B61">
        <w:rPr>
          <w:rFonts w:ascii="Times New Roman" w:hAnsi="Times New Roman" w:cs="Times New Roman"/>
          <w:sz w:val="28"/>
          <w:szCs w:val="28"/>
        </w:rPr>
        <w:t>(Раздел 1 // Рыжкова Т.В. Теоретические основы и технологии начального литературного образования, с. 63-68.</w:t>
      </w:r>
      <w:proofErr w:type="gramEnd"/>
    </w:p>
    <w:p w:rsidR="009F3192" w:rsidRPr="00D05B61" w:rsidRDefault="009F3192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863E1" w:rsidRPr="00D05B61" w:rsidRDefault="006863E1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Практическое задание:</w:t>
      </w:r>
      <w:r w:rsidR="009F3192" w:rsidRPr="00D05B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F3192" w:rsidRPr="00D05B61">
        <w:rPr>
          <w:rFonts w:ascii="Times New Roman" w:hAnsi="Times New Roman" w:cs="Times New Roman"/>
          <w:b/>
          <w:sz w:val="28"/>
          <w:szCs w:val="28"/>
        </w:rPr>
        <w:t>Рассмотрите п</w:t>
      </w:r>
      <w:r w:rsidRPr="00D05B61">
        <w:rPr>
          <w:rFonts w:ascii="Times New Roman" w:hAnsi="Times New Roman" w:cs="Times New Roman"/>
          <w:b/>
          <w:sz w:val="28"/>
          <w:szCs w:val="28"/>
        </w:rPr>
        <w:t>рактические задания (</w:t>
      </w:r>
      <w:r w:rsidR="009F3192" w:rsidRPr="00D05B61">
        <w:rPr>
          <w:rFonts w:ascii="Times New Roman" w:hAnsi="Times New Roman" w:cs="Times New Roman"/>
          <w:sz w:val="28"/>
          <w:szCs w:val="28"/>
        </w:rPr>
        <w:t>Глава 3</w:t>
      </w:r>
      <w:r w:rsidRPr="00D05B61">
        <w:rPr>
          <w:rFonts w:ascii="Times New Roman" w:hAnsi="Times New Roman" w:cs="Times New Roman"/>
          <w:sz w:val="28"/>
          <w:szCs w:val="28"/>
        </w:rPr>
        <w:t xml:space="preserve"> // Рыжкова Т.В. Теоретические основы и технологии начального литературного образования, с.</w:t>
      </w:r>
      <w:r w:rsidR="009F3192" w:rsidRPr="00D05B61">
        <w:rPr>
          <w:rFonts w:ascii="Times New Roman" w:hAnsi="Times New Roman" w:cs="Times New Roman"/>
          <w:sz w:val="28"/>
          <w:szCs w:val="28"/>
        </w:rPr>
        <w:t xml:space="preserve"> 68-73.</w:t>
      </w:r>
      <w:proofErr w:type="gramEnd"/>
    </w:p>
    <w:p w:rsidR="009F3192" w:rsidRPr="00D05B61" w:rsidRDefault="0089690E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!!! </w:t>
      </w:r>
      <w:r w:rsidR="009F3192"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Составьте </w:t>
      </w:r>
      <w:proofErr w:type="spellStart"/>
      <w:r w:rsidR="009F3192"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>опросник</w:t>
      </w:r>
      <w:proofErr w:type="spellEnd"/>
      <w:r w:rsidR="009F3192"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(тесты) для определения </w:t>
      </w:r>
      <w:r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уровня восприятия литературного произведения младшими школьниками или качества </w:t>
      </w:r>
      <w:r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>восприятия произведения младшими школьниками на определенном уровне (в зависимости от класса)</w:t>
      </w:r>
    </w:p>
    <w:p w:rsidR="009F3192" w:rsidRPr="00D05B61" w:rsidRDefault="009F3192" w:rsidP="00D05B6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3192" w:rsidRPr="00D05B61" w:rsidRDefault="009F3192" w:rsidP="00D05B6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9F3192" w:rsidRPr="00D05B61" w:rsidRDefault="009F3192" w:rsidP="00D05B6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B61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D05B61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2010. </w:t>
      </w:r>
    </w:p>
    <w:p w:rsidR="009F3192" w:rsidRPr="00D05B61" w:rsidRDefault="009F3192" w:rsidP="00D05B6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>Рыжкова Т.В. Теоретические основы и технологии начального литературного образования. – М., 2007.</w:t>
      </w:r>
    </w:p>
    <w:p w:rsidR="009F3192" w:rsidRPr="00D05B61" w:rsidRDefault="009F3192" w:rsidP="00D05B6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>Электронные образовательные ресурсы,</w:t>
      </w:r>
      <w:r w:rsidRPr="00D05B6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</w:t>
      </w:r>
      <w:r w:rsidRPr="00D05B61">
        <w:rPr>
          <w:rFonts w:ascii="Times New Roman" w:hAnsi="Times New Roman" w:cs="Times New Roman"/>
          <w:sz w:val="28"/>
          <w:szCs w:val="28"/>
        </w:rPr>
        <w:t>нформационно-справочные и поисковые системы.</w:t>
      </w:r>
    </w:p>
    <w:p w:rsidR="009F3192" w:rsidRPr="00D05B61" w:rsidRDefault="009F3192" w:rsidP="00D05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3192" w:rsidRPr="00D05B61" w:rsidRDefault="009F3192" w:rsidP="00D05B6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05B61">
        <w:rPr>
          <w:rFonts w:ascii="Times New Roman" w:hAnsi="Times New Roman" w:cs="Times New Roman"/>
          <w:b/>
          <w:i/>
          <w:sz w:val="28"/>
          <w:szCs w:val="28"/>
        </w:rPr>
        <w:t>Критерии литературного развития. Способы выявления уровня литературного развития школьников.</w:t>
      </w:r>
    </w:p>
    <w:p w:rsidR="00115BB9" w:rsidRPr="00D05B61" w:rsidRDefault="0089690E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Теоретическое задание</w:t>
      </w:r>
      <w:r w:rsidRPr="00D05B61">
        <w:rPr>
          <w:rFonts w:ascii="Times New Roman" w:hAnsi="Times New Roman" w:cs="Times New Roman"/>
          <w:sz w:val="28"/>
          <w:szCs w:val="28"/>
        </w:rPr>
        <w:t xml:space="preserve">: 1) Рассмотреть Главу 4. </w:t>
      </w:r>
      <w:proofErr w:type="gramStart"/>
      <w:r w:rsidRPr="00D05B61">
        <w:rPr>
          <w:rFonts w:ascii="Times New Roman" w:hAnsi="Times New Roman" w:cs="Times New Roman"/>
          <w:sz w:val="28"/>
          <w:szCs w:val="28"/>
        </w:rPr>
        <w:t>Литературное развитие младших школьников (Раздел 2 // Рыжкова Т.В. Теоретические основы и технологии начального литературного образования, с. 74-94.</w:t>
      </w:r>
      <w:proofErr w:type="gramEnd"/>
    </w:p>
    <w:p w:rsidR="00115BB9" w:rsidRPr="00D05B61" w:rsidRDefault="0089690E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 xml:space="preserve">Изучить параграфы 4.4. и 4.5. Главы </w:t>
      </w:r>
      <w:r w:rsidR="00115BB9" w:rsidRPr="00D05B61">
        <w:rPr>
          <w:rFonts w:ascii="Times New Roman" w:hAnsi="Times New Roman" w:cs="Times New Roman"/>
          <w:sz w:val="28"/>
          <w:szCs w:val="28"/>
        </w:rPr>
        <w:t>4</w:t>
      </w:r>
      <w:r w:rsidRPr="00D05B6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15BB9" w:rsidRPr="00D05B61">
        <w:rPr>
          <w:rFonts w:ascii="Times New Roman" w:hAnsi="Times New Roman" w:cs="Times New Roman"/>
          <w:sz w:val="28"/>
          <w:szCs w:val="28"/>
        </w:rPr>
        <w:t>(Раздел 2</w:t>
      </w:r>
      <w:r w:rsidRPr="00D05B61">
        <w:rPr>
          <w:rFonts w:ascii="Times New Roman" w:hAnsi="Times New Roman" w:cs="Times New Roman"/>
          <w:sz w:val="28"/>
          <w:szCs w:val="28"/>
        </w:rPr>
        <w:t xml:space="preserve"> // Рыжкова Т.В. Теоретические основы и технологии начального литературного образования, с. 83-94.</w:t>
      </w:r>
      <w:proofErr w:type="gramEnd"/>
    </w:p>
    <w:p w:rsidR="00115BB9" w:rsidRPr="00D05B61" w:rsidRDefault="00115BB9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 xml:space="preserve">2) </w:t>
      </w:r>
      <w:r w:rsidR="006D577F" w:rsidRPr="00D05B61">
        <w:rPr>
          <w:rFonts w:ascii="Times New Roman" w:hAnsi="Times New Roman" w:cs="Times New Roman"/>
          <w:sz w:val="28"/>
          <w:szCs w:val="28"/>
        </w:rPr>
        <w:t>Рассмотреть Главу 4</w:t>
      </w:r>
      <w:r w:rsidR="002B591A" w:rsidRPr="00D05B6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B591A" w:rsidRPr="00D05B61">
        <w:rPr>
          <w:rFonts w:ascii="Times New Roman" w:hAnsi="Times New Roman" w:cs="Times New Roman"/>
          <w:sz w:val="28"/>
          <w:szCs w:val="28"/>
        </w:rPr>
        <w:t xml:space="preserve">Литературное развитие ребёнка… // </w:t>
      </w:r>
      <w:r w:rsidRPr="00D05B61">
        <w:rPr>
          <w:rFonts w:ascii="Times New Roman" w:hAnsi="Times New Roman" w:cs="Times New Roman"/>
          <w:sz w:val="28"/>
          <w:szCs w:val="28"/>
        </w:rPr>
        <w:t xml:space="preserve"> (4.1. и 4.2.</w:t>
      </w:r>
      <w:proofErr w:type="gramEnd"/>
      <w:r w:rsidR="002B591A" w:rsidRPr="00D05B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591A" w:rsidRPr="00D05B61">
        <w:rPr>
          <w:rFonts w:ascii="Times New Roman" w:hAnsi="Times New Roman" w:cs="Times New Roman"/>
          <w:sz w:val="28"/>
          <w:szCs w:val="28"/>
        </w:rPr>
        <w:t>Понятие и критерии литературного развития</w:t>
      </w:r>
      <w:r w:rsidRPr="00D05B6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05B61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D05B61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</w:t>
      </w:r>
      <w:proofErr w:type="gramEnd"/>
      <w:r w:rsidRPr="00D05B61">
        <w:rPr>
          <w:rFonts w:ascii="Times New Roman" w:hAnsi="Times New Roman" w:cs="Times New Roman"/>
          <w:sz w:val="28"/>
          <w:szCs w:val="28"/>
        </w:rPr>
        <w:t xml:space="preserve"> С. 34-36</w:t>
      </w:r>
    </w:p>
    <w:p w:rsidR="00115BB9" w:rsidRPr="00D05B61" w:rsidRDefault="00115BB9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05B61" w:rsidRDefault="0089690E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  <w:r w:rsidR="00115BB9" w:rsidRPr="00D05B61">
        <w:rPr>
          <w:rFonts w:ascii="Times New Roman" w:hAnsi="Times New Roman" w:cs="Times New Roman"/>
          <w:b/>
          <w:sz w:val="28"/>
          <w:szCs w:val="28"/>
          <w:highlight w:val="yellow"/>
        </w:rPr>
        <w:t>Составьте тест для выявления уровня литературного развития школьников по одному из аспектов, выделенных в параграфе 4.5. Раздела 2  на страницах 84-85</w:t>
      </w:r>
      <w:r w:rsidR="00D05B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B61" w:rsidRPr="00D05B61">
        <w:rPr>
          <w:rFonts w:ascii="Times New Roman" w:hAnsi="Times New Roman" w:cs="Times New Roman"/>
          <w:sz w:val="28"/>
          <w:szCs w:val="28"/>
        </w:rPr>
        <w:t>// Рыжкова Т.В. Теоретические основы и технологии начального литературного образования</w:t>
      </w:r>
    </w:p>
    <w:p w:rsidR="00D05B61" w:rsidRDefault="00D05B61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5B61" w:rsidRPr="00D05B61" w:rsidRDefault="00D05B61" w:rsidP="00D05B6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B61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D05B61" w:rsidRPr="00D05B61" w:rsidRDefault="00D05B61" w:rsidP="00D05B6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05B61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D05B61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2010. </w:t>
      </w:r>
    </w:p>
    <w:p w:rsidR="00D05B61" w:rsidRPr="00D05B61" w:rsidRDefault="00D05B61" w:rsidP="00D05B6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>Рыжкова Т.В. Теоретические основы и технологии начального литературного образования. – М., 2007.</w:t>
      </w:r>
    </w:p>
    <w:p w:rsidR="00D05B61" w:rsidRDefault="00D05B61" w:rsidP="00D05B6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B61">
        <w:rPr>
          <w:rFonts w:ascii="Times New Roman" w:hAnsi="Times New Roman" w:cs="Times New Roman"/>
          <w:sz w:val="28"/>
          <w:szCs w:val="28"/>
        </w:rPr>
        <w:t>Электронные образовательные ресурсы,</w:t>
      </w:r>
      <w:r w:rsidRPr="00D05B61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</w:t>
      </w:r>
      <w:r w:rsidRPr="00D05B61">
        <w:rPr>
          <w:rFonts w:ascii="Times New Roman" w:hAnsi="Times New Roman" w:cs="Times New Roman"/>
          <w:sz w:val="28"/>
          <w:szCs w:val="28"/>
        </w:rPr>
        <w:t>нформационно-справочные и поисковые системы.</w:t>
      </w:r>
    </w:p>
    <w:p w:rsidR="00A205F2" w:rsidRPr="00A205F2" w:rsidRDefault="00A205F2" w:rsidP="00A205F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05F2" w:rsidRPr="00A205F2" w:rsidRDefault="00A205F2" w:rsidP="00A205F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05F2">
        <w:rPr>
          <w:rFonts w:ascii="Times New Roman" w:hAnsi="Times New Roman" w:cs="Times New Roman"/>
          <w:b/>
          <w:i/>
          <w:sz w:val="28"/>
          <w:szCs w:val="28"/>
        </w:rPr>
        <w:t xml:space="preserve">Проверка техники чтения. </w:t>
      </w:r>
      <w:r w:rsidRPr="00A205F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Критерии оценки качества навыка чтения. </w:t>
      </w:r>
    </w:p>
    <w:p w:rsidR="00A205F2" w:rsidRDefault="00A205F2" w:rsidP="00A205F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Практическое задание:</w:t>
      </w:r>
    </w:p>
    <w:p w:rsidR="00A205F2" w:rsidRPr="00A205F2" w:rsidRDefault="00A205F2" w:rsidP="00A205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05F2">
        <w:rPr>
          <w:rFonts w:ascii="Times New Roman" w:hAnsi="Times New Roman" w:cs="Times New Roman"/>
          <w:b/>
          <w:sz w:val="28"/>
          <w:szCs w:val="28"/>
          <w:highlight w:val="yellow"/>
        </w:rPr>
        <w:t>Составьте таблицы оценки правильности чтения, беглости чтения, сознательности чтения, выразительности чтения</w:t>
      </w:r>
    </w:p>
    <w:p w:rsidR="00A205F2" w:rsidRPr="00A205F2" w:rsidRDefault="00A205F2" w:rsidP="00A205F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05F2" w:rsidRPr="00A205F2" w:rsidRDefault="00A205F2" w:rsidP="00A205F2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05F2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A205F2" w:rsidRPr="00A205F2" w:rsidRDefault="00A205F2" w:rsidP="00A20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5F2">
        <w:rPr>
          <w:rFonts w:ascii="Times New Roman" w:hAnsi="Times New Roman" w:cs="Times New Roman"/>
          <w:sz w:val="28"/>
          <w:szCs w:val="28"/>
        </w:rPr>
        <w:lastRenderedPageBreak/>
        <w:t xml:space="preserve">Львов М.Р., Горецкий В.Г., </w:t>
      </w:r>
      <w:proofErr w:type="spellStart"/>
      <w:r w:rsidRPr="00A205F2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A205F2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A205F2" w:rsidRPr="00A205F2" w:rsidRDefault="00A205F2" w:rsidP="00A205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5F2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A205F2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A205F2" w:rsidRDefault="00A205F2" w:rsidP="00A20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Образец:</w:t>
      </w:r>
    </w:p>
    <w:tbl>
      <w:tblPr>
        <w:tblStyle w:val="a6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230766" w:rsidTr="00230766">
        <w:tc>
          <w:tcPr>
            <w:tcW w:w="9571" w:type="dxa"/>
            <w:gridSpan w:val="9"/>
          </w:tcPr>
          <w:p w:rsidR="00230766" w:rsidRDefault="00230766" w:rsidP="002307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</w:t>
            </w:r>
          </w:p>
        </w:tc>
      </w:tr>
      <w:tr w:rsidR="00177C7C" w:rsidTr="00177C7C">
        <w:tc>
          <w:tcPr>
            <w:tcW w:w="3310" w:type="dxa"/>
            <w:gridSpan w:val="3"/>
          </w:tcPr>
          <w:p w:rsidR="00177C7C" w:rsidRDefault="00177C7C" w:rsidP="00177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ПРОПУСКИ</w:t>
            </w:r>
          </w:p>
        </w:tc>
        <w:tc>
          <w:tcPr>
            <w:tcW w:w="3277" w:type="dxa"/>
            <w:gridSpan w:val="3"/>
          </w:tcPr>
          <w:p w:rsidR="00177C7C" w:rsidRDefault="00177C7C" w:rsidP="00177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ЗАМЕНЫ</w:t>
            </w:r>
          </w:p>
        </w:tc>
        <w:tc>
          <w:tcPr>
            <w:tcW w:w="2984" w:type="dxa"/>
            <w:gridSpan w:val="3"/>
          </w:tcPr>
          <w:p w:rsidR="00177C7C" w:rsidRDefault="00177C7C" w:rsidP="00177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ПЕРЕСТАНОВКИ</w:t>
            </w:r>
          </w:p>
        </w:tc>
      </w:tr>
      <w:tr w:rsidR="00177C7C" w:rsidRPr="00230766" w:rsidTr="00B84B43">
        <w:tc>
          <w:tcPr>
            <w:tcW w:w="9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8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100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99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7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7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8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18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03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766"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05F2" w:rsidRDefault="00A205F2" w:rsidP="00A20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068" w:type="dxa"/>
        <w:tblLook w:val="04A0"/>
      </w:tblPr>
      <w:tblGrid>
        <w:gridCol w:w="1094"/>
        <w:gridCol w:w="907"/>
        <w:gridCol w:w="1497"/>
        <w:gridCol w:w="972"/>
        <w:gridCol w:w="654"/>
        <w:gridCol w:w="862"/>
        <w:gridCol w:w="635"/>
        <w:gridCol w:w="1200"/>
        <w:gridCol w:w="1227"/>
        <w:gridCol w:w="1070"/>
      </w:tblGrid>
      <w:tr w:rsidR="00683464" w:rsidTr="00683464">
        <w:tc>
          <w:tcPr>
            <w:tcW w:w="10068" w:type="dxa"/>
            <w:gridSpan w:val="10"/>
          </w:tcPr>
          <w:p w:rsidR="00683464" w:rsidRDefault="00683464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</w:t>
            </w:r>
          </w:p>
        </w:tc>
      </w:tr>
      <w:tr w:rsidR="00683464" w:rsidTr="00683464">
        <w:tc>
          <w:tcPr>
            <w:tcW w:w="3498" w:type="dxa"/>
            <w:gridSpan w:val="3"/>
          </w:tcPr>
          <w:p w:rsidR="00683464" w:rsidRDefault="00683464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ИСКАЖЕНИЯ </w:t>
            </w:r>
          </w:p>
        </w:tc>
        <w:tc>
          <w:tcPr>
            <w:tcW w:w="972" w:type="dxa"/>
          </w:tcPr>
          <w:p w:rsidR="00683464" w:rsidRDefault="00683464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1" w:type="dxa"/>
            <w:gridSpan w:val="3"/>
          </w:tcPr>
          <w:p w:rsidR="00683464" w:rsidRPr="00683464" w:rsidRDefault="00683464" w:rsidP="00726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464">
              <w:rPr>
                <w:rFonts w:ascii="Times New Roman" w:hAnsi="Times New Roman" w:cs="Times New Roman"/>
                <w:sz w:val="24"/>
                <w:szCs w:val="24"/>
              </w:rPr>
              <w:t xml:space="preserve">ПОВТОРЫ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47" w:type="dxa"/>
            <w:gridSpan w:val="3"/>
          </w:tcPr>
          <w:p w:rsidR="00683464" w:rsidRPr="00683464" w:rsidRDefault="00683464" w:rsidP="00726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46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83464">
              <w:rPr>
                <w:rFonts w:ascii="Times New Roman" w:hAnsi="Times New Roman" w:cs="Times New Roman"/>
                <w:sz w:val="24"/>
                <w:szCs w:val="24"/>
              </w:rPr>
              <w:t>НАРУШЕНИЯ ПРОИЗНОШЕНИЯ</w:t>
            </w:r>
          </w:p>
        </w:tc>
      </w:tr>
      <w:tr w:rsidR="00683464" w:rsidRPr="00230766" w:rsidTr="00683464">
        <w:tc>
          <w:tcPr>
            <w:tcW w:w="1094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7261C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61C4">
              <w:rPr>
                <w:rFonts w:ascii="Times New Roman" w:hAnsi="Times New Roman" w:cs="Times New Roman"/>
                <w:sz w:val="16"/>
                <w:szCs w:val="16"/>
              </w:rPr>
              <w:t>ПРОПУСКИ</w:t>
            </w:r>
          </w:p>
        </w:tc>
        <w:tc>
          <w:tcPr>
            <w:tcW w:w="90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7261C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61C4">
              <w:rPr>
                <w:rFonts w:ascii="Times New Roman" w:hAnsi="Times New Roman" w:cs="Times New Roman"/>
                <w:sz w:val="16"/>
                <w:szCs w:val="16"/>
              </w:rPr>
              <w:t>ЗАМЕНЫ</w:t>
            </w:r>
          </w:p>
        </w:tc>
        <w:tc>
          <w:tcPr>
            <w:tcW w:w="149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7261C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61C4">
              <w:rPr>
                <w:rFonts w:ascii="Times New Roman" w:hAnsi="Times New Roman" w:cs="Times New Roman"/>
                <w:sz w:val="16"/>
                <w:szCs w:val="16"/>
              </w:rPr>
              <w:t>ПЕРЕСТАНОВКИ</w:t>
            </w:r>
          </w:p>
        </w:tc>
        <w:tc>
          <w:tcPr>
            <w:tcW w:w="972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7261C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61C4">
              <w:rPr>
                <w:rFonts w:ascii="Times New Roman" w:hAnsi="Times New Roman" w:cs="Times New Roman"/>
                <w:sz w:val="16"/>
                <w:szCs w:val="16"/>
              </w:rPr>
              <w:t>ВСТАВКИ</w:t>
            </w:r>
          </w:p>
        </w:tc>
        <w:tc>
          <w:tcPr>
            <w:tcW w:w="654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7261C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61C4">
              <w:rPr>
                <w:rFonts w:ascii="Times New Roman" w:hAnsi="Times New Roman" w:cs="Times New Roman"/>
                <w:sz w:val="16"/>
                <w:szCs w:val="16"/>
              </w:rPr>
              <w:t>СЛОВ</w:t>
            </w:r>
          </w:p>
        </w:tc>
        <w:tc>
          <w:tcPr>
            <w:tcW w:w="862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7261C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61C4">
              <w:rPr>
                <w:rFonts w:ascii="Times New Roman" w:hAnsi="Times New Roman" w:cs="Times New Roman"/>
                <w:sz w:val="16"/>
                <w:szCs w:val="16"/>
              </w:rPr>
              <w:t>СЛОГОВ</w:t>
            </w:r>
          </w:p>
        </w:tc>
        <w:tc>
          <w:tcPr>
            <w:tcW w:w="635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7261C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61C4">
              <w:rPr>
                <w:rFonts w:ascii="Times New Roman" w:hAnsi="Times New Roman" w:cs="Times New Roman"/>
                <w:sz w:val="16"/>
                <w:szCs w:val="16"/>
              </w:rPr>
              <w:t>БУКВ</w:t>
            </w:r>
          </w:p>
        </w:tc>
        <w:tc>
          <w:tcPr>
            <w:tcW w:w="1200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ЗВУКОВ И </w:t>
            </w:r>
            <w:r w:rsidRPr="00683464">
              <w:rPr>
                <w:rFonts w:ascii="Times New Roman" w:hAnsi="Times New Roman" w:cs="Times New Roman"/>
                <w:sz w:val="16"/>
                <w:szCs w:val="16"/>
              </w:rPr>
              <w:t>ИХ СОЧЕТАНИ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Й</w:t>
            </w:r>
          </w:p>
        </w:tc>
        <w:tc>
          <w:tcPr>
            <w:tcW w:w="122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3464">
              <w:rPr>
                <w:rFonts w:ascii="Times New Roman" w:hAnsi="Times New Roman" w:cs="Times New Roman"/>
                <w:sz w:val="16"/>
                <w:szCs w:val="16"/>
              </w:rPr>
              <w:t>ОКОНЧАНИЯ</w:t>
            </w:r>
          </w:p>
        </w:tc>
        <w:tc>
          <w:tcPr>
            <w:tcW w:w="1020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83464" w:rsidRPr="00683464" w:rsidRDefault="00683464" w:rsidP="00B84B4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83464">
              <w:rPr>
                <w:rFonts w:ascii="Times New Roman" w:hAnsi="Times New Roman" w:cs="Times New Roman"/>
                <w:sz w:val="16"/>
                <w:szCs w:val="16"/>
              </w:rPr>
              <w:t>УДАРЕНИЕ</w:t>
            </w:r>
          </w:p>
        </w:tc>
      </w:tr>
      <w:tr w:rsidR="00683464" w:rsidTr="00683464">
        <w:tc>
          <w:tcPr>
            <w:tcW w:w="1094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464" w:rsidTr="00683464">
        <w:tc>
          <w:tcPr>
            <w:tcW w:w="1094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</w:tcPr>
          <w:p w:rsidR="00683464" w:rsidRDefault="00683464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61C4" w:rsidRDefault="007261C4" w:rsidP="007261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C7C" w:rsidRDefault="00177C7C" w:rsidP="00A20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C7C" w:rsidRDefault="00177C7C" w:rsidP="00177C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177C7C" w:rsidTr="00B84B43">
        <w:tc>
          <w:tcPr>
            <w:tcW w:w="9571" w:type="dxa"/>
            <w:gridSpan w:val="9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</w:tr>
      <w:tr w:rsidR="00177C7C" w:rsidTr="00B84B43">
        <w:tc>
          <w:tcPr>
            <w:tcW w:w="3310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C7C" w:rsidRPr="00230766" w:rsidTr="00B84B43">
        <w:tc>
          <w:tcPr>
            <w:tcW w:w="9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7C7C" w:rsidRPr="00A205F2" w:rsidRDefault="00177C7C" w:rsidP="00177C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C7C" w:rsidRDefault="00177C7C" w:rsidP="00177C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177C7C" w:rsidTr="00B84B43">
        <w:tc>
          <w:tcPr>
            <w:tcW w:w="9571" w:type="dxa"/>
            <w:gridSpan w:val="9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СОЗНАТЕЛЬНОСТЬ</w:t>
            </w:r>
          </w:p>
        </w:tc>
      </w:tr>
      <w:tr w:rsidR="00177C7C" w:rsidTr="00B84B43">
        <w:tc>
          <w:tcPr>
            <w:tcW w:w="3310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C7C" w:rsidRPr="00230766" w:rsidTr="00B84B43">
        <w:tc>
          <w:tcPr>
            <w:tcW w:w="9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7C7C" w:rsidRPr="00A205F2" w:rsidRDefault="00177C7C" w:rsidP="00177C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C7C" w:rsidRDefault="00177C7C" w:rsidP="00177C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177C7C" w:rsidTr="00B84B43">
        <w:tc>
          <w:tcPr>
            <w:tcW w:w="9571" w:type="dxa"/>
            <w:gridSpan w:val="9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</w:tr>
      <w:tr w:rsidR="00177C7C" w:rsidTr="00B84B43">
        <w:tc>
          <w:tcPr>
            <w:tcW w:w="3310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</w:tcPr>
          <w:p w:rsidR="00177C7C" w:rsidRDefault="00177C7C" w:rsidP="00B84B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C7C" w:rsidRPr="00230766" w:rsidTr="00B84B43">
        <w:tc>
          <w:tcPr>
            <w:tcW w:w="9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</w:tcPr>
          <w:p w:rsidR="00177C7C" w:rsidRPr="00230766" w:rsidRDefault="00177C7C" w:rsidP="00B84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7C7C" w:rsidTr="00B84B43">
        <w:tc>
          <w:tcPr>
            <w:tcW w:w="9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177C7C" w:rsidRDefault="00177C7C" w:rsidP="00B84B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7C7C" w:rsidRPr="00A205F2" w:rsidRDefault="00177C7C" w:rsidP="00A20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77C7C" w:rsidRPr="00A205F2" w:rsidSect="00F36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2A71"/>
    <w:multiLevelType w:val="hybridMultilevel"/>
    <w:tmpl w:val="BB229A4C"/>
    <w:lvl w:ilvl="0" w:tplc="246460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AB03BA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EC2F26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DE3F4D"/>
    <w:multiLevelType w:val="hybridMultilevel"/>
    <w:tmpl w:val="31A4C9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D0C2C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C63F7D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62A8"/>
    <w:rsid w:val="00115BB9"/>
    <w:rsid w:val="00177C7C"/>
    <w:rsid w:val="001962A8"/>
    <w:rsid w:val="00230766"/>
    <w:rsid w:val="002B591A"/>
    <w:rsid w:val="00683464"/>
    <w:rsid w:val="006863E1"/>
    <w:rsid w:val="006D577F"/>
    <w:rsid w:val="007261C4"/>
    <w:rsid w:val="0089690E"/>
    <w:rsid w:val="009F3192"/>
    <w:rsid w:val="00A205F2"/>
    <w:rsid w:val="00D05B61"/>
    <w:rsid w:val="00F36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2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5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77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205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FDF2B-3AE3-46D7-BD6C-C56E261C3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2021-10-28T11:06:00Z</dcterms:created>
  <dcterms:modified xsi:type="dcterms:W3CDTF">2021-10-28T16:51:00Z</dcterms:modified>
</cp:coreProperties>
</file>