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DA9" w:rsidRPr="00BD0DA9" w:rsidRDefault="00BD0DA9" w:rsidP="00BD0D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28.10.2021. Детская литература с основами литературоведения</w:t>
      </w:r>
    </w:p>
    <w:p w:rsidR="00BD0DA9" w:rsidRDefault="00945E58" w:rsidP="00BD0DA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 w:rsidR="00BD0DA9">
        <w:rPr>
          <w:rFonts w:ascii="Times New Roman" w:hAnsi="Times New Roman" w:cs="Times New Roman"/>
          <w:b/>
          <w:sz w:val="24"/>
          <w:szCs w:val="24"/>
        </w:rPr>
        <w:t xml:space="preserve">  Рассказы о детях и для детей  в русской литературе XIX в.</w:t>
      </w:r>
    </w:p>
    <w:p w:rsidR="00BD0DA9" w:rsidRDefault="00BD0DA9" w:rsidP="00BD0D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BD0DA9" w:rsidRDefault="00BD0DA9" w:rsidP="00BD0DA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литература XIX века: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Проза для детей: жанры, темы, проблемы, образы.</w:t>
      </w:r>
    </w:p>
    <w:p w:rsidR="00BD0DA9" w:rsidRDefault="00BD0DA9" w:rsidP="00BD0DA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BD0DA9" w:rsidRDefault="00BD0DA9" w:rsidP="00BD0DA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А.П. Чехов о детях и для детей. Образы детей и тема детства в рассказах. </w:t>
      </w:r>
    </w:p>
    <w:p w:rsidR="00BD0DA9" w:rsidRPr="006C6697" w:rsidRDefault="00BD0DA9" w:rsidP="00BD0DA9">
      <w:pPr>
        <w:pStyle w:val="2"/>
        <w:numPr>
          <w:ilvl w:val="0"/>
          <w:numId w:val="3"/>
        </w:numPr>
        <w:spacing w:after="0" w:line="240" w:lineRule="auto"/>
        <w:ind w:left="0" w:firstLine="709"/>
        <w:jc w:val="both"/>
      </w:pPr>
      <w:r>
        <w:t xml:space="preserve">Жанровые модификации рассказа: произведения русских писателей XIX </w:t>
      </w:r>
      <w:proofErr w:type="gramStart"/>
      <w:r>
        <w:t>в</w:t>
      </w:r>
      <w:proofErr w:type="gramEnd"/>
      <w:r>
        <w:t xml:space="preserve">. и </w:t>
      </w:r>
      <w:proofErr w:type="gramStart"/>
      <w:r>
        <w:t>рубежа</w:t>
      </w:r>
      <w:proofErr w:type="gramEnd"/>
      <w:r>
        <w:t xml:space="preserve">  XIX-XX вв.: К.Д. </w:t>
      </w:r>
      <w:r w:rsidRPr="006C6697">
        <w:rPr>
          <w:iCs/>
        </w:rPr>
        <w:t>Ушинский</w:t>
      </w:r>
      <w:r>
        <w:t>,</w:t>
      </w:r>
      <w:r w:rsidRPr="006C6697">
        <w:rPr>
          <w:color w:val="FF0000"/>
        </w:rPr>
        <w:t xml:space="preserve"> </w:t>
      </w:r>
      <w:r>
        <w:t xml:space="preserve">В.М. Гаршин, Д.В. Григорович, Н.М. Гарин-Михайловский, Д.Н. </w:t>
      </w:r>
      <w:proofErr w:type="spellStart"/>
      <w:r>
        <w:t>Мамин-Сибиряк</w:t>
      </w:r>
      <w:proofErr w:type="spellEnd"/>
      <w:r>
        <w:t>, Н.П. Вагнер,</w:t>
      </w:r>
      <w:r w:rsidRPr="006C6697">
        <w:t xml:space="preserve"> </w:t>
      </w:r>
      <w:r>
        <w:t xml:space="preserve">В.Г. Короленко, Л.Н.Андреев, А.Серафимович, А.И. Куприн, М. Горький  и др. </w:t>
      </w:r>
    </w:p>
    <w:p w:rsidR="00BD0DA9" w:rsidRPr="006C6697" w:rsidRDefault="00BD0DA9" w:rsidP="00BD0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0DA9" w:rsidRDefault="00BD0DA9" w:rsidP="00BD0D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697">
        <w:rPr>
          <w:rFonts w:ascii="Times New Roman" w:hAnsi="Times New Roman" w:cs="Times New Roman"/>
          <w:b/>
          <w:sz w:val="24"/>
          <w:szCs w:val="24"/>
        </w:rPr>
        <w:t xml:space="preserve">Теоретическое задание. </w:t>
      </w:r>
    </w:p>
    <w:p w:rsidR="00BD0DA9" w:rsidRDefault="00BD0DA9" w:rsidP="00BD0DA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определение рассказа как жанра (по словарям и справочникам). Проследить историю становления жара  рассказа в русской литературе 19 в. и литературе рубежа 19-20 вв.</w:t>
      </w:r>
    </w:p>
    <w:p w:rsidR="00BD0DA9" w:rsidRPr="00A90242" w:rsidRDefault="00BD0DA9" w:rsidP="00BD0DA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</w:t>
      </w:r>
      <w:r w:rsidRPr="00A90242">
        <w:rPr>
          <w:rFonts w:ascii="Times New Roman" w:hAnsi="Times New Roman" w:cs="Times New Roman"/>
          <w:sz w:val="24"/>
          <w:szCs w:val="24"/>
        </w:rPr>
        <w:t xml:space="preserve"> соответствующие разделы учебников и</w:t>
      </w:r>
      <w:r>
        <w:rPr>
          <w:rFonts w:ascii="Times New Roman" w:hAnsi="Times New Roman" w:cs="Times New Roman"/>
          <w:sz w:val="24"/>
          <w:szCs w:val="24"/>
        </w:rPr>
        <w:t xml:space="preserve"> составить</w:t>
      </w:r>
      <w:r w:rsidRPr="00A90242">
        <w:rPr>
          <w:rFonts w:ascii="Times New Roman" w:hAnsi="Times New Roman" w:cs="Times New Roman"/>
          <w:sz w:val="24"/>
          <w:szCs w:val="24"/>
        </w:rPr>
        <w:t xml:space="preserve"> тезисный план:  </w:t>
      </w:r>
    </w:p>
    <w:p w:rsidR="00BD0DA9" w:rsidRDefault="00BD0DA9" w:rsidP="00BD0DA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С.148-154. 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BD0DA9" w:rsidRDefault="00BD0DA9" w:rsidP="00BD0D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0DA9" w:rsidRPr="006C6697" w:rsidRDefault="00BD0DA9" w:rsidP="00BD0DA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0DA9" w:rsidRDefault="00BD0DA9" w:rsidP="00BD0DA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</w:p>
    <w:p w:rsidR="00BD0DA9" w:rsidRDefault="00BD0DA9" w:rsidP="00BD0DA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 xml:space="preserve">Жанровое и тематическое многообразие произведений Л.Н. Толстого для детей в «Русских книгах для чтения» 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 xml:space="preserve">См.: </w:t>
      </w:r>
      <w:proofErr w:type="spellStart"/>
      <w:r>
        <w:t>Арзамасцева</w:t>
      </w:r>
      <w:proofErr w:type="spellEnd"/>
      <w:r>
        <w:t>, И.Н., Николаева,  С.А.  Детская литература: учебник для студентов вузов - М.: Академия, 2009 //Русская детская литература XIX в</w:t>
      </w:r>
      <w:proofErr w:type="gramStart"/>
      <w:r>
        <w:t>.В</w:t>
      </w:r>
      <w:proofErr w:type="gramEnd"/>
      <w:r>
        <w:t>торая половина XIX века.– С.96-160.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Прочитайте произведения Л.Н. Толстого (</w:t>
      </w:r>
      <w:proofErr w:type="gramStart"/>
      <w:r>
        <w:t>см</w:t>
      </w:r>
      <w:proofErr w:type="gramEnd"/>
      <w: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>1. История создания и жанровая специфика «Русских книг для чтения».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>2. Жанр рассказа и его модификации в «Русских книгах для чтения». Художественные особенности рассказов.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BD0DA9" w:rsidRDefault="00BD0DA9" w:rsidP="00BD0DA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D0DA9" w:rsidRDefault="00BD0DA9" w:rsidP="00BD0DA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  <w:rPr>
          <w:i/>
        </w:rPr>
      </w:pP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 xml:space="preserve">См.: </w:t>
      </w:r>
      <w:proofErr w:type="spellStart"/>
      <w:r>
        <w:t>Арзамасцева</w:t>
      </w:r>
      <w:proofErr w:type="spellEnd"/>
      <w:r>
        <w:t>, И.Н., Николаева,  С.А.  Детская литература: учебник для студентов вузов - М.: Академия, 2009 //Русская детская литература XIX в</w:t>
      </w:r>
      <w:proofErr w:type="gramStart"/>
      <w:r>
        <w:t>.В</w:t>
      </w:r>
      <w:proofErr w:type="gramEnd"/>
      <w:r>
        <w:t>торая половина XIX века.– С.96-160.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Русские книги для детей. Любое издание.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Азбука. Новая азбука. – М., 1978.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rPr>
          <w:i/>
        </w:rPr>
        <w:t>Фотеева А.</w:t>
      </w:r>
      <w:r>
        <w:t xml:space="preserve"> «Азбука» Л.Н.. Толстого. К 100-летию ее создания. //</w:t>
      </w:r>
      <w:proofErr w:type="spellStart"/>
      <w:r>
        <w:t>Сов</w:t>
      </w:r>
      <w:proofErr w:type="gramStart"/>
      <w:r>
        <w:t>.п</w:t>
      </w:r>
      <w:proofErr w:type="gramEnd"/>
      <w:r>
        <w:t>едагогика</w:t>
      </w:r>
      <w:proofErr w:type="spellEnd"/>
      <w:r>
        <w:t>. – 1973. – № 1.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rPr>
          <w:i/>
        </w:rPr>
        <w:t>Зайцев В.И.</w:t>
      </w:r>
      <w:r>
        <w:t xml:space="preserve"> Лев Толстой и дети // Дошкольное воспитание. – 1970. – №№11, 12.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rPr>
          <w:i/>
        </w:rPr>
        <w:t xml:space="preserve">Детская </w:t>
      </w:r>
      <w:r>
        <w:t>литература. – 1978. – №9 (номер посвящен творчеству Л.Н. Толстого).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Б. </w:t>
      </w:r>
      <w:r>
        <w:t>Доброе слово для всей семьи / Классики в стране детства.– М.,1983.– С.3–19.</w:t>
      </w:r>
    </w:p>
    <w:p w:rsidR="00BD0DA9" w:rsidRDefault="00BD0DA9" w:rsidP="00BD0DA9">
      <w:pPr>
        <w:pStyle w:val="2"/>
        <w:spacing w:after="0" w:line="240" w:lineRule="auto"/>
        <w:ind w:firstLine="709"/>
        <w:jc w:val="center"/>
        <w:rPr>
          <w:b/>
        </w:rPr>
      </w:pPr>
      <w:r>
        <w:rPr>
          <w:b/>
        </w:rPr>
        <w:t>Подготовить анализ произведений Л.Н. Толстого</w:t>
      </w:r>
    </w:p>
    <w:p w:rsidR="00BD0DA9" w:rsidRDefault="00BD0DA9" w:rsidP="00BD0DA9">
      <w:pPr>
        <w:pStyle w:val="2"/>
        <w:spacing w:after="0" w:line="240" w:lineRule="auto"/>
        <w:ind w:firstLine="709"/>
        <w:jc w:val="center"/>
        <w:rPr>
          <w:b/>
        </w:rPr>
      </w:pPr>
      <w:r>
        <w:rPr>
          <w:b/>
        </w:rPr>
        <w:t xml:space="preserve">(аннотацию на 2 страницы или компьютерная презентация 5-6 слайдов)  </w:t>
      </w:r>
    </w:p>
    <w:p w:rsidR="00BD0DA9" w:rsidRDefault="00BD0DA9" w:rsidP="00BD0DA9">
      <w:pPr>
        <w:pStyle w:val="2"/>
        <w:spacing w:after="0" w:line="240" w:lineRule="auto"/>
        <w:ind w:firstLine="709"/>
        <w:jc w:val="center"/>
        <w:rPr>
          <w:b/>
        </w:rPr>
      </w:pPr>
      <w:r>
        <w:rPr>
          <w:b/>
        </w:rPr>
        <w:t>по списку 1-2* человека у каждого свой текст или презентация: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proofErr w:type="spellStart"/>
      <w:r w:rsidRPr="00C869CE">
        <w:rPr>
          <w:highlight w:val="cyan"/>
        </w:rPr>
        <w:t>Филипок</w:t>
      </w:r>
      <w:proofErr w:type="spellEnd"/>
      <w:r w:rsidRPr="00C869CE">
        <w:rPr>
          <w:highlight w:val="cyan"/>
        </w:rPr>
        <w:t xml:space="preserve">  *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Старый дед и внучек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Птичка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Девочка и грибы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Лебеди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Пожар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Котёнок *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Лев и собачка*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proofErr w:type="spellStart"/>
      <w:r w:rsidRPr="00C869CE">
        <w:rPr>
          <w:highlight w:val="cyan"/>
        </w:rPr>
        <w:t>Булька</w:t>
      </w:r>
      <w:proofErr w:type="spellEnd"/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Акула*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Прыжок*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Русак *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hyperlink r:id="rId5" w:history="1">
        <w:r w:rsidRPr="00C869CE">
          <w:rPr>
            <w:color w:val="493E2B"/>
            <w:spacing w:val="-8"/>
            <w:kern w:val="36"/>
            <w:highlight w:val="cyan"/>
          </w:rPr>
          <w:t>Как волки учат своих детей</w:t>
        </w:r>
      </w:hyperlink>
      <w:r w:rsidRPr="00C869CE">
        <w:rPr>
          <w:color w:val="493E2B"/>
          <w:spacing w:val="-8"/>
          <w:kern w:val="36"/>
          <w:highlight w:val="cyan"/>
        </w:rPr>
        <w:t>*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Волк и собака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Лиса и тетерев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Отец и сыновья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Два товарища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Как мужик гусей делил</w:t>
      </w:r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proofErr w:type="spellStart"/>
      <w:r w:rsidRPr="00C869CE">
        <w:rPr>
          <w:highlight w:val="cyan"/>
        </w:rPr>
        <w:t>Липунюшка</w:t>
      </w:r>
      <w:proofErr w:type="spellEnd"/>
    </w:p>
    <w:p w:rsidR="00BD0DA9" w:rsidRPr="00C869CE" w:rsidRDefault="00BD0DA9" w:rsidP="00BD0DA9">
      <w:pPr>
        <w:pStyle w:val="2"/>
        <w:numPr>
          <w:ilvl w:val="1"/>
          <w:numId w:val="3"/>
        </w:numPr>
        <w:tabs>
          <w:tab w:val="num" w:pos="1440"/>
        </w:tabs>
        <w:spacing w:after="0" w:line="240" w:lineRule="auto"/>
        <w:ind w:left="1440"/>
        <w:jc w:val="both"/>
        <w:rPr>
          <w:highlight w:val="cyan"/>
        </w:rPr>
      </w:pPr>
      <w:r w:rsidRPr="00C869CE">
        <w:rPr>
          <w:highlight w:val="cyan"/>
        </w:rPr>
        <w:t>Три медведя</w:t>
      </w:r>
    </w:p>
    <w:p w:rsidR="00BD0DA9" w:rsidRDefault="00BD0DA9" w:rsidP="00BD0DA9">
      <w:pPr>
        <w:pStyle w:val="2"/>
        <w:spacing w:after="0" w:line="240" w:lineRule="auto"/>
        <w:ind w:left="1080"/>
        <w:jc w:val="both"/>
        <w:rPr>
          <w:b/>
        </w:rPr>
      </w:pPr>
    </w:p>
    <w:p w:rsidR="00BD0DA9" w:rsidRDefault="00BD0DA9" w:rsidP="00BD0DA9">
      <w:pPr>
        <w:pStyle w:val="2"/>
        <w:spacing w:after="0" w:line="240" w:lineRule="auto"/>
        <w:ind w:left="1080"/>
        <w:jc w:val="both"/>
        <w:rPr>
          <w:b/>
        </w:rPr>
      </w:pP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 Подготовить сообщение (до 3-х страниц текста или 5-7 слайдов в презентации)  по 1-2-3(1 группа) человека </w:t>
      </w:r>
    </w:p>
    <w:p w:rsidR="00BD0DA9" w:rsidRDefault="00BD0DA9" w:rsidP="00BD0DA9">
      <w:pPr>
        <w:pStyle w:val="2"/>
        <w:spacing w:after="0" w:line="240" w:lineRule="auto"/>
        <w:ind w:firstLine="709"/>
        <w:jc w:val="both"/>
      </w:pPr>
      <w:r>
        <w:t xml:space="preserve"> Тематика сообщений: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 xml:space="preserve">Рассказы  для детей </w:t>
      </w:r>
      <w:r w:rsidRPr="00592812">
        <w:rPr>
          <w:iCs/>
        </w:rPr>
        <w:t>Одоевского В.Ф.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>Произведения</w:t>
      </w:r>
      <w:r w:rsidRPr="00592812">
        <w:rPr>
          <w:iCs/>
        </w:rPr>
        <w:t xml:space="preserve"> С.Т. Аксакова  </w:t>
      </w:r>
      <w:r w:rsidRPr="00592812">
        <w:t>в детском чтении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 xml:space="preserve">Рассказы  для детей К.Д. </w:t>
      </w:r>
      <w:r w:rsidRPr="00592812">
        <w:rPr>
          <w:iCs/>
        </w:rPr>
        <w:t xml:space="preserve">Ушинского. 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 xml:space="preserve">Рассказы  для детей Д.Н. </w:t>
      </w:r>
      <w:proofErr w:type="spellStart"/>
      <w:proofErr w:type="gramStart"/>
      <w:r w:rsidRPr="00592812">
        <w:t>Мамина-Сибиряка</w:t>
      </w:r>
      <w:proofErr w:type="spellEnd"/>
      <w:proofErr w:type="gramEnd"/>
      <w:r>
        <w:t xml:space="preserve"> (</w:t>
      </w:r>
      <w:proofErr w:type="spellStart"/>
      <w:r>
        <w:t>Вдовченко</w:t>
      </w:r>
      <w:proofErr w:type="spellEnd"/>
      <w:r>
        <w:t xml:space="preserve"> уже сделала)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 xml:space="preserve">Рассказы  для детей Д.В. Григоровича 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 xml:space="preserve">Рассказы  для детей  А.И. Куприна 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>Рассказы  для детей Л.Н. Андреева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 xml:space="preserve">Произведения Н.М. Гарина-Михайловского в детском чтении 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>Произведения Н Н.П. Вагнер</w:t>
      </w:r>
      <w:r>
        <w:t>а</w:t>
      </w:r>
      <w:r w:rsidRPr="00592812">
        <w:t xml:space="preserve"> в детском чтении</w:t>
      </w:r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t xml:space="preserve">Образы детей и тема детства в рассказах. </w:t>
      </w:r>
      <w:proofErr w:type="gramStart"/>
      <w:r w:rsidRPr="00592812">
        <w:t>А.П. Чехова («Мальчики» «Детвора», «Дома», «Гриша», «Кухарка женится», «Событие», «Ванька», «Беглец», «Спать хочется»)</w:t>
      </w:r>
      <w:proofErr w:type="gramEnd"/>
    </w:p>
    <w:p w:rsidR="00BD0DA9" w:rsidRPr="00592812" w:rsidRDefault="00BD0DA9" w:rsidP="00BD0DA9">
      <w:pPr>
        <w:pStyle w:val="2"/>
        <w:numPr>
          <w:ilvl w:val="0"/>
          <w:numId w:val="5"/>
        </w:numPr>
        <w:spacing w:after="0" w:line="240" w:lineRule="auto"/>
        <w:jc w:val="both"/>
      </w:pPr>
      <w:r w:rsidRPr="00592812">
        <w:lastRenderedPageBreak/>
        <w:t xml:space="preserve">Рассказы  для детей  А.П. Чехова «Каштанка» и «Белолобый»: жанр, проблематика, поэтика. </w:t>
      </w:r>
    </w:p>
    <w:p w:rsidR="00BD0DA9" w:rsidRPr="00592812" w:rsidRDefault="00BD0DA9" w:rsidP="00BD0DA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812">
        <w:rPr>
          <w:rFonts w:ascii="Times New Roman" w:hAnsi="Times New Roman" w:cs="Times New Roman"/>
          <w:sz w:val="24"/>
          <w:szCs w:val="24"/>
        </w:rPr>
        <w:t xml:space="preserve">Изображение процесса формирования личности ребёнка В.Г. Короленко. </w:t>
      </w:r>
    </w:p>
    <w:p w:rsidR="00BD0DA9" w:rsidRDefault="00BD0DA9" w:rsidP="00BD0DA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812">
        <w:rPr>
          <w:rFonts w:ascii="Times New Roman" w:hAnsi="Times New Roman" w:cs="Times New Roman"/>
          <w:sz w:val="24"/>
          <w:szCs w:val="24"/>
        </w:rPr>
        <w:t xml:space="preserve">Феномен Л.Чарской: история публикации ее произведений, жанры, темы, идеи, образы. </w:t>
      </w:r>
    </w:p>
    <w:p w:rsidR="00BD0DA9" w:rsidRPr="00B33D75" w:rsidRDefault="00BD0DA9" w:rsidP="00BD0D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33D75"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 w:rsidRPr="00B33D7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BD0DA9" w:rsidRPr="00B33D75" w:rsidRDefault="00BD0DA9" w:rsidP="00BD0D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33D75"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BD0DA9" w:rsidRPr="00B33D75" w:rsidRDefault="00BD0DA9" w:rsidP="00BD0D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D0DA9" w:rsidRPr="00B33D75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 w:rsidRPr="0000708A">
        <w:rPr>
          <w:rFonts w:ascii="Times New Roman" w:eastAsia="Times New Roman" w:hAnsi="Times New Roman" w:cs="Times New Roman"/>
          <w:iCs/>
          <w:sz w:val="24"/>
          <w:szCs w:val="24"/>
        </w:rPr>
        <w:t>Рассказы для детей</w:t>
      </w:r>
      <w:r w:rsidRPr="0000708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D0DA9" w:rsidRPr="0000708A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00708A">
        <w:rPr>
          <w:rFonts w:ascii="Times New Roman" w:eastAsia="Times New Roman" w:hAnsi="Times New Roman" w:cs="Times New Roman"/>
          <w:iCs/>
          <w:sz w:val="24"/>
          <w:szCs w:val="24"/>
        </w:rPr>
        <w:t>Дети в роще. Четыре желания. Как рубашка в поле выросла. История одной яблоньки</w:t>
      </w:r>
      <w:proofErr w:type="gramStart"/>
      <w:r w:rsidRPr="0000708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007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0708A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00708A">
        <w:rPr>
          <w:rFonts w:ascii="Times New Roman" w:eastAsia="Times New Roman" w:hAnsi="Times New Roman" w:cs="Times New Roman"/>
          <w:sz w:val="24"/>
          <w:szCs w:val="24"/>
        </w:rPr>
        <w:t xml:space="preserve"> др. 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</w:t>
      </w:r>
    </w:p>
    <w:p w:rsidR="00BD0DA9" w:rsidRPr="00B33D75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 xml:space="preserve">Тургенев И.С.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  <w:highlight w:val="lightGray"/>
        </w:rPr>
        <w:t>Бежин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луг.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0DA9" w:rsidRPr="00B33D75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BD0DA9" w:rsidRPr="00B33D75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BD0DA9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>. Приемыш. Емеля-охотник.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Медведко. 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Богач и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</w:p>
    <w:p w:rsidR="00BD0DA9" w:rsidRPr="00B33D75" w:rsidRDefault="00BD0DA9" w:rsidP="00BD0D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BD0DA9" w:rsidRPr="00B33D75" w:rsidRDefault="00BD0DA9" w:rsidP="00BD0D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Детство. В людях.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Дед Архип и Ленька. </w:t>
      </w:r>
    </w:p>
    <w:p w:rsidR="00BD0DA9" w:rsidRPr="00B33D75" w:rsidRDefault="00BD0DA9" w:rsidP="00BD0D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D0DA9" w:rsidRDefault="00BD0DA9" w:rsidP="00BD0D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Детство Никиты. </w:t>
      </w:r>
    </w:p>
    <w:p w:rsidR="00BD0DA9" w:rsidRDefault="00BD0DA9" w:rsidP="00BD0D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3051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 w:rsidRPr="00C23051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BD0DA9" w:rsidRDefault="00BD0DA9" w:rsidP="00BD0D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6BB0" w:rsidRPr="005D2665" w:rsidRDefault="00ED6BB0" w:rsidP="00ED6BB0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D2665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ED6BB0" w:rsidRPr="005D2665" w:rsidRDefault="00ED6BB0" w:rsidP="00ED6BB0">
      <w:pPr>
        <w:pStyle w:val="2"/>
        <w:spacing w:after="0" w:line="240" w:lineRule="auto"/>
        <w:ind w:firstLine="709"/>
        <w:jc w:val="both"/>
      </w:pPr>
      <w:r w:rsidRPr="005D2665">
        <w:rPr>
          <w:i/>
        </w:rPr>
        <w:t>Русская</w:t>
      </w:r>
      <w:r w:rsidRPr="005D2665">
        <w:t xml:space="preserve"> поэзия детям</w:t>
      </w:r>
      <w:proofErr w:type="gramStart"/>
      <w:r w:rsidRPr="005D2665">
        <w:t xml:space="preserve"> / В</w:t>
      </w:r>
      <w:proofErr w:type="gramEnd"/>
      <w:r w:rsidRPr="005D2665">
        <w:t xml:space="preserve">ступ. ст., сост., подготовка текста, </w:t>
      </w:r>
      <w:proofErr w:type="spellStart"/>
      <w:r w:rsidRPr="005D2665">
        <w:t>библиогр</w:t>
      </w:r>
      <w:proofErr w:type="spellEnd"/>
      <w:r w:rsidRPr="005D2665">
        <w:t xml:space="preserve">. справки и прим. Е.О. Путиловой: Л., 1989. </w:t>
      </w:r>
      <w:proofErr w:type="gramStart"/>
      <w:r w:rsidRPr="005D2665">
        <w:t>(Библиотека поэта.</w:t>
      </w:r>
      <w:proofErr w:type="gramEnd"/>
      <w:r w:rsidRPr="005D2665">
        <w:t xml:space="preserve"> </w:t>
      </w:r>
      <w:proofErr w:type="gramStart"/>
      <w:r w:rsidRPr="005D2665">
        <w:t>Большая серия).</w:t>
      </w:r>
      <w:proofErr w:type="gramEnd"/>
      <w:r w:rsidRPr="005D2665">
        <w:t xml:space="preserve"> Или издание 1997 г.</w:t>
      </w:r>
    </w:p>
    <w:p w:rsidR="00ED6BB0" w:rsidRPr="005D2665" w:rsidRDefault="00ED6BB0" w:rsidP="00ED6BB0">
      <w:pPr>
        <w:pStyle w:val="2"/>
        <w:spacing w:after="0" w:line="240" w:lineRule="auto"/>
        <w:ind w:firstLine="709"/>
        <w:jc w:val="both"/>
      </w:pPr>
      <w:r w:rsidRPr="005D2665">
        <w:rPr>
          <w:i/>
        </w:rPr>
        <w:t>Рассадин С</w:t>
      </w:r>
      <w:r w:rsidRPr="005D2665">
        <w:t>. Так начинают жить стихом.  – М., 1967.</w:t>
      </w:r>
    </w:p>
    <w:p w:rsidR="00ED6BB0" w:rsidRPr="005D2665" w:rsidRDefault="00ED6BB0" w:rsidP="00ED6BB0">
      <w:pPr>
        <w:pStyle w:val="2"/>
        <w:spacing w:after="0" w:line="240" w:lineRule="auto"/>
        <w:ind w:firstLine="709"/>
        <w:jc w:val="both"/>
      </w:pPr>
      <w:proofErr w:type="spellStart"/>
      <w:r w:rsidRPr="005D2665">
        <w:rPr>
          <w:i/>
        </w:rPr>
        <w:t>Бегак</w:t>
      </w:r>
      <w:proofErr w:type="spellEnd"/>
      <w:r w:rsidRPr="005D2665">
        <w:rPr>
          <w:i/>
        </w:rPr>
        <w:t xml:space="preserve">  Б.</w:t>
      </w:r>
      <w:r w:rsidRPr="005D2665">
        <w:t xml:space="preserve"> Классики в стране детства. – М., 1983.</w:t>
      </w:r>
    </w:p>
    <w:p w:rsidR="00ED6BB0" w:rsidRPr="005D2665" w:rsidRDefault="00ED6BB0" w:rsidP="00ED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5D2665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ED6BB0" w:rsidRPr="005D2665" w:rsidRDefault="00ED6BB0" w:rsidP="00ED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ED6BB0" w:rsidRPr="005D2665" w:rsidRDefault="00ED6BB0" w:rsidP="00ED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ED6BB0" w:rsidRPr="005D2665" w:rsidRDefault="00ED6BB0" w:rsidP="00ED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D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665"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ED6BB0" w:rsidRPr="005D2665" w:rsidRDefault="00ED6BB0" w:rsidP="00ED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03A4" w:rsidRDefault="00D903A4"/>
    <w:sectPr w:rsidR="00D903A4" w:rsidSect="00CC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5695C"/>
    <w:multiLevelType w:val="hybridMultilevel"/>
    <w:tmpl w:val="88CEE8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7299C"/>
    <w:multiLevelType w:val="hybridMultilevel"/>
    <w:tmpl w:val="645812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6BB0"/>
    <w:rsid w:val="00945E58"/>
    <w:rsid w:val="00BD0DA9"/>
    <w:rsid w:val="00CC480E"/>
    <w:rsid w:val="00D903A4"/>
    <w:rsid w:val="00ED6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BB0"/>
    <w:pPr>
      <w:ind w:left="720"/>
      <w:contextualSpacing/>
    </w:pPr>
    <w:rPr>
      <w:rFonts w:eastAsiaTheme="minorHAnsi"/>
      <w:lang w:eastAsia="en-US"/>
    </w:rPr>
  </w:style>
  <w:style w:type="paragraph" w:styleId="2">
    <w:name w:val="Body Text 2"/>
    <w:basedOn w:val="a"/>
    <w:link w:val="20"/>
    <w:uiPriority w:val="99"/>
    <w:unhideWhenUsed/>
    <w:rsid w:val="00ED6BB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ED6BB0"/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D0D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kazayka.ru/kak-volki-uchat-svoih-dete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963</Words>
  <Characters>5491</Characters>
  <Application>Microsoft Office Word</Application>
  <DocSecurity>0</DocSecurity>
  <Lines>45</Lines>
  <Paragraphs>12</Paragraphs>
  <ScaleCrop>false</ScaleCrop>
  <Company/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2021-10-21T19:15:00Z</dcterms:created>
  <dcterms:modified xsi:type="dcterms:W3CDTF">2021-10-21T19:34:00Z</dcterms:modified>
</cp:coreProperties>
</file>