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E16" w:rsidRPr="00072E16" w:rsidRDefault="00072E16" w:rsidP="00072E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72E16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19.10.2021г.</w:t>
      </w:r>
      <w:r w:rsidR="00F375E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13.10-14.40.</w:t>
      </w:r>
    </w:p>
    <w:p w:rsidR="00072E16" w:rsidRDefault="00072E16" w:rsidP="00072E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ПО МЕТОДИКЕ ПРЕПОДАВАНИЯ ЛИТЕРАТУРНОГО ЧТЕНИЯ </w:t>
      </w:r>
    </w:p>
    <w:p w:rsidR="00072E16" w:rsidRDefault="00072E16" w:rsidP="00072E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SZ</w:t>
      </w:r>
      <w:r>
        <w:rPr>
          <w:rFonts w:ascii="Times New Roman" w:hAnsi="Times New Roman" w:cs="Times New Roman"/>
          <w:b/>
          <w:sz w:val="24"/>
          <w:szCs w:val="24"/>
        </w:rPr>
        <w:t xml:space="preserve">41 </w:t>
      </w:r>
    </w:p>
    <w:p w:rsidR="00072E16" w:rsidRDefault="00072E16" w:rsidP="00072E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Лекция 1.</w:t>
      </w:r>
    </w:p>
    <w:p w:rsidR="00072E16" w:rsidRDefault="00072E16" w:rsidP="00072E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Методы изучения произведений литературы в начальной школе.</w:t>
      </w:r>
    </w:p>
    <w:p w:rsidR="00072E16" w:rsidRDefault="00072E16" w:rsidP="00072E1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 для обсуждения:</w:t>
      </w:r>
    </w:p>
    <w:p w:rsidR="00072E16" w:rsidRDefault="00072E16" w:rsidP="00072E1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2E16">
        <w:rPr>
          <w:rFonts w:ascii="Times New Roman" w:eastAsia="Times New Roman" w:hAnsi="Times New Roman" w:cs="Times New Roman"/>
          <w:sz w:val="24"/>
          <w:szCs w:val="24"/>
        </w:rPr>
        <w:t>Принципы изучения произведения литературы в начальной школе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2E16" w:rsidRPr="00072E16" w:rsidRDefault="00072E16" w:rsidP="00072E1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Методы и приемы работы над ху</w:t>
      </w:r>
      <w:r>
        <w:rPr>
          <w:rFonts w:ascii="Times New Roman" w:hAnsi="Times New Roman" w:cs="Times New Roman"/>
          <w:sz w:val="24"/>
          <w:szCs w:val="24"/>
        </w:rPr>
        <w:t>дожественными п</w:t>
      </w:r>
      <w:r w:rsidR="00C15307">
        <w:rPr>
          <w:rFonts w:ascii="Times New Roman" w:hAnsi="Times New Roman" w:cs="Times New Roman"/>
          <w:sz w:val="24"/>
          <w:szCs w:val="24"/>
        </w:rPr>
        <w:t>роизведениями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72E16" w:rsidRDefault="00072E16" w:rsidP="00072E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2E16" w:rsidRDefault="00072E16" w:rsidP="00072E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Рекомендуемая </w:t>
      </w:r>
      <w:r w:rsidR="00C15307">
        <w:rPr>
          <w:rFonts w:ascii="Times New Roman" w:hAnsi="Times New Roman" w:cs="Times New Roman"/>
          <w:b/>
          <w:sz w:val="24"/>
          <w:szCs w:val="24"/>
        </w:rPr>
        <w:t xml:space="preserve">для изучения </w:t>
      </w:r>
      <w:r>
        <w:rPr>
          <w:rFonts w:ascii="Times New Roman" w:hAnsi="Times New Roman" w:cs="Times New Roman"/>
          <w:b/>
          <w:sz w:val="24"/>
          <w:szCs w:val="24"/>
        </w:rPr>
        <w:t>литература</w:t>
      </w:r>
      <w:r w:rsidR="00C15307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15307" w:rsidRPr="00C15307" w:rsidRDefault="00C15307" w:rsidP="00C1530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5307">
        <w:rPr>
          <w:rFonts w:ascii="Times New Roman" w:eastAsia="Times New Roman" w:hAnsi="Times New Roman" w:cs="Times New Roman"/>
          <w:b/>
          <w:sz w:val="24"/>
          <w:szCs w:val="24"/>
        </w:rPr>
        <w:t>Принципы изучения произведения литературы в начальной школе.</w:t>
      </w:r>
    </w:p>
    <w:p w:rsidR="00072E16" w:rsidRDefault="00072E16" w:rsidP="00072E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2E16" w:rsidRPr="00C15307" w:rsidRDefault="00C15307" w:rsidP="00C15307">
      <w:pPr>
        <w:pStyle w:val="a3"/>
        <w:numPr>
          <w:ilvl w:val="0"/>
          <w:numId w:val="5"/>
        </w:numPr>
        <w:spacing w:after="0" w:line="240" w:lineRule="auto"/>
        <w:ind w:left="0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15307"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 – М., 2007 // Раздел 3. Научные основы организации урока литературы в начальной школе. Гл.7. Принципы изучения литературного произведения в начальной школе. – С.120-127;</w:t>
      </w:r>
    </w:p>
    <w:p w:rsidR="00C15307" w:rsidRPr="00C15307" w:rsidRDefault="00C15307" w:rsidP="00C15307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5307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C15307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 Глава 6.2. Принципы организации школьного анализа художественного произведения и структура урока литературного чтения. – С.100-115.</w:t>
      </w:r>
    </w:p>
    <w:p w:rsidR="00C15307" w:rsidRPr="00FD152F" w:rsidRDefault="00C15307" w:rsidP="00C153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15307" w:rsidRPr="00C15307" w:rsidRDefault="00C15307" w:rsidP="00C1530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5307">
        <w:rPr>
          <w:rFonts w:ascii="Times New Roman" w:hAnsi="Times New Roman" w:cs="Times New Roman"/>
          <w:b/>
          <w:sz w:val="24"/>
          <w:szCs w:val="24"/>
        </w:rPr>
        <w:t xml:space="preserve">Методы и приемы работы над художественными произведениями. </w:t>
      </w:r>
    </w:p>
    <w:p w:rsidR="00C15307" w:rsidRDefault="00C15307" w:rsidP="00C15307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15307" w:rsidRDefault="00C15307" w:rsidP="00C15307">
      <w:pPr>
        <w:pStyle w:val="a3"/>
        <w:numPr>
          <w:ilvl w:val="0"/>
          <w:numId w:val="4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5307"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4. Методы, приемы и технологии изучения литературно-художественного произведения в начальной школе. – С. 168-352. </w:t>
      </w:r>
    </w:p>
    <w:p w:rsidR="00C15307" w:rsidRPr="00C15307" w:rsidRDefault="00C15307" w:rsidP="00C15307">
      <w:pPr>
        <w:pStyle w:val="a3"/>
        <w:numPr>
          <w:ilvl w:val="0"/>
          <w:numId w:val="4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5307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C15307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6 (6.1, 6.3, 6.4) Методы и приемы начального литературного образования.– С.91-171. </w:t>
      </w:r>
    </w:p>
    <w:p w:rsidR="00C15307" w:rsidRPr="00C15307" w:rsidRDefault="00C15307" w:rsidP="00C153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5307" w:rsidRPr="00C15307" w:rsidRDefault="00C15307" w:rsidP="00C15307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75E8" w:rsidRPr="00072E16" w:rsidRDefault="00F375E8" w:rsidP="00F375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72E16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19.10.2021г.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15.00-16.30.</w:t>
      </w:r>
    </w:p>
    <w:p w:rsidR="00F375E8" w:rsidRDefault="00F375E8" w:rsidP="00F375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ПО МЕТОДИКЕ ПРЕПОДАВАНИЯ ЛИТЕРАТУРНОГО ЧТЕНИЯ </w:t>
      </w:r>
    </w:p>
    <w:p w:rsidR="00F375E8" w:rsidRDefault="00F375E8" w:rsidP="00F375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SZ</w:t>
      </w:r>
      <w:r>
        <w:rPr>
          <w:rFonts w:ascii="Times New Roman" w:hAnsi="Times New Roman" w:cs="Times New Roman"/>
          <w:b/>
          <w:sz w:val="24"/>
          <w:szCs w:val="24"/>
        </w:rPr>
        <w:t xml:space="preserve">41 </w:t>
      </w:r>
    </w:p>
    <w:p w:rsidR="00F375E8" w:rsidRDefault="00F375E8" w:rsidP="00C1530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2E16" w:rsidRPr="00C15307" w:rsidRDefault="00072E16" w:rsidP="00C1530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307">
        <w:rPr>
          <w:rFonts w:ascii="Times New Roman" w:hAnsi="Times New Roman" w:cs="Times New Roman"/>
          <w:b/>
          <w:sz w:val="24"/>
          <w:szCs w:val="24"/>
        </w:rPr>
        <w:t xml:space="preserve">Лекция 2. Методика чтения и анализа художественного произведения в начальных классах </w:t>
      </w:r>
    </w:p>
    <w:p w:rsidR="00072E16" w:rsidRDefault="00072E16" w:rsidP="00072E1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 для обсуждения:</w:t>
      </w:r>
    </w:p>
    <w:p w:rsidR="00072E16" w:rsidRDefault="00072E16" w:rsidP="00072E1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2E16" w:rsidRPr="00072E16" w:rsidRDefault="00072E16" w:rsidP="00C1530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Основные этапы изучения художественного произведения  на уроке  литературного  чтения </w:t>
      </w:r>
    </w:p>
    <w:p w:rsidR="00072E16" w:rsidRPr="00072E16" w:rsidRDefault="00072E16" w:rsidP="00072E1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 урока литературного чтения </w:t>
      </w:r>
      <w:r w:rsidRPr="00FD152F">
        <w:rPr>
          <w:rFonts w:ascii="Times New Roman" w:hAnsi="Times New Roman" w:cs="Times New Roman"/>
          <w:sz w:val="24"/>
          <w:szCs w:val="24"/>
        </w:rPr>
        <w:t xml:space="preserve"> в начальной школе</w:t>
      </w:r>
    </w:p>
    <w:p w:rsidR="00072E16" w:rsidRPr="00072E16" w:rsidRDefault="00072E16" w:rsidP="00072E16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5307" w:rsidRDefault="00C15307" w:rsidP="00C1530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Рекомендуемая для изучения литература: </w:t>
      </w:r>
    </w:p>
    <w:p w:rsidR="00C15307" w:rsidRPr="00F375E8" w:rsidRDefault="00C15307" w:rsidP="00C1530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5307" w:rsidRPr="00F375E8" w:rsidRDefault="00C15307" w:rsidP="00C15307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75E8">
        <w:rPr>
          <w:rFonts w:ascii="Times New Roman" w:hAnsi="Times New Roman" w:cs="Times New Roman"/>
          <w:b/>
          <w:sz w:val="24"/>
          <w:szCs w:val="24"/>
        </w:rPr>
        <w:t xml:space="preserve">Основные этапы изучения художественного произведения  на уроке  литературного  чтения </w:t>
      </w:r>
    </w:p>
    <w:p w:rsidR="00C15307" w:rsidRPr="000D6D39" w:rsidRDefault="00C15307" w:rsidP="00C15307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5307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C15307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C15307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5. Методика чтения и анализа художественного произведения в начальных классах. – С.148-158. </w:t>
      </w:r>
    </w:p>
    <w:p w:rsidR="00C15307" w:rsidRPr="00C15307" w:rsidRDefault="00C15307" w:rsidP="00C153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75E8" w:rsidRPr="00F375E8" w:rsidRDefault="00F375E8" w:rsidP="00F375E8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75E8">
        <w:rPr>
          <w:rFonts w:ascii="Times New Roman" w:hAnsi="Times New Roman" w:cs="Times New Roman"/>
          <w:b/>
          <w:sz w:val="24"/>
          <w:szCs w:val="24"/>
        </w:rPr>
        <w:t xml:space="preserve">2) </w:t>
      </w:r>
      <w:r w:rsidR="00C15307" w:rsidRPr="00F375E8">
        <w:rPr>
          <w:rFonts w:ascii="Times New Roman" w:hAnsi="Times New Roman" w:cs="Times New Roman"/>
          <w:b/>
          <w:sz w:val="24"/>
          <w:szCs w:val="24"/>
        </w:rPr>
        <w:t>Организация урока литературного чтения  в начальной школе</w:t>
      </w:r>
      <w:r w:rsidR="000D6D39" w:rsidRPr="00F375E8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C15307" w:rsidRPr="00F375E8" w:rsidRDefault="00C15307" w:rsidP="00F375E8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75E8">
        <w:rPr>
          <w:rFonts w:ascii="Times New Roman" w:hAnsi="Times New Roman" w:cs="Times New Roman"/>
          <w:sz w:val="24"/>
          <w:szCs w:val="24"/>
        </w:rPr>
        <w:lastRenderedPageBreak/>
        <w:t>Теоретические основы и технологии начального литературного образования. – М., 2007 // Раздел 3. Научные основы организации урока литературы в начальной школе. Гл.8. Структура урока литературы в начальной школе. – С.128-137.</w:t>
      </w:r>
    </w:p>
    <w:p w:rsidR="000D6D39" w:rsidRPr="00F375E8" w:rsidRDefault="000D6D39" w:rsidP="00F375E8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75E8"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5. Современные технологии литературного развития младших школьников:           Гл. 13. Содружество искусств на уроке литературы в начальной школе. – С. 353-372; </w:t>
      </w:r>
    </w:p>
    <w:p w:rsidR="000D6D39" w:rsidRPr="00F375E8" w:rsidRDefault="000D6D39" w:rsidP="00F375E8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375E8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F375E8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10.  Методика формирования культурного поля младшего школьника // - С. 235-254.</w:t>
      </w:r>
    </w:p>
    <w:p w:rsidR="000D6D39" w:rsidRPr="00F375E8" w:rsidRDefault="000D6D39" w:rsidP="00F375E8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375E8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F375E8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9. Вариативные подходы к развитию речи младших школьников на уроках литературного чтения. - С. 204-234.</w:t>
      </w:r>
    </w:p>
    <w:p w:rsidR="00F375E8" w:rsidRDefault="00F375E8" w:rsidP="000D6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6D39" w:rsidRPr="00F375E8" w:rsidRDefault="000D6D39" w:rsidP="000D6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75E8">
        <w:rPr>
          <w:rFonts w:ascii="Times New Roman" w:hAnsi="Times New Roman" w:cs="Times New Roman"/>
          <w:b/>
          <w:sz w:val="24"/>
          <w:szCs w:val="24"/>
        </w:rPr>
        <w:t xml:space="preserve">Типология уроков </w:t>
      </w:r>
      <w:r w:rsidRPr="00F375E8">
        <w:rPr>
          <w:rFonts w:ascii="Times New Roman" w:eastAsia="Times New Roman" w:hAnsi="Times New Roman" w:cs="Times New Roman"/>
          <w:b/>
          <w:sz w:val="24"/>
          <w:szCs w:val="24"/>
        </w:rPr>
        <w:t xml:space="preserve"> литературного чтения</w:t>
      </w:r>
      <w:r w:rsidRPr="00F375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375E8" w:rsidRDefault="00F375E8" w:rsidP="000D6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D6D39" w:rsidRPr="00FD152F" w:rsidRDefault="000D6D39" w:rsidP="000D6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FD152F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8. Уроки чтения в современной школе.  – С.185-191.</w:t>
      </w:r>
    </w:p>
    <w:p w:rsidR="000D6D39" w:rsidRPr="00FD152F" w:rsidRDefault="000D6D39" w:rsidP="000D6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52F"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 – М., 2007// Раздел 5. Современные технологии литературного разви</w:t>
      </w:r>
      <w:r w:rsidR="00F375E8">
        <w:rPr>
          <w:rFonts w:ascii="Times New Roman" w:hAnsi="Times New Roman" w:cs="Times New Roman"/>
          <w:sz w:val="24"/>
          <w:szCs w:val="24"/>
        </w:rPr>
        <w:t>тия младших школьников.</w:t>
      </w:r>
      <w:r w:rsidRPr="00FD152F">
        <w:rPr>
          <w:rFonts w:ascii="Times New Roman" w:hAnsi="Times New Roman" w:cs="Times New Roman"/>
          <w:sz w:val="24"/>
          <w:szCs w:val="24"/>
        </w:rPr>
        <w:t xml:space="preserve">  Гл. 15. Виды и формы уроков литературы в начальной школе; Гл.16. Требования к современному уроку литературы.- С. 353-372; С.385-408.  </w:t>
      </w:r>
    </w:p>
    <w:p w:rsidR="000D6D39" w:rsidRPr="00FD152F" w:rsidRDefault="000D6D39" w:rsidP="000D6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152F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FD152F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11. Литературное образование как методическая система.- С. 255-267.</w:t>
      </w:r>
    </w:p>
    <w:p w:rsidR="00F375E8" w:rsidRDefault="00F375E8" w:rsidP="000D6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75E8" w:rsidRDefault="00F375E8" w:rsidP="000D6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F37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55E28"/>
    <w:multiLevelType w:val="hybridMultilevel"/>
    <w:tmpl w:val="355EAB42"/>
    <w:lvl w:ilvl="0" w:tplc="0E3C55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D25AA6"/>
    <w:multiLevelType w:val="hybridMultilevel"/>
    <w:tmpl w:val="A18025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23A0748"/>
    <w:multiLevelType w:val="hybridMultilevel"/>
    <w:tmpl w:val="2C8C51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B876BB3"/>
    <w:multiLevelType w:val="hybridMultilevel"/>
    <w:tmpl w:val="3CA27468"/>
    <w:lvl w:ilvl="0" w:tplc="0A9C85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329365A"/>
    <w:multiLevelType w:val="hybridMultilevel"/>
    <w:tmpl w:val="ED022B50"/>
    <w:lvl w:ilvl="0" w:tplc="8D884596">
      <w:start w:val="1"/>
      <w:numFmt w:val="decimal"/>
      <w:lvlText w:val="%1)"/>
      <w:lvlJc w:val="left"/>
      <w:pPr>
        <w:ind w:left="1069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DB26D69"/>
    <w:multiLevelType w:val="hybridMultilevel"/>
    <w:tmpl w:val="C84A31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544883"/>
    <w:multiLevelType w:val="hybridMultilevel"/>
    <w:tmpl w:val="2F46F2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AAD72C7"/>
    <w:multiLevelType w:val="hybridMultilevel"/>
    <w:tmpl w:val="00ECB4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16"/>
    <w:rsid w:val="00072E16"/>
    <w:rsid w:val="000D6D39"/>
    <w:rsid w:val="00C15307"/>
    <w:rsid w:val="00F37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2E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2021-10-18T17:29:00Z</dcterms:created>
  <dcterms:modified xsi:type="dcterms:W3CDTF">2021-10-18T18:03:00Z</dcterms:modified>
</cp:coreProperties>
</file>