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6758C5" w:rsidRDefault="00FA676E" w:rsidP="00FA676E">
      <w:pPr>
        <w:spacing w:after="0" w:line="240" w:lineRule="auto"/>
        <w:ind w:firstLine="709"/>
        <w:jc w:val="both"/>
        <w:rPr>
          <w:lang w:val="en-US"/>
        </w:rPr>
      </w:pPr>
      <w:r w:rsidRPr="00FA676E">
        <w:rPr>
          <w:rFonts w:ascii="Times New Roman" w:hAnsi="Times New Roman" w:cs="Times New Roman"/>
          <w:b/>
          <w:bCs/>
          <w:sz w:val="28"/>
          <w:szCs w:val="28"/>
        </w:rPr>
        <w:t xml:space="preserve">Экзамен в 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ПБ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Z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12 –  8.06. 2021 г. 13.10. – 14.40.</w:t>
      </w:r>
      <w:r w:rsidR="006758C5" w:rsidRPr="006758C5">
        <w:t xml:space="preserve"> </w:t>
      </w:r>
    </w:p>
    <w:p w:rsidR="00FA676E" w:rsidRPr="006758C5" w:rsidRDefault="006758C5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</w:pPr>
      <w:r w:rsidRPr="006758C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http://edu.vspu.ru/members/vvbardakova/docs/190184/</w:t>
      </w:r>
    </w:p>
    <w:p w:rsidR="00FA676E" w:rsidRPr="006758C5" w:rsidRDefault="00FA676E" w:rsidP="00FA676E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  <w:lang w:val="en-US"/>
        </w:rPr>
      </w:pPr>
    </w:p>
    <w:p w:rsidR="00FA676E" w:rsidRPr="00FA676E" w:rsidRDefault="00FA676E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A676E">
        <w:rPr>
          <w:rFonts w:ascii="Times New Roman" w:hAnsi="Times New Roman" w:cs="Times New Roman"/>
          <w:b/>
          <w:bCs/>
          <w:sz w:val="28"/>
          <w:szCs w:val="28"/>
        </w:rPr>
        <w:t xml:space="preserve">Экзамен в 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ПБ</w:t>
      </w:r>
      <w:r w:rsidR="006758C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S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  <w:lang w:val="en-US"/>
        </w:rPr>
        <w:t>Z</w:t>
      </w:r>
      <w:r w:rsidRPr="00FA676E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11 – 11.06. 2021 г. 13.10. – 14.40.</w:t>
      </w:r>
    </w:p>
    <w:p w:rsidR="00FA676E" w:rsidRPr="004C5328" w:rsidRDefault="00FA676E" w:rsidP="00FA67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Pr="004C5328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КОНСУЛЬТАЦИЯ 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15.00. ПБ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="004C5328"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12 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1B4D44">
        <w:rPr>
          <w:rFonts w:ascii="Times New Roman" w:hAnsi="Times New Roman" w:cs="Times New Roman"/>
          <w:sz w:val="24"/>
          <w:szCs w:val="24"/>
        </w:rPr>
        <w:t>http://edu.vspu.ru/members/vvbardakova/docs/188748/</w:t>
      </w:r>
    </w:p>
    <w:p w:rsidR="00FA676E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Default="00FA676E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КОНСУЛЬТАЦИЯ  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5.06.2021 г. 16.40. ПБ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SZ</w:t>
      </w:r>
      <w:r w:rsidR="004C5328"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89204D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http://edu.vspu.ru/members/vvbardakova/docs/188789/</w:t>
      </w:r>
    </w:p>
    <w:p w:rsidR="0089204D" w:rsidRDefault="0089204D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P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КОНСУЛЬТАЦИЯ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ДЕТСКАЯ ЛИТЕРАТУРА С ОСНОВАМИ ЛИТЕРАТУРОВЕДЕНИЯ</w:t>
      </w: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sz w:val="24"/>
          <w:szCs w:val="24"/>
        </w:rPr>
        <w:t>Экзамен по дисциплине «ДЕТСКАЯ ЛИТЕРАТУРА С ОСНОВАМИ ЛИТЕРАТУРОВЕДЕНИЯ»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проходит в виде тестирования. 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</w:rPr>
        <w:t xml:space="preserve">Тест№1.  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Теория литературы.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Тест№2.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литература. Х</w:t>
      </w:r>
      <w:proofErr w:type="gramStart"/>
      <w:r w:rsidRPr="004C5328"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4C5328">
        <w:rPr>
          <w:rFonts w:ascii="Times New Roman" w:hAnsi="Times New Roman" w:cs="Times New Roman"/>
          <w:b/>
          <w:bCs/>
          <w:sz w:val="24"/>
          <w:szCs w:val="24"/>
        </w:rPr>
        <w:t>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Тест№3.</w:t>
      </w:r>
      <w:r w:rsidRPr="004C5328">
        <w:rPr>
          <w:rFonts w:ascii="Times New Roman" w:hAnsi="Times New Roman" w:cs="Times New Roman"/>
          <w:b/>
          <w:bCs/>
          <w:sz w:val="24"/>
          <w:szCs w:val="24"/>
        </w:rPr>
        <w:t xml:space="preserve"> Детская литература ХХ век.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Студенты п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олучают тесты в день экзамена,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в течение 1,5 часов выполняют три теста и </w:t>
      </w:r>
      <w:r w:rsidR="002607F7">
        <w:rPr>
          <w:rFonts w:ascii="Times New Roman" w:hAnsi="Times New Roman" w:cs="Times New Roman"/>
          <w:b/>
          <w:bCs/>
          <w:sz w:val="24"/>
          <w:szCs w:val="24"/>
        </w:rPr>
        <w:t xml:space="preserve">в 14.40. 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отправляют на проверку по электронной почте преподавателю. </w:t>
      </w:r>
    </w:p>
    <w:p w:rsid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Pr="004C53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12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 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Экзамен в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ПБ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  <w:lang w:val="en-US"/>
        </w:rPr>
        <w:t>Z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–</w:t>
      </w:r>
      <w:r w:rsidR="002607F7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11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.06. 2021 г. 13.10. – 14.40.</w:t>
      </w:r>
    </w:p>
    <w:p w:rsidR="004C5328" w:rsidRPr="004C5328" w:rsidRDefault="004C5328" w:rsidP="004C53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C5328" w:rsidRDefault="004C53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24A2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ВОПРОСЫ К ЭКЗАМЕНУ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Основы литер</w:t>
      </w:r>
      <w:r w:rsidR="004C532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туроведения / Теория литературы. Примерные вопросы:</w:t>
      </w:r>
    </w:p>
    <w:p w:rsidR="00424A28" w:rsidRDefault="00424A28" w:rsidP="00424A28">
      <w:pPr>
        <w:spacing w:after="0" w:line="240" w:lineRule="auto"/>
        <w:ind w:left="360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Литературоведение как наука о художественной литературе. Общая характеристика основных литературоведческих дисциплин: теория литературы, история литературы, литературная критика. Литературоведение 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другие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гуманитарные и естественные науки.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Литература как вид искусства. Сфера и предмет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Функции художественной литературы.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Художественный образ: понятие, типология.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Художественная типизация и её формы.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Форма и содержание литературно-художественного текста.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Тема и идея художественного произведения.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Сюжет и фабула. Элементы сюжета. Сюжет в эпическом, лирическом и драматическом произведениях. Понятие конфликта.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Композиция и её виды (сюжета, образов, пространственно-временная). Понятие архитектоники.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Язык поэтический и литературный язык. Общеупотребительная лексика и иные виды лексики (архаизмы, неологизмы, диалектизмы, варваризмы и пр.).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Использование переноса значения слова. Тропы, их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Синтаксис поэтической речи. Поэтические фигуры.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Эвфония, виды звуковых повторов. Звукопись.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Эпитеты,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Сравнения, их виды, идейно-художественная роль.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Метафора, её виды, художественные функции. Приёмы реализации метафоры.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Метонимия, её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Перифраз, его виды,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Гипербола и литота, художественные функции.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Литературные роды и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лирики как рода литературы. Основные лирические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Специфические особенности эпоса как рода литературы. Основные эпические жанры.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Специфические особенности драмы как рода литературы. Основные драматические жанры.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Понятие о ритме. Отличие стихотворной речи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от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прозаической.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Тоническая система стихосложения. Дольник как переход от силлабо-тонической системы стихосложения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к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тонической. Тонический народный стих.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Силлабо-тоническая система стихосложения. Стопа и ее виды.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Разностопные стихи.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Рифма, её значение. Виды рифм.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Строфа, её виды. Способы рифмовки. Примеры.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о литературном процессе.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Понятие художественного стиля. Язык и стиль.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Классицизм и его художественный метод. Авторы-классицисты.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Сущность сентиментализма и его представители.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Романтизм и его художественный метод. Самые известные поэты и писатели - романтики.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Реализм, его разновидности, художественный метод. 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Модернизм в русской литературе ХХ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в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numPr>
          <w:ilvl w:val="0"/>
          <w:numId w:val="4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Постмодернизм и современная литература.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Рекомендуемая литература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1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Теория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художественного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дискурса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Теоретическая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, В. И. Тюпа,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 - М.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Академия, 2008. - 509, 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978-5-7695-5584-8 (т.1); 85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316-80. 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Теория литературы [Текст] : учеб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особие для студентов вузов, обучающихся по специальности "Филология". В 2 т. Т. 2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Историческая поэтика / под ред. Н. Д.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Тамарченко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; авт. тома С. Н.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Бройтман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- 3-е изд., стер.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      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М. : Академия, 2008. - 359,[1] с. - (Высшее профессиональное образование.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Филология).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- ISBN 978-5-7695-5585-5; 978-5-7695-5586-2(т.2); 95 экз.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239-80.</w:t>
      </w:r>
    </w:p>
    <w:p w:rsidR="00424A28" w:rsidRDefault="00424A28" w:rsidP="00424A28">
      <w:pPr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, С. И.  Основные понятия теории литературы. Литературное произведение. Проза и стих [Электронный ресурс]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учебное пособие /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; С. 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Кормилов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- Москва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Московский государственный университет имени М.В. Ломоносова, 2002. - 112 с. - ISBN 5-211-04464-9.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</w:t>
      </w:r>
      <w:r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Pr="00882EA3">
        <w:rPr>
          <w:rFonts w:ascii="Times New Roman" w:hAnsi="Times New Roman" w:cs="Times New Roman"/>
          <w:b/>
          <w:bCs/>
          <w:sz w:val="24"/>
          <w:szCs w:val="24"/>
        </w:rPr>
        <w:t xml:space="preserve"> Х</w:t>
      </w:r>
      <w:proofErr w:type="gramStart"/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>I</w:t>
      </w:r>
      <w:proofErr w:type="gramEnd"/>
      <w:r w:rsidRPr="00882EA3">
        <w:rPr>
          <w:rFonts w:ascii="Times New Roman" w:hAnsi="Times New Roman" w:cs="Times New Roman"/>
          <w:b/>
          <w:bCs/>
          <w:sz w:val="24"/>
          <w:szCs w:val="24"/>
        </w:rPr>
        <w:t>Х век</w:t>
      </w:r>
      <w:r w:rsidRPr="00426B50">
        <w:rPr>
          <w:rFonts w:ascii="Times New Roman" w:hAnsi="Times New Roman" w:cs="Times New Roman"/>
          <w:b/>
          <w:bCs/>
          <w:sz w:val="24"/>
          <w:szCs w:val="24"/>
        </w:rPr>
        <w:t>. Примерные вопросы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Литература как вид искусства. Специфика детской литературы.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Фольклор как художественная система.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Малые фольклорные жанры и их роль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Поэтика русских народных сказок. Роль сказок в развитии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>Басни И.А. Крылова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>Сказки А.С. Пушкина и их включение в детское чтение.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Сказки В.Ф. Одоевского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 Д.Н.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Мамина-Сибиряка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жанра рассказа для детей в литературе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К.Д. Ушинского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Тематическое и жанровое разнообразие рассказов Л.Н. Толстого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Произведения В.А. Жуковского для детей.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Тема детства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Русская поэзия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для детей. Изображение природы в поэзии 19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>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Произведения Н.А. Некрасова в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Переводная литература в детском чтении.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Г.Х.  Андерсена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в детском чтении.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Ш. Перро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 xml:space="preserve"> 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tabs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Сказки братьев Гримм в </w:t>
      </w:r>
      <w:r>
        <w:rPr>
          <w:rFonts w:ascii="Times New Roman" w:hAnsi="Times New Roman" w:cs="Times New Roman"/>
          <w:bCs/>
          <w:sz w:val="24"/>
          <w:szCs w:val="24"/>
          <w:lang w:eastAsia="ru-RU"/>
        </w:rPr>
        <w:t>детском чтении.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Поэзия 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Проза рубежа 19-го – 20-го вв. </w:t>
      </w:r>
      <w:r>
        <w:rPr>
          <w:rFonts w:ascii="Times New Roman" w:hAnsi="Times New Roman" w:cs="Times New Roman"/>
          <w:sz w:val="24"/>
          <w:szCs w:val="24"/>
          <w:lang w:eastAsia="ru-RU"/>
        </w:rPr>
        <w:t>для детей.</w:t>
      </w:r>
    </w:p>
    <w:p w:rsidR="00424A28" w:rsidRDefault="00424A28" w:rsidP="00424A28">
      <w:pPr>
        <w:spacing w:after="0" w:line="240" w:lineRule="auto"/>
        <w:jc w:val="both"/>
        <w:rPr>
          <w:rFonts w:ascii="Times New Roman" w:eastAsiaTheme="minorHAnsi" w:hAnsi="Times New Roman" w:cs="Times New Roman"/>
          <w:bCs/>
          <w:sz w:val="24"/>
          <w:szCs w:val="24"/>
        </w:rPr>
      </w:pPr>
    </w:p>
    <w:p w:rsidR="00424A28" w:rsidRDefault="00424A28" w:rsidP="00424A28">
      <w:pPr>
        <w:pStyle w:val="a3"/>
        <w:spacing w:after="0" w:line="240" w:lineRule="auto"/>
        <w:ind w:left="1440"/>
        <w:jc w:val="both"/>
        <w:rPr>
          <w:rFonts w:ascii="Times New Roman" w:hAnsi="Times New Roman" w:cs="Times New Roman"/>
          <w:bCs/>
          <w:sz w:val="24"/>
          <w:szCs w:val="24"/>
          <w:lang w:eastAsia="ru-RU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  <w:lang w:eastAsia="en-US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Перечень учебной литературы: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>
        <w:rPr>
          <w:rFonts w:ascii="Times New Roman" w:hAnsi="Times New Roman" w:cs="Times New Roman"/>
          <w:sz w:val="24"/>
          <w:szCs w:val="24"/>
        </w:rPr>
        <w:t>по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>
        <w:rPr>
          <w:rFonts w:ascii="Times New Roman" w:hAnsi="Times New Roman" w:cs="Times New Roman"/>
          <w:sz w:val="24"/>
          <w:szCs w:val="24"/>
        </w:rPr>
        <w:t>.В</w:t>
      </w:r>
      <w:proofErr w:type="gramEnd"/>
      <w:r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>
        <w:rPr>
          <w:rFonts w:ascii="Times New Roman" w:hAnsi="Times New Roman" w:cs="Times New Roman"/>
          <w:sz w:val="24"/>
          <w:szCs w:val="24"/>
        </w:rPr>
        <w:t>C</w:t>
      </w:r>
      <w:proofErr w:type="gramEnd"/>
      <w:r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Детская литература: учебник для использования в учебник процессе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>
        <w:rPr>
          <w:rFonts w:ascii="Times New Roman" w:hAnsi="Times New Roman" w:cs="Times New Roman"/>
          <w:sz w:val="24"/>
          <w:szCs w:val="24"/>
        </w:rPr>
        <w:t>-М</w:t>
      </w:r>
      <w:proofErr w:type="gramEnd"/>
      <w:r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>
        <w:rPr>
          <w:rFonts w:ascii="Times New Roman" w:hAnsi="Times New Roman" w:cs="Times New Roman"/>
          <w:sz w:val="24"/>
          <w:szCs w:val="24"/>
        </w:rPr>
        <w:t>с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pStyle w:val="a3"/>
        <w:numPr>
          <w:ilvl w:val="0"/>
          <w:numId w:val="3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т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>
        <w:rPr>
          <w:rFonts w:ascii="Times New Roman" w:hAnsi="Times New Roman" w:cs="Times New Roman"/>
          <w:sz w:val="24"/>
          <w:szCs w:val="24"/>
        </w:rPr>
        <w:t>c</w:t>
      </w:r>
      <w:proofErr w:type="spellEnd"/>
      <w:r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424A28" w:rsidRDefault="00424A28" w:rsidP="00424A28">
      <w:pPr>
        <w:pStyle w:val="a3"/>
        <w:spacing w:after="0" w:line="240" w:lineRule="auto"/>
        <w:ind w:left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>
        <w:rPr>
          <w:rFonts w:ascii="Times New Roman" w:hAnsi="Times New Roman" w:cs="Times New Roman"/>
          <w:sz w:val="24"/>
          <w:szCs w:val="24"/>
        </w:rPr>
        <w:t>». - URL: http://bibliogid.ru.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>
        <w:rPr>
          <w:rFonts w:ascii="Times New Roman" w:hAnsi="Times New Roman" w:cs="Times New Roman"/>
          <w:sz w:val="24"/>
          <w:szCs w:val="24"/>
        </w:rPr>
        <w:t>/.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Перечень информационных технологий, </w:t>
      </w:r>
      <w:r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>
        <w:rPr>
          <w:rFonts w:ascii="Times New Roman" w:hAnsi="Times New Roman" w:cs="Times New Roman"/>
          <w:sz w:val="24"/>
          <w:szCs w:val="24"/>
        </w:rPr>
        <w:t>Office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>
        <w:rPr>
          <w:rFonts w:ascii="Times New Roman" w:hAnsi="Times New Roman" w:cs="Times New Roman"/>
          <w:sz w:val="24"/>
          <w:szCs w:val="24"/>
        </w:rPr>
        <w:br/>
      </w:r>
      <w:r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>
        <w:rPr>
          <w:rFonts w:ascii="Times New Roman" w:hAnsi="Times New Roman" w:cs="Times New Roman"/>
          <w:sz w:val="24"/>
          <w:szCs w:val="24"/>
        </w:rPr>
        <w:t>Google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24A28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882EA3" w:rsidRDefault="00424A28" w:rsidP="00424A2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882EA3">
        <w:rPr>
          <w:rFonts w:ascii="Times New Roman" w:hAnsi="Times New Roman" w:cs="Times New Roman"/>
          <w:b/>
          <w:bCs/>
          <w:sz w:val="24"/>
          <w:szCs w:val="24"/>
        </w:rPr>
        <w:t>Детская литература ХХ век. Примерные вопросы</w:t>
      </w:r>
    </w:p>
    <w:p w:rsidR="00424A28" w:rsidRPr="00882EA3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М.Горький о детской литературе и детском чтении.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Развитие жанра литературной сказки в русской литературе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К.И. Чуковского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Сказки П.П. Бажова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Авторские сказки в детской литературе ХХ в. (М. Горький, А.Н. Толстой, Ю.К.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Олеша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Лагин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А.П. Гайдар, Е. Л. Шварц, А.М. Волков, В.П.  Катаев)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Отечественная поэзия 20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gram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</w:t>
      </w:r>
      <w:proofErr w:type="gram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детей -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А.Л.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Барто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как поэт для детей.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С.Я. Маршак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С.В. Михалков как детский поэт.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Произведения детских поэтов  60-80-х годов ХХ в. (Я. Аким,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Б.Заходер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В.Берестов, И.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Токмакова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Е. Благинина, Ю.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Мориц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Д. Хармс и др.).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Развитие жанра рассказа для детей в литературе 20 в. (М. Пришвин, А.Гайдар, Б. Житков, Н. Носов, К. Паустовский, В. Драгунский)</w:t>
      </w:r>
    </w:p>
    <w:p w:rsidR="00424A28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Б.С. Житкова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Рассказы М. Пришвина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Н.Н. Носова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В.Ю. Драгунского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Природоведческая литература в чтении младших школьников (Е.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Чарушин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Г.Скребицкий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Н. Сладков, Э.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Шим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др.)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В.В. Бианки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Переводная литература ХХ в (Р. Киплинг,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А.Милн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 Кэрролл, С. Лагерлёф, Дж.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Родари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А. Сент-Экзюпери, А. Линдгрен).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Произведения А. Линдгрен в чтении младших школьников.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Современная литература для детей (В. Лунин, М. </w:t>
      </w:r>
      <w:proofErr w:type="spellStart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Яснов</w:t>
      </w:r>
      <w:proofErr w:type="spellEnd"/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, Тим Собакин, О.Григорьев, С. Козлов,  А. Усачев, Э. Успенский)</w:t>
      </w:r>
    </w:p>
    <w:p w:rsidR="00424A28" w:rsidRPr="001F2F1A" w:rsidRDefault="00424A28" w:rsidP="00424A28">
      <w:pPr>
        <w:pStyle w:val="a3"/>
        <w:numPr>
          <w:ilvl w:val="1"/>
          <w:numId w:val="1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2F1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Новейшая литература для детей: писатели, жанры, тематика, образы.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учебной литературы: 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Основная литература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И.Н. Детская литература: учебник для студентов вузов, обучающихся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спец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. "Педагогика и методика начального образования" и направлению подготовки "Педагогика"/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И.Н.Арзамасцева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.- 6-е изд.,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испр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М.: Академия, 2009. - 574с.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 Дополнительная литература</w:t>
      </w:r>
    </w:p>
    <w:p w:rsidR="00424A28" w:rsidRPr="001F2F1A" w:rsidRDefault="00424A28" w:rsidP="00424A28">
      <w:pPr>
        <w:pStyle w:val="a3"/>
        <w:numPr>
          <w:ilvl w:val="2"/>
          <w:numId w:val="2"/>
        </w:numPr>
        <w:tabs>
          <w:tab w:val="clear" w:pos="2160"/>
          <w:tab w:val="num" w:pos="0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, З. А. Практикум по детской литературе и методике приобщения детей к чтению: учеб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п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особие для студентов вузов, обучающихся по специальности "Дошкольная педагогика и психология" и "Педагогика и методика дошкольного образования" / З. А.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Гриценко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- М.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Академия, 2008.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Л.В.Детская литература: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учеб.-метод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 пособие по курсу/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Л.В.Долженко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;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Волгогр.гос.пед.ун-т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.В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олгоград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: Изд-во ВГ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ПУ "Перемена", 2010.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lastRenderedPageBreak/>
        <w:t xml:space="preserve">Детская литература: учебник для использования в учебник процессе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учреждений, реализующих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образоват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прогр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сред. проф. образования / Е. О. Путилова [и др.]; под ред. Е.О. Путиловой.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-М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.: Академия, 2008.-381с.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 xml:space="preserve">Неживая Е.А. Детская литература. Теоретический и практический материал [Электронный ресурс]: учебное пособие для студентов-иностранцев/ Е. А.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Неживая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; Е.А.Неживая. - Комсомольск-на-Амуре: Амурский гуманитарно-педагогический государственный университет, 2012. - 162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>.</w:t>
      </w:r>
    </w:p>
    <w:p w:rsidR="00424A28" w:rsidRPr="001F2F1A" w:rsidRDefault="00424A28" w:rsidP="00424A28">
      <w:pPr>
        <w:pStyle w:val="a3"/>
        <w:numPr>
          <w:ilvl w:val="0"/>
          <w:numId w:val="2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>Троицкая Т.С. Проблемы детской художественной словесности [Электронный ресурс]: учебное пособие для студентов Института детства/ Троицкая Т.С.— Электрон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1F2F1A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1F2F1A">
        <w:rPr>
          <w:rFonts w:ascii="Times New Roman" w:hAnsi="Times New Roman" w:cs="Times New Roman"/>
          <w:sz w:val="24"/>
          <w:szCs w:val="24"/>
        </w:rPr>
        <w:t xml:space="preserve">екстовые данные.— М.: Прометей, 2016.— 252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c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.— Режим доступа: http://www.iprbookshop.ru/58182.— ЭБС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>Перечень ресурсов Интернета, необходимых для освоения дисциплины: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>1. Сайт Республиканской государственной детской библиотеки «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Библиогид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». - URL: http://bibliogid.ru.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Электронно-библиотечная система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IPRbooks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. URL: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www.iprbookshop.ru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/.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>3. Поисковые системы. - URL: http://www.google.ru/, http://www.yandex.ru/ и др.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4. Научная электронная библиотека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eLIBRARY.RU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- URL: http://elibrary.ru.</w:t>
      </w:r>
    </w:p>
    <w:p w:rsidR="00424A28" w:rsidRPr="001F2F1A" w:rsidRDefault="00424A28" w:rsidP="00424A2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b/>
          <w:sz w:val="24"/>
          <w:szCs w:val="24"/>
        </w:rPr>
        <w:t xml:space="preserve">Перечень информационных технологий, </w:t>
      </w:r>
      <w:r w:rsidRPr="001F2F1A">
        <w:rPr>
          <w:rFonts w:ascii="Times New Roman" w:hAnsi="Times New Roman" w:cs="Times New Roman"/>
          <w:sz w:val="24"/>
          <w:szCs w:val="24"/>
        </w:rPr>
        <w:t>используемых при осуществлении образовательного процесса по дисциплине, включая перечень программного обеспечения и информационных справочных систем (при необходимости):</w:t>
      </w:r>
    </w:p>
    <w:p w:rsidR="00424A28" w:rsidRPr="001F2F1A" w:rsidRDefault="00424A28" w:rsidP="00424A2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F2F1A">
        <w:rPr>
          <w:rFonts w:ascii="Times New Roman" w:hAnsi="Times New Roman" w:cs="Times New Roman"/>
          <w:sz w:val="24"/>
          <w:szCs w:val="24"/>
        </w:rPr>
        <w:tab/>
        <w:t xml:space="preserve">1. Образовательный портал ФГБОУ ВПО «ВГСПУ» – URL: http://www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edu.vspu.ru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>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2. Пакет MS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Office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(редактор текстовых документов, презентаций).</w:t>
      </w:r>
      <w:r w:rsidRPr="001F2F1A">
        <w:rPr>
          <w:rFonts w:ascii="Times New Roman" w:hAnsi="Times New Roman" w:cs="Times New Roman"/>
          <w:sz w:val="24"/>
          <w:szCs w:val="24"/>
        </w:rPr>
        <w:br/>
      </w:r>
      <w:r w:rsidRPr="001F2F1A">
        <w:rPr>
          <w:rFonts w:ascii="Times New Roman" w:hAnsi="Times New Roman" w:cs="Times New Roman"/>
          <w:sz w:val="24"/>
          <w:szCs w:val="24"/>
        </w:rPr>
        <w:tab/>
        <w:t xml:space="preserve">3. Ресурсы социальных сервисов </w:t>
      </w:r>
      <w:proofErr w:type="spellStart"/>
      <w:r w:rsidRPr="001F2F1A">
        <w:rPr>
          <w:rFonts w:ascii="Times New Roman" w:hAnsi="Times New Roman" w:cs="Times New Roman"/>
          <w:sz w:val="24"/>
          <w:szCs w:val="24"/>
        </w:rPr>
        <w:t>Google</w:t>
      </w:r>
      <w:proofErr w:type="spellEnd"/>
      <w:r w:rsidRPr="001F2F1A">
        <w:rPr>
          <w:rFonts w:ascii="Times New Roman" w:hAnsi="Times New Roman" w:cs="Times New Roman"/>
          <w:sz w:val="24"/>
          <w:szCs w:val="24"/>
        </w:rPr>
        <w:t xml:space="preserve"> (создание сайтов, совместная работа с документами и др.). – URL.</w:t>
      </w: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Pr="001F2F1A" w:rsidRDefault="00424A28" w:rsidP="00424A28">
      <w:pPr>
        <w:spacing w:after="0" w:line="240" w:lineRule="auto"/>
        <w:ind w:firstLine="709"/>
        <w:rPr>
          <w:rFonts w:ascii="Times New Roman" w:hAnsi="Times New Roman" w:cs="Times New Roman"/>
          <w:b/>
          <w:sz w:val="24"/>
          <w:szCs w:val="24"/>
        </w:rPr>
      </w:pPr>
    </w:p>
    <w:p w:rsidR="00424A28" w:rsidRDefault="00424A28" w:rsidP="00424A28"/>
    <w:p w:rsidR="00424A28" w:rsidRP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*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Список текстов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  <w:u w:val="single"/>
        </w:rPr>
        <w:t>для самостоятельного чтения и оформления в читательском дневнике: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Мифы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народов мира. Мифы Древней Греции.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Библия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Сказки </w:t>
      </w:r>
      <w:r>
        <w:rPr>
          <w:rFonts w:ascii="Times New Roman" w:eastAsia="Times New Roman" w:hAnsi="Times New Roman" w:cs="Times New Roman"/>
          <w:sz w:val="24"/>
          <w:szCs w:val="24"/>
        </w:rPr>
        <w:t>народов мира (7 – 10).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Русские народные сказки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(3 – 4 каждого жанра).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Жуковский В.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Спящая царевна. Сказка об Иване-царевиче и Сером волке. Стихи: «Жаворонок», «Котик и козлик», «Птичка».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Пушкин А.С.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Все сказки, поэма «Руслан и Людмила».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Ершов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Конек-Горбунок.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Погорельский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Черная курица, или Подземные жители.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Одоевский В.Ф.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Городок в табакерке. Мороз Иванович.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Крылов И.А. </w:t>
      </w:r>
      <w:r>
        <w:rPr>
          <w:rFonts w:ascii="Times New Roman" w:eastAsia="Times New Roman" w:hAnsi="Times New Roman" w:cs="Times New Roman"/>
          <w:sz w:val="24"/>
          <w:szCs w:val="24"/>
        </w:rPr>
        <w:t>5 басен по выбору.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Аксаков С.Т.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Детские годы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Багрова-внука</w:t>
      </w:r>
      <w:proofErr w:type="spellEnd"/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. Аленький цветочек.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Ушинский К.Д.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Два плуга. Охотник до сказок.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Не ладно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скроен, да крепко сшит. Лиса и козел. Плутишка кот.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Некрасов Н.А.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Дедушка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Мазай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зайцы. Генерал Топтыгин. Крестьянские дети. Плач детей. Соловьи. Дядюшка Яков. Пчелы. Накануне светлого праздника.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Тургенев И.С.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Бежин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луг.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Л.Н.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Первая русская книга для чтения (2 сказки, 2 рассказа, 2 басни).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 xml:space="preserve">Гаршин В.М.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Лягушка-путешественница.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Чехов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Беглец. Ванька. Мальчики. Детвора. Спать хочется. Каштанка. Белолобый. 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Мамин-Сибиряк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Д.Н.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Зимовье на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Студеной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. Приемыш. Емеля-охотник. Серая Шейка. Богач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Еремка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Вертел.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Аленушкины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Григорович Д.В.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Гуттаперчевый мальчик.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Горький 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Детство. Утро.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Воробьишко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Случай с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Евсейкой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Самовар. Про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Иванушку-дурачка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Дед Архип и Ленька.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Куприн А.И.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Белый пудель. Слон. Барбос 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Жулька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Ю-ю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Толстой А.Н.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Сорочьи сказки. Сказки для детей. Детство Никиты. Золотой ключик, или Приключения Буратино.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Шмелев И.С.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Богомолье.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Чуковский К.И.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Стихотворные сказки. Доктор Айболит (прозаический) // Х.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Лофтинг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Доктор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Дулитл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Саша Черный.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Что кому нравится. Дневник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фокса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Микки.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Маршак С. Я.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Теремок, другие сказки, сказки-пьесы, стихи и переводы.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Зощенко М.М.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из циклов «Умные животные», «Смешные рассказы».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Михалков С.В.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пьесы для детей.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Олеша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Ю.К.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 толстяка.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Маяковский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Сказка о Пете, толстом ребенке, и о Симе, который тонкий. Что такое хорошо и что такое плохо. Кем быть. Конь-огонь. Гуляем.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Гайдар А.П.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Военная тайна. Горячий камень. Чук и Гек.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чашка. Тимур и его команда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и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sz w:val="24"/>
          <w:szCs w:val="24"/>
        </w:rPr>
        <w:t>Барто</w:t>
      </w:r>
      <w:proofErr w:type="spellEnd"/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А.Л.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Цикл «Игрушки». Стихотворения «Снегирь»,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Девочка-ревушка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«Мы с Тамарой», «Болтунья»,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Любочка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», «Дом переехал», «Вовка – добрая душа».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Волков А.М.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Волшебник Изумрудного города. И др.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Катаев В.П.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Цветик-семицветик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 Дудочка и кувшинчик. Сын полка.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Житков Б.С.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Морские истории. Плотник. Сквозь дым и пламя. Телеграмма. Про слона. Про волка. Про обезьянку. Что я видел.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Пудя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Как я ловил человечков.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Пришвин М.М.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Лисичкин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хлеб. Золотой луг. Ребята и утята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о выбору). Берестяная трубочка. Сказка-быль «Кладовая солнца».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Бажов П.П.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Книга сказов «Малахитовая шкатулка».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Уральские сказы (в читательский дневник: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 xml:space="preserve"> Серебряное копытце.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Огневушка-Поскакушка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 </w:t>
      </w:r>
      <w:proofErr w:type="spellStart"/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>Голубая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 змейка) </w:t>
      </w:r>
      <w:proofErr w:type="gramEnd"/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Бианки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 и рассказы (3 – 4 по выбору). Лесная газета.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Поэзия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обэриутов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для детей: </w:t>
      </w: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Д. Хармс, А. И. Введенский, Н. А. Заболоцкий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стихотворения каждого автора).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Чарушин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Е.И.,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Скребицкий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Г.А., Сладков Н.И., Паустовский К.Г., Чаплина В.В.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(2 – 3 произведения каждого автора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Шим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Э.Ю.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Рассказы и сказки (по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Шварц Е.Л.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Красная Шапочка. Снежная королева. Золушка. Голый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Носов Н.Н.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Незнайки и его друзей. Бобик в гостях у Барбоса. Затейники. Мишкина каша. Фантазеры. (3 – 4 по выбору).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Драгунский</w:t>
      </w:r>
      <w:proofErr w:type="gram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В.Ю.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Денискины рассказы.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Успенский Э.Н.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 и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Заходер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Б.В.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Стихи, переводы,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***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Перро Ш.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Дефо Д.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Робинзон Крузо.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sz w:val="24"/>
          <w:szCs w:val="24"/>
        </w:rPr>
        <w:t>Дж. Свифт</w:t>
      </w:r>
      <w:r>
        <w:rPr>
          <w:rFonts w:ascii="Times New Roman" w:eastAsia="Times New Roman" w:hAnsi="Times New Roman" w:cs="Times New Roman"/>
          <w:sz w:val="24"/>
          <w:szCs w:val="24"/>
        </w:rPr>
        <w:t>. Приключения Гулливера.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Гримм Я.и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Сказки.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Гофман Э.Т.А.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Щелкунчик, или Мышиный король.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lastRenderedPageBreak/>
        <w:t>Гауф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В.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Калиф-аист. Маленький Мук. Карлик Нос. Холодное сердце.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Андерсен Г.Х.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8 – 10 сказок по выбору. Обязательно: Снежная королева. Дикие лебеди.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Дюймовочка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Огниво. Соловей.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Лагерлёф С.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Путешествие Нильса с дикими гусями. 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Кэрролл Л.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Алиса в Стране Чудес. Алиса в Зазеркалье.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Милн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Винни-Пух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и все-все-все.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Дж.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Родари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Приключения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Чиполлино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Ф. </w:t>
      </w:r>
      <w:proofErr w:type="spellStart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Баум</w:t>
      </w:r>
      <w:proofErr w:type="spellEnd"/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Мудрец из страны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 О</w:t>
      </w:r>
      <w:proofErr w:type="gramEnd"/>
      <w:r>
        <w:rPr>
          <w:rFonts w:ascii="Times New Roman" w:eastAsia="Times New Roman" w:hAnsi="Times New Roman" w:cs="Times New Roman"/>
          <w:sz w:val="24"/>
          <w:szCs w:val="24"/>
        </w:rPr>
        <w:t>з.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Сент-Экзюпери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Маленький принц.</w:t>
      </w:r>
    </w:p>
    <w:p w:rsidR="00424A28" w:rsidRDefault="00424A28" w:rsidP="00424A28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</w:rPr>
        <w:t>Линдгрен А.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Трилогия 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Карлсоне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</w:rPr>
        <w:t>Пеппи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</w:rPr>
        <w:t xml:space="preserve"> Длинный Чулок.</w:t>
      </w:r>
    </w:p>
    <w:p w:rsidR="00424A28" w:rsidRDefault="00424A28" w:rsidP="00424A28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u w:val="single"/>
        </w:rPr>
      </w:pPr>
    </w:p>
    <w:p w:rsidR="00424A28" w:rsidRDefault="00424A28" w:rsidP="00424A28"/>
    <w:p w:rsidR="00424A28" w:rsidRDefault="00424A28" w:rsidP="00424A28"/>
    <w:p w:rsidR="00625BE8" w:rsidRDefault="00625BE8"/>
    <w:sectPr w:rsidR="00625BE8" w:rsidSect="00E854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65AAD"/>
    <w:multiLevelType w:val="hybridMultilevel"/>
    <w:tmpl w:val="CC14D926"/>
    <w:lvl w:ilvl="0" w:tplc="B93CC310">
      <w:start w:val="1"/>
      <w:numFmt w:val="decimal"/>
      <w:lvlText w:val="%1."/>
      <w:lvlJc w:val="left"/>
      <w:pPr>
        <w:ind w:left="2374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3FB3552"/>
    <w:multiLevelType w:val="hybridMultilevel"/>
    <w:tmpl w:val="92EAB4E0"/>
    <w:lvl w:ilvl="0" w:tplc="A67EBCF8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/>
      </w:rPr>
    </w:lvl>
    <w:lvl w:ilvl="1" w:tplc="04190019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5115F16"/>
    <w:multiLevelType w:val="hybridMultilevel"/>
    <w:tmpl w:val="A95479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6723CD6"/>
    <w:multiLevelType w:val="hybridMultilevel"/>
    <w:tmpl w:val="DEE6A422"/>
    <w:lvl w:ilvl="0" w:tplc="CAE41AB4">
      <w:start w:val="1"/>
      <w:numFmt w:val="decimal"/>
      <w:lvlText w:val="%1."/>
      <w:lvlJc w:val="left"/>
      <w:pPr>
        <w:ind w:left="1669" w:hanging="9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24A28"/>
    <w:rsid w:val="002607F7"/>
    <w:rsid w:val="0042452B"/>
    <w:rsid w:val="00424A28"/>
    <w:rsid w:val="004C5328"/>
    <w:rsid w:val="00625BE8"/>
    <w:rsid w:val="006758C5"/>
    <w:rsid w:val="007B157E"/>
    <w:rsid w:val="0089204D"/>
    <w:rsid w:val="00E85430"/>
    <w:rsid w:val="00EF5B41"/>
    <w:rsid w:val="00FA67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543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24A28"/>
    <w:pPr>
      <w:ind w:left="720"/>
      <w:contextualSpacing/>
    </w:pPr>
    <w:rPr>
      <w:rFonts w:eastAsiaTheme="minorHAns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12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2378</Words>
  <Characters>13561</Characters>
  <Application>Microsoft Office Word</Application>
  <DocSecurity>0</DocSecurity>
  <Lines>113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</dc:creator>
  <cp:keywords/>
  <dc:description/>
  <cp:lastModifiedBy>Vera</cp:lastModifiedBy>
  <cp:revision>7</cp:revision>
  <dcterms:created xsi:type="dcterms:W3CDTF">2021-05-30T17:38:00Z</dcterms:created>
  <dcterms:modified xsi:type="dcterms:W3CDTF">2021-06-06T11:22:00Z</dcterms:modified>
</cp:coreProperties>
</file>