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88A" w:rsidRDefault="0058524E" w:rsidP="006017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Лекция 3. </w:t>
      </w:r>
    </w:p>
    <w:p w:rsidR="00601783" w:rsidRDefault="00CF433B" w:rsidP="006017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601783">
        <w:rPr>
          <w:rFonts w:ascii="Times New Roman" w:hAnsi="Times New Roman" w:cs="Times New Roman"/>
          <w:b/>
          <w:sz w:val="24"/>
          <w:szCs w:val="24"/>
        </w:rPr>
        <w:t xml:space="preserve">Формирование и совершенствование навыка чтения младших школьников </w:t>
      </w:r>
    </w:p>
    <w:p w:rsidR="0058524E" w:rsidRPr="0058524E" w:rsidRDefault="0058524E" w:rsidP="005852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24E">
        <w:rPr>
          <w:rFonts w:ascii="Times New Roman" w:hAnsi="Times New Roman" w:cs="Times New Roman"/>
          <w:b/>
          <w:sz w:val="24"/>
          <w:szCs w:val="24"/>
        </w:rPr>
        <w:t>План лекции:</w:t>
      </w:r>
    </w:p>
    <w:p w:rsidR="0058524E" w:rsidRPr="0058524E" w:rsidRDefault="0058524E" w:rsidP="0058524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24E">
        <w:rPr>
          <w:rFonts w:ascii="Times New Roman" w:hAnsi="Times New Roman" w:cs="Times New Roman"/>
          <w:sz w:val="24"/>
          <w:szCs w:val="24"/>
        </w:rPr>
        <w:t>Обучение чтению в период обучения грамоте (в 1-ом классе).</w:t>
      </w:r>
    </w:p>
    <w:p w:rsidR="0058524E" w:rsidRDefault="00601783" w:rsidP="0058524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24E">
        <w:rPr>
          <w:rFonts w:ascii="Times New Roman" w:hAnsi="Times New Roman" w:cs="Times New Roman"/>
          <w:sz w:val="24"/>
          <w:szCs w:val="24"/>
        </w:rPr>
        <w:t xml:space="preserve">Совершенствование навыка чтения младших школьников </w:t>
      </w:r>
      <w:r w:rsidR="0058524E">
        <w:rPr>
          <w:rFonts w:ascii="Times New Roman" w:hAnsi="Times New Roman" w:cs="Times New Roman"/>
          <w:sz w:val="24"/>
          <w:szCs w:val="24"/>
        </w:rPr>
        <w:t>на уроках литературного чтения.</w:t>
      </w:r>
    </w:p>
    <w:p w:rsidR="00601783" w:rsidRPr="0058524E" w:rsidRDefault="00601783" w:rsidP="0058524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24E">
        <w:rPr>
          <w:rFonts w:ascii="Times New Roman" w:hAnsi="Times New Roman" w:cs="Times New Roman"/>
          <w:sz w:val="24"/>
          <w:szCs w:val="24"/>
        </w:rPr>
        <w:t>Критерии оценки навыка чтения учащихся начальных классов</w:t>
      </w:r>
    </w:p>
    <w:p w:rsidR="0058524E" w:rsidRDefault="0058524E" w:rsidP="00601783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601783" w:rsidRDefault="00601783" w:rsidP="00601783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 w:rsidR="005852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524E" w:rsidRPr="0058524E">
        <w:rPr>
          <w:rFonts w:ascii="Times New Roman" w:hAnsi="Times New Roman" w:cs="Times New Roman"/>
          <w:sz w:val="24"/>
          <w:szCs w:val="24"/>
        </w:rPr>
        <w:t>Изучить материал и составить</w:t>
      </w:r>
      <w:r w:rsidR="0058524E">
        <w:rPr>
          <w:rFonts w:ascii="Times New Roman" w:hAnsi="Times New Roman" w:cs="Times New Roman"/>
          <w:sz w:val="24"/>
          <w:szCs w:val="24"/>
        </w:rPr>
        <w:t xml:space="preserve"> план-конспект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01783" w:rsidRDefault="00601783" w:rsidP="006017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 Глава 3. Методика работы над навыком. – С.120-142.</w:t>
      </w:r>
    </w:p>
    <w:p w:rsidR="00601783" w:rsidRDefault="00601783" w:rsidP="006017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3.1. Психологические основы формирования навыка чтения; Глава 6.5. Методика совершенствования навыка чтения. – С.24-27; С.172-175. </w:t>
      </w:r>
    </w:p>
    <w:p w:rsidR="00601783" w:rsidRPr="0058524E" w:rsidRDefault="00601783" w:rsidP="0058524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24E">
        <w:rPr>
          <w:rFonts w:ascii="Times New Roman" w:hAnsi="Times New Roman" w:cs="Times New Roman"/>
          <w:bCs/>
          <w:sz w:val="24"/>
          <w:szCs w:val="24"/>
        </w:rPr>
        <w:t xml:space="preserve">Качества полноценного навыка чтения и приемы их совершенствования. </w:t>
      </w:r>
      <w:r w:rsidRPr="0058524E">
        <w:rPr>
          <w:rFonts w:ascii="Times New Roman" w:hAnsi="Times New Roman" w:cs="Times New Roman"/>
          <w:sz w:val="24"/>
          <w:szCs w:val="24"/>
        </w:rPr>
        <w:t>Работа над правильностью, беглостью, сознательностью и выразительностью чтения</w:t>
      </w:r>
    </w:p>
    <w:p w:rsidR="00601783" w:rsidRDefault="00601783" w:rsidP="0060178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соответствующих разделов программ по литературному чтению, анализ статей из журнала «Начальная школа», обзор учебно-методических пособий (Горбушина Л.А., Горецкий В.Г., Зайцев В.Н.,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Кубасова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О.В., Матвеев С.И., Шпунтов А.И.,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Д.Б. и др.).</w:t>
      </w:r>
    </w:p>
    <w:p w:rsidR="002B2C11" w:rsidRDefault="002B2C11"/>
    <w:p w:rsidR="0058524E" w:rsidRPr="0058524E" w:rsidRDefault="0058524E">
      <w:pPr>
        <w:rPr>
          <w:rFonts w:ascii="Times New Roman" w:hAnsi="Times New Roman" w:cs="Times New Roman"/>
          <w:sz w:val="24"/>
          <w:szCs w:val="24"/>
        </w:rPr>
      </w:pPr>
      <w:r w:rsidRPr="0058524E">
        <w:rPr>
          <w:rFonts w:ascii="Times New Roman" w:hAnsi="Times New Roman" w:cs="Times New Roman"/>
          <w:sz w:val="24"/>
          <w:szCs w:val="24"/>
        </w:rPr>
        <w:t xml:space="preserve">Дополнительная литература: </w:t>
      </w:r>
    </w:p>
    <w:p w:rsidR="0058524E" w:rsidRPr="0058524E" w:rsidRDefault="00EE39C6" w:rsidP="0058524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24E">
        <w:rPr>
          <w:rFonts w:ascii="Times New Roman" w:hAnsi="Times New Roman" w:cs="Times New Roman"/>
          <w:sz w:val="24"/>
          <w:szCs w:val="24"/>
        </w:rPr>
        <w:t>Горбушина Л.А. Обучение выразительному чтению младших школьников. - М., 1991.</w:t>
      </w:r>
    </w:p>
    <w:p w:rsidR="00EE39C6" w:rsidRPr="0058524E" w:rsidRDefault="00EE39C6" w:rsidP="00EE39C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524E">
        <w:rPr>
          <w:rFonts w:ascii="Times New Roman" w:hAnsi="Times New Roman" w:cs="Times New Roman"/>
          <w:sz w:val="24"/>
          <w:szCs w:val="24"/>
        </w:rPr>
        <w:t xml:space="preserve"> Егоров Т.Г. Очерки психологии обучения детей чтению. – М.,1953.</w:t>
      </w:r>
    </w:p>
    <w:p w:rsidR="0058524E" w:rsidRDefault="00EE39C6" w:rsidP="0058524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524E">
        <w:rPr>
          <w:rFonts w:ascii="Times New Roman" w:hAnsi="Times New Roman" w:cs="Times New Roman"/>
          <w:sz w:val="24"/>
          <w:szCs w:val="24"/>
        </w:rPr>
        <w:t>Зайцев В.Н. Резервы обучения чтению. – М., 1992; Зайцев В.Н. Резервы обучения чтению // Начальная школа. – 1990.- №8</w:t>
      </w:r>
    </w:p>
    <w:p w:rsidR="00CF433B" w:rsidRDefault="00CF433B" w:rsidP="00CF43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33B" w:rsidRDefault="00CF433B" w:rsidP="00CF433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CF433B" w:rsidRDefault="00CF433B" w:rsidP="00CF433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CF433B" w:rsidRDefault="00CF433B" w:rsidP="00CF433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CF433B" w:rsidRDefault="00CF433B" w:rsidP="00CF433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CF433B" w:rsidRDefault="00CF433B" w:rsidP="00CF433B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Рыжкова, Т. В.</w:t>
      </w:r>
      <w:r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образования: учебник для студентов вузов, обучающихся по направлению 540600 (050600) - "Педагогика" / Т. В. Рыжкова. - М.: Изд. центр "Академия", 2007. </w:t>
      </w:r>
    </w:p>
    <w:p w:rsidR="00CF433B" w:rsidRDefault="00CF433B" w:rsidP="00CF433B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>
        <w:rPr>
          <w:rFonts w:ascii="Times New Roman" w:hAnsi="Times New Roman" w:cs="Times New Roman"/>
          <w:sz w:val="24"/>
          <w:szCs w:val="24"/>
        </w:rPr>
        <w:t xml:space="preserve">: учебник для студентов вузов, обучающихся по направлению "Педагогика" /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CF433B" w:rsidRDefault="00CF433B" w:rsidP="00CF433B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Н.Н.</w:t>
      </w:r>
      <w:r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- 232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CF433B" w:rsidRDefault="00CF433B" w:rsidP="00CF433B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</w:p>
    <w:p w:rsidR="00CF433B" w:rsidRPr="00CF433B" w:rsidRDefault="00CF433B" w:rsidP="00CF43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39C6" w:rsidRPr="003E0C56" w:rsidRDefault="00EE39C6" w:rsidP="00EE39C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EE39C6" w:rsidRDefault="00EE39C6"/>
    <w:sectPr w:rsidR="00EE39C6" w:rsidSect="00E84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55F5D"/>
    <w:multiLevelType w:val="hybridMultilevel"/>
    <w:tmpl w:val="F6522CC2"/>
    <w:lvl w:ilvl="0" w:tplc="D12654B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1479A5"/>
    <w:multiLevelType w:val="hybridMultilevel"/>
    <w:tmpl w:val="672EC392"/>
    <w:lvl w:ilvl="0" w:tplc="E4E4BDA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1761354"/>
    <w:multiLevelType w:val="hybridMultilevel"/>
    <w:tmpl w:val="6E5E789C"/>
    <w:lvl w:ilvl="0" w:tplc="34109DF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1783"/>
    <w:rsid w:val="002B2C11"/>
    <w:rsid w:val="0036588A"/>
    <w:rsid w:val="0058524E"/>
    <w:rsid w:val="00601783"/>
    <w:rsid w:val="00645FA3"/>
    <w:rsid w:val="00AA138F"/>
    <w:rsid w:val="00CF433B"/>
    <w:rsid w:val="00D04BF5"/>
    <w:rsid w:val="00E84FE5"/>
    <w:rsid w:val="00EE3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F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1783"/>
    <w:pPr>
      <w:ind w:left="720"/>
      <w:contextualSpacing/>
    </w:pPr>
    <w:rPr>
      <w:rFonts w:eastAsiaTheme="minorHAnsi"/>
      <w:lang w:eastAsia="en-US"/>
    </w:rPr>
  </w:style>
  <w:style w:type="paragraph" w:customStyle="1" w:styleId="Style16">
    <w:name w:val="Style16"/>
    <w:basedOn w:val="a"/>
    <w:uiPriority w:val="99"/>
    <w:semiHidden/>
    <w:rsid w:val="0060178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30">
    <w:name w:val="Font Style30"/>
    <w:basedOn w:val="a0"/>
    <w:uiPriority w:val="99"/>
    <w:rsid w:val="00601783"/>
    <w:rPr>
      <w:rFonts w:ascii="Arial" w:hAnsi="Arial" w:cs="Arial" w:hint="default"/>
      <w:sz w:val="20"/>
      <w:szCs w:val="20"/>
    </w:rPr>
  </w:style>
  <w:style w:type="character" w:customStyle="1" w:styleId="FontStyle41">
    <w:name w:val="Font Style41"/>
    <w:basedOn w:val="a0"/>
    <w:uiPriority w:val="99"/>
    <w:rsid w:val="00601783"/>
    <w:rPr>
      <w:rFonts w:ascii="Arial" w:hAnsi="Arial" w:cs="Arial" w:hint="default"/>
      <w:b/>
      <w:bCs/>
      <w:sz w:val="20"/>
      <w:szCs w:val="20"/>
    </w:rPr>
  </w:style>
  <w:style w:type="character" w:customStyle="1" w:styleId="hl">
    <w:name w:val="hl"/>
    <w:basedOn w:val="a0"/>
    <w:rsid w:val="00EE39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346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7</cp:revision>
  <dcterms:created xsi:type="dcterms:W3CDTF">2021-05-30T15:58:00Z</dcterms:created>
  <dcterms:modified xsi:type="dcterms:W3CDTF">2021-05-30T19:27:00Z</dcterms:modified>
</cp:coreProperties>
</file>