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44B" w:rsidRDefault="005660B0" w:rsidP="00ED424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Практическое занятие 1</w:t>
      </w:r>
      <w:r w:rsidR="0002144B">
        <w:rPr>
          <w:rFonts w:ascii="Times New Roman" w:hAnsi="Times New Roman" w:cs="Times New Roman"/>
          <w:b/>
          <w:sz w:val="24"/>
          <w:szCs w:val="24"/>
        </w:rPr>
        <w:t>.</w:t>
      </w:r>
    </w:p>
    <w:p w:rsidR="0002144B" w:rsidRDefault="0002144B" w:rsidP="00ED424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ED424F">
        <w:rPr>
          <w:rFonts w:ascii="Times New Roman" w:hAnsi="Times New Roman" w:cs="Times New Roman"/>
          <w:b/>
          <w:sz w:val="24"/>
          <w:szCs w:val="24"/>
        </w:rPr>
        <w:t xml:space="preserve">Формирование и совершенствование навыка чтения младших школьников </w:t>
      </w:r>
    </w:p>
    <w:p w:rsidR="0002144B" w:rsidRDefault="00ED424F" w:rsidP="0002144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44B">
        <w:rPr>
          <w:rFonts w:ascii="Times New Roman" w:hAnsi="Times New Roman" w:cs="Times New Roman"/>
          <w:sz w:val="24"/>
          <w:szCs w:val="24"/>
        </w:rPr>
        <w:t xml:space="preserve">Совершенствование навыка чтения младших школьников на уроках литературного чтения. </w:t>
      </w:r>
    </w:p>
    <w:p w:rsidR="00ED424F" w:rsidRPr="0002144B" w:rsidRDefault="00ED424F" w:rsidP="0002144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44B">
        <w:rPr>
          <w:rFonts w:ascii="Times New Roman" w:hAnsi="Times New Roman" w:cs="Times New Roman"/>
          <w:sz w:val="24"/>
          <w:szCs w:val="24"/>
        </w:rPr>
        <w:t>Критерии оценки навыка чтения учащихся начальных классов</w:t>
      </w:r>
    </w:p>
    <w:p w:rsidR="00ED424F" w:rsidRDefault="00ED424F" w:rsidP="00ED424F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Составление плана-конспекта:</w:t>
      </w:r>
    </w:p>
    <w:p w:rsidR="00ED424F" w:rsidRDefault="00ED424F" w:rsidP="00ED42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 Глава 3. Методика работы над навыком. – С.120-142.</w:t>
      </w:r>
    </w:p>
    <w:p w:rsidR="00ED424F" w:rsidRDefault="00ED424F" w:rsidP="00ED424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3.1. Психологические основы формирования навыка чтения; Глава 6.5. Методика совершенствования навыка чтения. – С.24-27; С.172-175. </w:t>
      </w:r>
    </w:p>
    <w:p w:rsidR="00ED424F" w:rsidRPr="0002144B" w:rsidRDefault="00ED424F" w:rsidP="0002144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144B">
        <w:rPr>
          <w:rFonts w:ascii="Times New Roman" w:hAnsi="Times New Roman" w:cs="Times New Roman"/>
          <w:bCs/>
          <w:sz w:val="24"/>
          <w:szCs w:val="24"/>
        </w:rPr>
        <w:t xml:space="preserve">Качества полноценного навыка чтения и приемы их совершенствования. </w:t>
      </w:r>
      <w:r w:rsidRPr="0002144B">
        <w:rPr>
          <w:rFonts w:ascii="Times New Roman" w:hAnsi="Times New Roman" w:cs="Times New Roman"/>
          <w:sz w:val="24"/>
          <w:szCs w:val="24"/>
        </w:rPr>
        <w:t>Работа над правильностью, беглостью, сознательностью и выразительностью чтения</w:t>
      </w:r>
    </w:p>
    <w:p w:rsidR="00ED424F" w:rsidRDefault="00ED424F" w:rsidP="00ED424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Анализ соответствующих разделов программ по литературному чтению, анализ статей из журнала «Начальная школа», обзор учебно-методических пособий (Горбушина Л.А., Горецкий В.Г., Зайцев В.Н.,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Кубасова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О.В., Матвеев С.И., Шпунтов А.И.,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Д.Б. и др.).</w:t>
      </w:r>
    </w:p>
    <w:p w:rsidR="009B0A5A" w:rsidRDefault="009B0A5A" w:rsidP="009B0A5A">
      <w:pPr>
        <w:rPr>
          <w:rFonts w:ascii="Times New Roman" w:hAnsi="Times New Roman" w:cs="Times New Roman"/>
          <w:sz w:val="24"/>
          <w:szCs w:val="24"/>
        </w:rPr>
      </w:pPr>
    </w:p>
    <w:p w:rsidR="009B0A5A" w:rsidRDefault="009B0A5A" w:rsidP="009B0A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Дополнительная литература: </w:t>
      </w:r>
    </w:p>
    <w:p w:rsidR="009B0A5A" w:rsidRDefault="009B0A5A" w:rsidP="009B0A5A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Горбушина Л.А. Обучение выразительному чтению младших школьников. - М., 1991.</w:t>
      </w:r>
    </w:p>
    <w:p w:rsidR="009B0A5A" w:rsidRDefault="009B0A5A" w:rsidP="009B0A5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Егоров Т.Г. Очерки психологии обучения детей чтению. – М.,1953.</w:t>
      </w:r>
    </w:p>
    <w:p w:rsidR="009B0A5A" w:rsidRDefault="009B0A5A" w:rsidP="009B0A5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Зайцев В.Н. Резервы обучения чтению. – М., 1992; Зайцев В.Н. Резервы обучения чтению // Начальная школа. – 1990.- №8</w:t>
      </w:r>
    </w:p>
    <w:p w:rsidR="009B0A5A" w:rsidRDefault="009B0A5A" w:rsidP="009B0A5A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924965" w:rsidRDefault="00924965" w:rsidP="00924965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924965" w:rsidRDefault="00924965" w:rsidP="00924965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924965" w:rsidRDefault="00924965" w:rsidP="00924965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924965" w:rsidRDefault="00924965" w:rsidP="00924965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924965" w:rsidRDefault="00924965" w:rsidP="00924965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Рыжкова, Т. В.</w:t>
      </w:r>
      <w:r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литературного образования: учебник для студентов вузов, обучающихся по направлению 540600 (050600) - "Педагогика" / Т. В. Рыжкова. - М.: Изд. центр "Академия", 2007. </w:t>
      </w:r>
    </w:p>
    <w:p w:rsidR="00924965" w:rsidRDefault="00924965" w:rsidP="00924965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Методика обучения литературе в начальной школе</w:t>
      </w:r>
      <w:r>
        <w:rPr>
          <w:rFonts w:ascii="Times New Roman" w:hAnsi="Times New Roman" w:cs="Times New Roman"/>
          <w:sz w:val="24"/>
          <w:szCs w:val="24"/>
        </w:rPr>
        <w:t xml:space="preserve">: учебник для студентов вузов, обучающихся по направлению "Педагогика" /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 ред.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Изд. центр "Академия", 2010.</w:t>
      </w:r>
    </w:p>
    <w:p w:rsidR="00924965" w:rsidRDefault="00924965" w:rsidP="00924965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Н.Н.</w:t>
      </w:r>
      <w:r>
        <w:rPr>
          <w:rFonts w:ascii="Times New Roman" w:hAnsi="Times New Roman" w:cs="Times New Roman"/>
          <w:sz w:val="24"/>
          <w:szCs w:val="24"/>
        </w:rPr>
        <w:t xml:space="preserve">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Москва: Московский городской педагогический университет, 2011. - 232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924965" w:rsidRDefault="00924965" w:rsidP="00924965">
      <w:pPr>
        <w:pStyle w:val="a3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2012.</w:t>
      </w:r>
    </w:p>
    <w:p w:rsidR="00924965" w:rsidRDefault="00924965" w:rsidP="009B0A5A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9B0A5A" w:rsidRDefault="009B0A5A" w:rsidP="009B0A5A"/>
    <w:p w:rsidR="00ED424F" w:rsidRDefault="00ED424F" w:rsidP="00ED424F"/>
    <w:p w:rsidR="009451BA" w:rsidRDefault="009451BA"/>
    <w:sectPr w:rsidR="009451BA" w:rsidSect="00215A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92A71"/>
    <w:multiLevelType w:val="hybridMultilevel"/>
    <w:tmpl w:val="BB229A4C"/>
    <w:lvl w:ilvl="0" w:tplc="246460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655F5D"/>
    <w:multiLevelType w:val="hybridMultilevel"/>
    <w:tmpl w:val="F6522CC2"/>
    <w:lvl w:ilvl="0" w:tplc="D12654B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761354"/>
    <w:multiLevelType w:val="hybridMultilevel"/>
    <w:tmpl w:val="6E5E789C"/>
    <w:lvl w:ilvl="0" w:tplc="34109DF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D424F"/>
    <w:rsid w:val="0002144B"/>
    <w:rsid w:val="00215AC9"/>
    <w:rsid w:val="00287592"/>
    <w:rsid w:val="005660B0"/>
    <w:rsid w:val="007A5927"/>
    <w:rsid w:val="00924965"/>
    <w:rsid w:val="009451BA"/>
    <w:rsid w:val="009B0A5A"/>
    <w:rsid w:val="00B77B5B"/>
    <w:rsid w:val="00ED4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A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14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84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1915</Characters>
  <Application>Microsoft Office Word</Application>
  <DocSecurity>0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6</cp:revision>
  <dcterms:created xsi:type="dcterms:W3CDTF">2021-05-30T16:00:00Z</dcterms:created>
  <dcterms:modified xsi:type="dcterms:W3CDTF">2021-05-30T19:32:00Z</dcterms:modified>
</cp:coreProperties>
</file>