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5D" w:rsidRDefault="0033455D" w:rsidP="0033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ЛЕКЦИЯ 1.</w:t>
      </w:r>
    </w:p>
    <w:p w:rsidR="0033455D" w:rsidRPr="0033455D" w:rsidRDefault="0033455D" w:rsidP="0033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3455D">
        <w:rPr>
          <w:rFonts w:ascii="Times New Roman" w:hAnsi="Times New Roman" w:cs="Times New Roman"/>
          <w:b/>
          <w:sz w:val="28"/>
          <w:szCs w:val="28"/>
        </w:rPr>
        <w:t>Литературная сказка в детском чтении (19-20 вв.)</w:t>
      </w:r>
    </w:p>
    <w:p w:rsidR="0033455D" w:rsidRPr="0033455D" w:rsidRDefault="0033455D" w:rsidP="0033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 xml:space="preserve"> Становление и развитие жанра литературной сказки в XIX </w:t>
      </w:r>
      <w:proofErr w:type="gramStart"/>
      <w:r w:rsidRPr="0033455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33455D">
        <w:rPr>
          <w:rFonts w:ascii="Times New Roman" w:hAnsi="Times New Roman" w:cs="Times New Roman"/>
          <w:b/>
          <w:sz w:val="28"/>
          <w:szCs w:val="28"/>
        </w:rPr>
        <w:t>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1. Становление жанра литературной сказки в творчестве В.А. Жуковского, А.С. Пушкина, П.П. Ершова.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2. Антоний Погорельский и его сказка «Черная курица, или Подземные жители».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 xml:space="preserve">3. Познавательная литературная сказка для детей. В.Ф. Одоевский как детский писатель. «Серая шейка» Д.Н. </w:t>
      </w:r>
      <w:proofErr w:type="spellStart"/>
      <w:proofErr w:type="gramStart"/>
      <w:r w:rsidRPr="0033455D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spellEnd"/>
      <w:proofErr w:type="gramEnd"/>
      <w:r w:rsidRPr="0033455D">
        <w:rPr>
          <w:rFonts w:ascii="Times New Roman" w:hAnsi="Times New Roman" w:cs="Times New Roman"/>
          <w:sz w:val="28"/>
          <w:szCs w:val="28"/>
        </w:rPr>
        <w:t>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33455D" w:rsidRPr="0033455D" w:rsidRDefault="0033455D" w:rsidP="0033455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334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55D">
        <w:rPr>
          <w:rFonts w:ascii="Times New Roman" w:hAnsi="Times New Roman" w:cs="Times New Roman"/>
          <w:sz w:val="28"/>
          <w:szCs w:val="28"/>
        </w:rPr>
        <w:t>XIX в. С.43-160.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45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Включение сказок  А.С. Пушкина в детское чтение. </w:t>
      </w:r>
    </w:p>
    <w:p w:rsidR="0033455D" w:rsidRPr="0033455D" w:rsidRDefault="0033455D" w:rsidP="0033455D">
      <w:pPr>
        <w:tabs>
          <w:tab w:val="left" w:pos="174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ab/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33455D">
        <w:rPr>
          <w:rFonts w:ascii="Times New Roman" w:hAnsi="Times New Roman" w:cs="Times New Roman"/>
          <w:sz w:val="28"/>
          <w:szCs w:val="28"/>
        </w:rPr>
        <w:t xml:space="preserve">Прочитайте произведения А.С. Пушкина: «Сказка о рыбаке и рыбке», «Сказка о попе и работнике его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», «Сказка о мертвой царевне и семи богатырях», «Сказка о царе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композиции и эмоциональность стиля сказок, богатство и выразительность языка произведений.</w:t>
      </w:r>
    </w:p>
    <w:p w:rsidR="0033455D" w:rsidRPr="0033455D" w:rsidRDefault="0033455D" w:rsidP="0033455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lastRenderedPageBreak/>
        <w:t>Сапожков С.В. Сказки Пушкина как поэтический цикл // Детская литература. – 1991. – №3. – С.23–27.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334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55D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 xml:space="preserve"> половина XIX века – С.43-95.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 xml:space="preserve"> Развитие жанра литературной сказки в детской литературе XX </w:t>
      </w:r>
      <w:proofErr w:type="gramStart"/>
      <w:r w:rsidRPr="0033455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33455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334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55D">
        <w:rPr>
          <w:rFonts w:ascii="Times New Roman" w:hAnsi="Times New Roman" w:cs="Times New Roman"/>
          <w:sz w:val="28"/>
          <w:szCs w:val="28"/>
        </w:rPr>
        <w:t>XX в.– С.211-375.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Прочитайте стихотворные сказки К.И. Чуковского. Определите жанровое своеобразие сказок. Разделившись  на подгруппы, подготовьте анализ одной из сказок по следующим аспектам: тематика, образы, фольклорные мотивы, проявления игрового начала, роль и место юмора, ритмика, строфика, особенности рифмы, поэтическая лексика, роль и характер звуковых повторов.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33455D">
        <w:rPr>
          <w:rFonts w:ascii="Times New Roman" w:hAnsi="Times New Roman" w:cs="Times New Roman"/>
          <w:sz w:val="28"/>
          <w:szCs w:val="28"/>
        </w:rPr>
        <w:t>Прочитайте следующие произведения: «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» В.П. Катаева, «Серебряное копытце» П.П. Бажова, «Сказка о глупом мышонке» и «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Сказка про Козла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» С.Я.Маршака. На примере этих произведений покажите жанровые признаки и современные жанровые модификации литературной сказки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3455D" w:rsidRPr="0033455D" w:rsidRDefault="0033455D" w:rsidP="0033455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3455D" w:rsidRPr="0033455D" w:rsidRDefault="0033455D" w:rsidP="0033455D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3455D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i/>
          <w:sz w:val="28"/>
          <w:szCs w:val="28"/>
        </w:rPr>
        <w:t>Лейбсон</w:t>
      </w:r>
      <w:proofErr w:type="spellEnd"/>
      <w:r w:rsidRPr="0033455D">
        <w:rPr>
          <w:rFonts w:ascii="Times New Roman" w:hAnsi="Times New Roman" w:cs="Times New Roman"/>
          <w:i/>
          <w:sz w:val="28"/>
          <w:szCs w:val="28"/>
        </w:rPr>
        <w:t xml:space="preserve"> В.</w:t>
      </w:r>
      <w:r w:rsidRPr="0033455D">
        <w:rPr>
          <w:rFonts w:ascii="Times New Roman" w:hAnsi="Times New Roman" w:cs="Times New Roman"/>
          <w:sz w:val="28"/>
          <w:szCs w:val="28"/>
        </w:rPr>
        <w:t xml:space="preserve"> Поэтика сказок Чуковского / Детская литература. – М., 1961.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455D">
        <w:rPr>
          <w:rFonts w:ascii="Times New Roman" w:hAnsi="Times New Roman" w:cs="Times New Roman"/>
          <w:i/>
          <w:sz w:val="28"/>
          <w:szCs w:val="28"/>
        </w:rPr>
        <w:t>Петровский</w:t>
      </w:r>
      <w:proofErr w:type="gramEnd"/>
      <w:r w:rsidRPr="0033455D">
        <w:rPr>
          <w:rFonts w:ascii="Times New Roman" w:hAnsi="Times New Roman" w:cs="Times New Roman"/>
          <w:i/>
          <w:sz w:val="28"/>
          <w:szCs w:val="28"/>
        </w:rPr>
        <w:t xml:space="preserve"> М.</w:t>
      </w:r>
      <w:r w:rsidRPr="0033455D">
        <w:rPr>
          <w:rFonts w:ascii="Times New Roman" w:hAnsi="Times New Roman" w:cs="Times New Roman"/>
          <w:sz w:val="28"/>
          <w:szCs w:val="28"/>
        </w:rPr>
        <w:t xml:space="preserve"> Книга о Корнее Чуковском. – М., 1966.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i/>
          <w:sz w:val="28"/>
          <w:szCs w:val="28"/>
        </w:rPr>
        <w:t>Чуковский К.</w:t>
      </w:r>
      <w:r w:rsidRPr="0033455D">
        <w:rPr>
          <w:rFonts w:ascii="Times New Roman" w:hAnsi="Times New Roman" w:cs="Times New Roman"/>
          <w:sz w:val="28"/>
          <w:szCs w:val="28"/>
        </w:rPr>
        <w:t xml:space="preserve"> Признания старого сказочника / Вслух про себя. Кн.1. – М, 1975.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i/>
          <w:sz w:val="28"/>
          <w:szCs w:val="28"/>
        </w:rPr>
        <w:t xml:space="preserve">Галанов Б.Е. 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>Валентин Катаев. Очерк творчества. – М., 1982.</w:t>
      </w:r>
    </w:p>
    <w:p w:rsidR="0033455D" w:rsidRPr="0033455D" w:rsidRDefault="0033455D" w:rsidP="003345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i/>
          <w:sz w:val="28"/>
          <w:szCs w:val="28"/>
        </w:rPr>
        <w:t>Шаров А.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Волшебники приходят к людям. Книга о сказке и сказочниках.– М., 1979.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334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55D">
        <w:rPr>
          <w:rFonts w:ascii="Times New Roman" w:hAnsi="Times New Roman" w:cs="Times New Roman"/>
          <w:sz w:val="28"/>
          <w:szCs w:val="28"/>
        </w:rPr>
        <w:t>XX в.– С.161-391.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lastRenderedPageBreak/>
        <w:t>Детская литература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55D" w:rsidRPr="0033455D" w:rsidRDefault="0033455D" w:rsidP="0033455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., 1990.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33455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33455D">
        <w:rPr>
          <w:rFonts w:ascii="Times New Roman" w:hAnsi="Times New Roman" w:cs="Times New Roman"/>
          <w:sz w:val="28"/>
          <w:szCs w:val="28"/>
        </w:rPr>
        <w:t>—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33455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33455D" w:rsidRPr="0033455D" w:rsidRDefault="0033455D" w:rsidP="0033455D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33455D" w:rsidRPr="0033455D" w:rsidRDefault="0033455D" w:rsidP="0033455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 xml:space="preserve">Переводная классическая литература и литература ХХ века для детей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33455D" w:rsidRPr="0033455D" w:rsidRDefault="0033455D" w:rsidP="003345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Рассмотрите сказки  Г.-Х. Андерсена (из рекомендованного списка, «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>Снежная королева», «Дикие лебеди»,  «</w:t>
      </w:r>
      <w:proofErr w:type="spellStart"/>
      <w:r w:rsidRPr="0033455D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33455D">
        <w:rPr>
          <w:rFonts w:ascii="Times New Roman" w:eastAsia="Times New Roman" w:hAnsi="Times New Roman" w:cs="Times New Roman"/>
          <w:sz w:val="28"/>
          <w:szCs w:val="28"/>
        </w:rPr>
        <w:t>»,  «Огниво»,  «Соловей», «Стойкий оловянный солдатик», «Гадкий утёнок» и др.</w:t>
      </w:r>
      <w:r w:rsidRPr="0033455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3455D" w:rsidRPr="0033455D" w:rsidRDefault="0033455D" w:rsidP="0033455D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Подготовьте сообщения с презентациями по произведениям зарубежных писателей (по выбору студентов.) Продумайте и предложите способы презентации произведений зарубежных писателей детям младшего школьного возраста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Тематика сообщений:</w:t>
      </w:r>
    </w:p>
    <w:p w:rsidR="0033455D" w:rsidRPr="0033455D" w:rsidRDefault="0033455D" w:rsidP="003345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>Сказки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 xml:space="preserve">  Ш. Перро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33455D" w:rsidRPr="0033455D" w:rsidRDefault="0033455D" w:rsidP="003345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Сказки братьев 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Гримм в чтении младших школьников.</w:t>
      </w:r>
    </w:p>
    <w:p w:rsidR="0033455D" w:rsidRPr="0033455D" w:rsidRDefault="0033455D" w:rsidP="003345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>Щелкунчик, или Мышиный король»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Гофмана Э.Т.А.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33455D" w:rsidRPr="0033455D" w:rsidRDefault="0033455D" w:rsidP="003345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</w:t>
      </w:r>
      <w:proofErr w:type="spellStart"/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Гауфа</w:t>
      </w:r>
      <w:proofErr w:type="spellEnd"/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 xml:space="preserve"> В.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455D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33455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55D" w:rsidRPr="0033455D" w:rsidRDefault="0033455D" w:rsidP="0033455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., 1990.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33455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lastRenderedPageBreak/>
        <w:t>Зарубежная литература для детей и юношества: В 2 ч. / Под ред. Н.К. Мещеряковой, И.С. Чернявской. – М., 1997.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33455D">
        <w:rPr>
          <w:rFonts w:ascii="Times New Roman" w:hAnsi="Times New Roman" w:cs="Times New Roman"/>
          <w:sz w:val="28"/>
          <w:szCs w:val="28"/>
        </w:rPr>
        <w:t>—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33455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33455D" w:rsidRPr="0033455D" w:rsidRDefault="0033455D" w:rsidP="0033455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Рассмотрите произведения </w:t>
      </w: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Линдгрен. </w:t>
      </w:r>
    </w:p>
    <w:p w:rsidR="0033455D" w:rsidRPr="0033455D" w:rsidRDefault="0033455D" w:rsidP="003345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3455D">
        <w:rPr>
          <w:rFonts w:ascii="Times New Roman" w:hAnsi="Times New Roman" w:cs="Times New Roman"/>
          <w:sz w:val="28"/>
          <w:szCs w:val="28"/>
        </w:rPr>
        <w:t xml:space="preserve"> Подготовьте презентации по творчеству С.</w:t>
      </w:r>
      <w:r w:rsidRPr="0033455D">
        <w:rPr>
          <w:rFonts w:ascii="Times New Roman" w:hAnsi="Times New Roman" w:cs="Times New Roman"/>
          <w:iCs/>
          <w:sz w:val="28"/>
          <w:szCs w:val="28"/>
        </w:rPr>
        <w:t>Лагерлёф</w:t>
      </w:r>
      <w:r w:rsidRPr="0033455D">
        <w:rPr>
          <w:rFonts w:ascii="Times New Roman" w:hAnsi="Times New Roman" w:cs="Times New Roman"/>
          <w:sz w:val="28"/>
          <w:szCs w:val="28"/>
        </w:rPr>
        <w:t xml:space="preserve">, Р.Киплинга, А. </w:t>
      </w:r>
      <w:proofErr w:type="spellStart"/>
      <w:r w:rsidRPr="0033455D">
        <w:rPr>
          <w:rFonts w:ascii="Times New Roman" w:hAnsi="Times New Roman" w:cs="Times New Roman"/>
          <w:iCs/>
          <w:sz w:val="28"/>
          <w:szCs w:val="28"/>
        </w:rPr>
        <w:t>Милна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, </w:t>
      </w:r>
      <w:r w:rsidRPr="0033455D">
        <w:rPr>
          <w:rFonts w:ascii="Times New Roman" w:hAnsi="Times New Roman" w:cs="Times New Roman"/>
          <w:iCs/>
          <w:sz w:val="28"/>
          <w:szCs w:val="28"/>
        </w:rPr>
        <w:t xml:space="preserve">Дж. </w:t>
      </w:r>
      <w:proofErr w:type="spellStart"/>
      <w:r w:rsidRPr="0033455D">
        <w:rPr>
          <w:rFonts w:ascii="Times New Roman" w:hAnsi="Times New Roman" w:cs="Times New Roman"/>
          <w:iCs/>
          <w:sz w:val="28"/>
          <w:szCs w:val="28"/>
        </w:rPr>
        <w:t>Родари</w:t>
      </w:r>
      <w:proofErr w:type="spellEnd"/>
      <w:r w:rsidRPr="0033455D">
        <w:rPr>
          <w:rFonts w:ascii="Times New Roman" w:hAnsi="Times New Roman" w:cs="Times New Roman"/>
          <w:iCs/>
          <w:sz w:val="28"/>
          <w:szCs w:val="28"/>
        </w:rPr>
        <w:t xml:space="preserve"> и др.</w:t>
      </w:r>
      <w:r w:rsidRPr="0033455D">
        <w:rPr>
          <w:rFonts w:ascii="Times New Roman" w:hAnsi="Times New Roman" w:cs="Times New Roman"/>
          <w:sz w:val="28"/>
          <w:szCs w:val="28"/>
        </w:rPr>
        <w:t xml:space="preserve"> с учетом возможных вариантов представления произведений названных авторов в детской аудитории.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Рекомендуемая литература: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 xml:space="preserve">..– 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С.392-419.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33455D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33455D">
        <w:rPr>
          <w:rFonts w:ascii="Times New Roman" w:hAnsi="Times New Roman" w:cs="Times New Roman"/>
          <w:sz w:val="28"/>
          <w:szCs w:val="28"/>
        </w:rPr>
        <w:t>., 1990.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33455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33455D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55D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33455D" w:rsidRPr="0033455D" w:rsidRDefault="0033455D" w:rsidP="00334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55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33455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33455D">
        <w:rPr>
          <w:rFonts w:ascii="Times New Roman" w:hAnsi="Times New Roman" w:cs="Times New Roman"/>
          <w:sz w:val="28"/>
          <w:szCs w:val="28"/>
        </w:rPr>
        <w:t>—</w:t>
      </w:r>
      <w:r w:rsidRPr="0033455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33455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33455D" w:rsidRDefault="0033455D" w:rsidP="0033455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Стремстедт</w:t>
      </w:r>
      <w:proofErr w:type="spellEnd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Великая сказочница: Жизнь </w:t>
      </w:r>
      <w:proofErr w:type="spellStart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>Астрид</w:t>
      </w:r>
      <w:proofErr w:type="spellEnd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Линдгрен: Пер. </w:t>
      </w:r>
      <w:proofErr w:type="gramStart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33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швед. — М., 2002.</w:t>
      </w:r>
    </w:p>
    <w:sectPr w:rsidR="0033455D" w:rsidSect="0037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091B"/>
    <w:multiLevelType w:val="hybridMultilevel"/>
    <w:tmpl w:val="E26CFE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5A5E70"/>
    <w:multiLevelType w:val="hybridMultilevel"/>
    <w:tmpl w:val="81368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455D"/>
    <w:rsid w:val="000F2102"/>
    <w:rsid w:val="002415D1"/>
    <w:rsid w:val="0033455D"/>
    <w:rsid w:val="00376C7A"/>
    <w:rsid w:val="00456DB5"/>
    <w:rsid w:val="004C63E7"/>
    <w:rsid w:val="005D3DD8"/>
    <w:rsid w:val="005E1FB0"/>
    <w:rsid w:val="00794DAB"/>
    <w:rsid w:val="0096217F"/>
    <w:rsid w:val="00D75991"/>
    <w:rsid w:val="00EC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55D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456D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1154</Words>
  <Characters>6579</Characters>
  <Application>Microsoft Office Word</Application>
  <DocSecurity>0</DocSecurity>
  <Lines>54</Lines>
  <Paragraphs>15</Paragraphs>
  <ScaleCrop>false</ScaleCrop>
  <Company/>
  <LinksUpToDate>false</LinksUpToDate>
  <CharactersWithSpaces>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2020-06-04T20:37:00Z</dcterms:created>
  <dcterms:modified xsi:type="dcterms:W3CDTF">2021-05-30T17:29:00Z</dcterms:modified>
</cp:coreProperties>
</file>