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29" w:rsidRPr="00593529" w:rsidRDefault="00593529" w:rsidP="00593529">
      <w:pPr>
        <w:pStyle w:val="2"/>
        <w:ind w:left="0"/>
        <w:jc w:val="both"/>
        <w:rPr>
          <w:szCs w:val="28"/>
        </w:rPr>
      </w:pPr>
      <w:r w:rsidRPr="00593529">
        <w:rPr>
          <w:szCs w:val="28"/>
        </w:rPr>
        <w:t xml:space="preserve">19.10.2020. Детская литература с основами литературоведения </w:t>
      </w:r>
    </w:p>
    <w:p w:rsidR="00593529" w:rsidRPr="00593529" w:rsidRDefault="00593529" w:rsidP="00593529">
      <w:pPr>
        <w:pStyle w:val="2"/>
        <w:ind w:left="0"/>
        <w:jc w:val="both"/>
        <w:rPr>
          <w:szCs w:val="28"/>
        </w:rPr>
      </w:pPr>
      <w:r w:rsidRPr="00593529">
        <w:rPr>
          <w:szCs w:val="28"/>
        </w:rPr>
        <w:t xml:space="preserve">9.40. Лекция. </w:t>
      </w:r>
    </w:p>
    <w:p w:rsidR="00593529" w:rsidRPr="00593529" w:rsidRDefault="00593529" w:rsidP="00593529">
      <w:pPr>
        <w:pStyle w:val="2"/>
        <w:ind w:left="0"/>
        <w:jc w:val="both"/>
        <w:rPr>
          <w:szCs w:val="28"/>
        </w:rPr>
      </w:pPr>
      <w:r w:rsidRPr="00593529">
        <w:rPr>
          <w:szCs w:val="28"/>
        </w:rPr>
        <w:t xml:space="preserve">Тема: Русская поэзия XIX в. – начала ХХ </w:t>
      </w:r>
      <w:proofErr w:type="gramStart"/>
      <w:r w:rsidRPr="00593529">
        <w:rPr>
          <w:szCs w:val="28"/>
        </w:rPr>
        <w:t>в</w:t>
      </w:r>
      <w:proofErr w:type="gramEnd"/>
      <w:r w:rsidRPr="00593529">
        <w:rPr>
          <w:szCs w:val="28"/>
        </w:rPr>
        <w:t xml:space="preserve">. –  детям. </w:t>
      </w:r>
    </w:p>
    <w:p w:rsidR="00593529" w:rsidRPr="00593529" w:rsidRDefault="00593529" w:rsidP="00593529">
      <w:pPr>
        <w:pStyle w:val="2"/>
        <w:ind w:left="0"/>
        <w:jc w:val="both"/>
        <w:rPr>
          <w:szCs w:val="28"/>
        </w:rPr>
      </w:pPr>
    </w:p>
    <w:p w:rsidR="00593529" w:rsidRPr="00593529" w:rsidRDefault="00593529" w:rsidP="00593529">
      <w:pPr>
        <w:pStyle w:val="2"/>
        <w:numPr>
          <w:ilvl w:val="0"/>
          <w:numId w:val="1"/>
        </w:numPr>
        <w:jc w:val="both"/>
        <w:rPr>
          <w:szCs w:val="28"/>
        </w:rPr>
      </w:pPr>
      <w:r w:rsidRPr="00593529">
        <w:rPr>
          <w:szCs w:val="28"/>
        </w:rPr>
        <w:t xml:space="preserve">Н.А. Некрасов – для детей. </w:t>
      </w:r>
    </w:p>
    <w:p w:rsidR="00593529" w:rsidRPr="00593529" w:rsidRDefault="00593529" w:rsidP="00593529">
      <w:pPr>
        <w:pStyle w:val="2"/>
        <w:ind w:left="1069" w:firstLine="0"/>
        <w:jc w:val="both"/>
        <w:rPr>
          <w:szCs w:val="28"/>
        </w:rPr>
      </w:pPr>
      <w:r w:rsidRPr="00593529">
        <w:rPr>
          <w:szCs w:val="28"/>
        </w:rPr>
        <w:t>Вопросы для обсуждения: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529" w:rsidRPr="00593529" w:rsidRDefault="00593529" w:rsidP="0059352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529">
        <w:rPr>
          <w:rFonts w:ascii="Times New Roman" w:hAnsi="Times New Roman" w:cs="Times New Roman"/>
          <w:sz w:val="28"/>
          <w:szCs w:val="28"/>
        </w:rPr>
        <w:t xml:space="preserve">Тема детства и образы детей в русской поэзии XIX в., вошедшей в круг детского чтения. </w:t>
      </w:r>
      <w:proofErr w:type="gramEnd"/>
    </w:p>
    <w:p w:rsidR="00593529" w:rsidRPr="00593529" w:rsidRDefault="00593529" w:rsidP="0059352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t xml:space="preserve">Н.А. Некрасов в детском чтении: проблематика, тематика, поэтика, образы, язык. 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t>Задание: Изучите соответствующие разделы учебников и рекомендованных дополнительно изданий  и подготовьте тезисный план-конспект.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t xml:space="preserve">См.: См.: </w:t>
      </w:r>
      <w:proofErr w:type="spellStart"/>
      <w:r w:rsidRPr="0059352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3529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//Русская детская литература XIX века. – С.43-160.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t xml:space="preserve">Задание:  Проанализируйте произведения Н.А. Некрасова в следующих аспектах: </w:t>
      </w:r>
    </w:p>
    <w:p w:rsidR="00593529" w:rsidRPr="00593529" w:rsidRDefault="00593529" w:rsidP="00593529">
      <w:pPr>
        <w:pStyle w:val="2"/>
        <w:numPr>
          <w:ilvl w:val="0"/>
          <w:numId w:val="3"/>
        </w:numPr>
        <w:jc w:val="both"/>
        <w:rPr>
          <w:b w:val="0"/>
          <w:szCs w:val="28"/>
          <w:u w:val="single"/>
        </w:rPr>
      </w:pPr>
      <w:r w:rsidRPr="00593529">
        <w:rPr>
          <w:b w:val="0"/>
          <w:szCs w:val="28"/>
        </w:rPr>
        <w:t xml:space="preserve">Тема детства и образы детей в творчестве поэта: </w:t>
      </w:r>
      <w:proofErr w:type="gramStart"/>
      <w:r w:rsidRPr="00593529">
        <w:rPr>
          <w:b w:val="0"/>
          <w:szCs w:val="28"/>
        </w:rPr>
        <w:t xml:space="preserve">«На Волге», «Железная дорога», «Саша», «Дедушка», «Дедушка </w:t>
      </w:r>
      <w:proofErr w:type="spellStart"/>
      <w:r w:rsidRPr="00593529">
        <w:rPr>
          <w:b w:val="0"/>
          <w:szCs w:val="28"/>
        </w:rPr>
        <w:t>Мазай</w:t>
      </w:r>
      <w:proofErr w:type="spellEnd"/>
      <w:r w:rsidRPr="00593529">
        <w:rPr>
          <w:b w:val="0"/>
          <w:szCs w:val="28"/>
        </w:rPr>
        <w:t xml:space="preserve"> и зайцы», «Соловьи», «Пчелы» и др. </w:t>
      </w:r>
      <w:proofErr w:type="gramEnd"/>
    </w:p>
    <w:p w:rsidR="00593529" w:rsidRPr="00593529" w:rsidRDefault="00593529" w:rsidP="0059352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t xml:space="preserve">Стихотворение «Крестьянские дети», его программный характер, проблематика и поэтика. </w:t>
      </w:r>
    </w:p>
    <w:p w:rsidR="00593529" w:rsidRPr="00593529" w:rsidRDefault="00593529" w:rsidP="0059352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t xml:space="preserve">Циклы «Стихотворения, посвященные русским детям», их тематика, образы, язык. </w:t>
      </w:r>
    </w:p>
    <w:p w:rsidR="00593529" w:rsidRPr="00593529" w:rsidRDefault="00593529" w:rsidP="00593529">
      <w:pPr>
        <w:pStyle w:val="2"/>
        <w:jc w:val="both"/>
        <w:rPr>
          <w:b w:val="0"/>
          <w:szCs w:val="28"/>
        </w:rPr>
      </w:pPr>
      <w:r w:rsidRPr="00593529">
        <w:rPr>
          <w:b w:val="0"/>
          <w:szCs w:val="28"/>
        </w:rPr>
        <w:t xml:space="preserve">Подготовить выразительное чтение 2-3 стихотворений (по выбору) </w:t>
      </w:r>
    </w:p>
    <w:p w:rsidR="00593529" w:rsidRPr="00593529" w:rsidRDefault="00593529" w:rsidP="0059352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3529" w:rsidRPr="00593529" w:rsidRDefault="00593529" w:rsidP="00593529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93529" w:rsidRPr="00593529" w:rsidRDefault="00593529" w:rsidP="0059352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3529">
        <w:rPr>
          <w:rFonts w:ascii="Times New Roman" w:hAnsi="Times New Roman" w:cs="Times New Roman"/>
          <w:i/>
          <w:sz w:val="28"/>
          <w:szCs w:val="28"/>
        </w:rPr>
        <w:t>Рекомендуемая литература</w:t>
      </w:r>
    </w:p>
    <w:p w:rsidR="00593529" w:rsidRPr="00593529" w:rsidRDefault="00593529" w:rsidP="00593529">
      <w:pPr>
        <w:pStyle w:val="2"/>
        <w:jc w:val="both"/>
        <w:rPr>
          <w:b w:val="0"/>
          <w:szCs w:val="28"/>
        </w:rPr>
      </w:pPr>
      <w:r w:rsidRPr="00593529">
        <w:rPr>
          <w:b w:val="0"/>
          <w:i/>
          <w:szCs w:val="28"/>
        </w:rPr>
        <w:t>Русская</w:t>
      </w:r>
      <w:r w:rsidRPr="00593529">
        <w:rPr>
          <w:b w:val="0"/>
          <w:szCs w:val="28"/>
        </w:rPr>
        <w:t xml:space="preserve"> поэзия детям</w:t>
      </w:r>
      <w:proofErr w:type="gramStart"/>
      <w:r w:rsidRPr="00593529">
        <w:rPr>
          <w:b w:val="0"/>
          <w:szCs w:val="28"/>
        </w:rPr>
        <w:t xml:space="preserve"> / В</w:t>
      </w:r>
      <w:proofErr w:type="gramEnd"/>
      <w:r w:rsidRPr="00593529">
        <w:rPr>
          <w:b w:val="0"/>
          <w:szCs w:val="28"/>
        </w:rPr>
        <w:t xml:space="preserve">ступ. ст., сост., подготовка текста, </w:t>
      </w:r>
      <w:proofErr w:type="spellStart"/>
      <w:r w:rsidRPr="00593529">
        <w:rPr>
          <w:b w:val="0"/>
          <w:szCs w:val="28"/>
        </w:rPr>
        <w:t>библиогр</w:t>
      </w:r>
      <w:proofErr w:type="spellEnd"/>
      <w:r w:rsidRPr="00593529">
        <w:rPr>
          <w:b w:val="0"/>
          <w:szCs w:val="28"/>
        </w:rPr>
        <w:t xml:space="preserve">. справки и прим. Е.О. Путиловой: Л., 1989. (Библиотека </w:t>
      </w:r>
      <w:proofErr w:type="spellStart"/>
      <w:r w:rsidRPr="00593529">
        <w:rPr>
          <w:b w:val="0"/>
          <w:szCs w:val="28"/>
        </w:rPr>
        <w:t>поэта</w:t>
      </w:r>
      <w:proofErr w:type="gramStart"/>
      <w:r w:rsidRPr="00593529">
        <w:rPr>
          <w:b w:val="0"/>
          <w:szCs w:val="28"/>
        </w:rPr>
        <w:t>.Б</w:t>
      </w:r>
      <w:proofErr w:type="gramEnd"/>
      <w:r w:rsidRPr="00593529">
        <w:rPr>
          <w:b w:val="0"/>
          <w:szCs w:val="28"/>
        </w:rPr>
        <w:t>ольшая</w:t>
      </w:r>
      <w:proofErr w:type="spellEnd"/>
      <w:r w:rsidRPr="00593529">
        <w:rPr>
          <w:b w:val="0"/>
          <w:szCs w:val="28"/>
        </w:rPr>
        <w:t xml:space="preserve"> серия). Или издание 1997 г.</w:t>
      </w:r>
    </w:p>
    <w:p w:rsidR="00593529" w:rsidRPr="00593529" w:rsidRDefault="00593529" w:rsidP="00593529">
      <w:pPr>
        <w:pStyle w:val="2"/>
        <w:jc w:val="both"/>
        <w:rPr>
          <w:b w:val="0"/>
          <w:szCs w:val="28"/>
        </w:rPr>
      </w:pPr>
      <w:r w:rsidRPr="00593529">
        <w:rPr>
          <w:b w:val="0"/>
          <w:i/>
          <w:szCs w:val="28"/>
        </w:rPr>
        <w:t>Рассадин С</w:t>
      </w:r>
      <w:r w:rsidRPr="00593529">
        <w:rPr>
          <w:b w:val="0"/>
          <w:szCs w:val="28"/>
        </w:rPr>
        <w:t>. Так начинают жить стихом.  – М., 1967.</w:t>
      </w:r>
    </w:p>
    <w:p w:rsidR="00593529" w:rsidRPr="00593529" w:rsidRDefault="00593529" w:rsidP="00593529">
      <w:pPr>
        <w:pStyle w:val="2"/>
        <w:jc w:val="both"/>
        <w:rPr>
          <w:b w:val="0"/>
          <w:szCs w:val="28"/>
        </w:rPr>
      </w:pPr>
      <w:proofErr w:type="spellStart"/>
      <w:r w:rsidRPr="00593529">
        <w:rPr>
          <w:b w:val="0"/>
          <w:i/>
          <w:szCs w:val="28"/>
        </w:rPr>
        <w:t>Бегак</w:t>
      </w:r>
      <w:proofErr w:type="spellEnd"/>
      <w:r w:rsidRPr="00593529">
        <w:rPr>
          <w:b w:val="0"/>
          <w:i/>
          <w:szCs w:val="28"/>
        </w:rPr>
        <w:t xml:space="preserve">  Б.</w:t>
      </w:r>
      <w:r w:rsidRPr="00593529">
        <w:rPr>
          <w:b w:val="0"/>
          <w:szCs w:val="28"/>
        </w:rPr>
        <w:t xml:space="preserve"> Классики в стране детства. – М., 1983.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52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3529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в.– С.43-160.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93529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93529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529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93529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93529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93529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593529" w:rsidRP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52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593529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593529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593529" w:rsidRPr="00593529" w:rsidRDefault="00593529" w:rsidP="00593529">
      <w:pPr>
        <w:pStyle w:val="2"/>
        <w:ind w:left="0"/>
        <w:jc w:val="both"/>
        <w:rPr>
          <w:b w:val="0"/>
          <w:szCs w:val="28"/>
        </w:rPr>
      </w:pPr>
    </w:p>
    <w:p w:rsidR="00593529" w:rsidRPr="00593529" w:rsidRDefault="00593529" w:rsidP="00593529">
      <w:pPr>
        <w:pStyle w:val="2"/>
        <w:ind w:left="0"/>
        <w:jc w:val="both"/>
        <w:rPr>
          <w:b w:val="0"/>
          <w:szCs w:val="28"/>
        </w:rPr>
      </w:pPr>
      <w:r w:rsidRPr="00593529">
        <w:rPr>
          <w:b w:val="0"/>
          <w:szCs w:val="28"/>
        </w:rPr>
        <w:t xml:space="preserve">Оборудование: </w:t>
      </w:r>
    </w:p>
    <w:p w:rsidR="00593529" w:rsidRDefault="00593529" w:rsidP="00593529">
      <w:pPr>
        <w:pStyle w:val="2"/>
        <w:ind w:left="0"/>
        <w:jc w:val="both"/>
        <w:rPr>
          <w:b w:val="0"/>
          <w:szCs w:val="28"/>
        </w:rPr>
      </w:pPr>
      <w:r w:rsidRPr="00593529">
        <w:rPr>
          <w:b w:val="0"/>
          <w:szCs w:val="28"/>
        </w:rPr>
        <w:t xml:space="preserve">Тексты произведений Н.А. Некрасова: «Дедушка </w:t>
      </w:r>
      <w:proofErr w:type="spellStart"/>
      <w:r w:rsidRPr="00593529">
        <w:rPr>
          <w:b w:val="0"/>
          <w:szCs w:val="28"/>
        </w:rPr>
        <w:t>Мазай</w:t>
      </w:r>
      <w:proofErr w:type="spellEnd"/>
      <w:r w:rsidRPr="00593529">
        <w:rPr>
          <w:b w:val="0"/>
          <w:szCs w:val="28"/>
        </w:rPr>
        <w:t xml:space="preserve"> и зайцы», «Соловьи», «Пчелы», «Крестьянские дети», «Школьник», «Дядюшка Яков». Цикл «Стихотворения, посвященные русским детям».</w:t>
      </w:r>
    </w:p>
    <w:p w:rsidR="00593529" w:rsidRDefault="00593529" w:rsidP="00593529">
      <w:pPr>
        <w:pStyle w:val="2"/>
        <w:ind w:left="0"/>
        <w:jc w:val="both"/>
        <w:rPr>
          <w:b w:val="0"/>
          <w:szCs w:val="28"/>
          <w:u w:val="single"/>
        </w:rPr>
      </w:pPr>
    </w:p>
    <w:p w:rsidR="00593529" w:rsidRDefault="00593529" w:rsidP="005935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81F" w:rsidRDefault="009D081F"/>
    <w:sectPr w:rsidR="009D0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713C9"/>
    <w:multiLevelType w:val="hybridMultilevel"/>
    <w:tmpl w:val="3502D602"/>
    <w:lvl w:ilvl="0" w:tplc="48C2B6B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3529"/>
    <w:rsid w:val="00593529"/>
    <w:rsid w:val="009D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593529"/>
    <w:pPr>
      <w:spacing w:after="0" w:line="240" w:lineRule="auto"/>
      <w:ind w:left="510"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semiHidden/>
    <w:rsid w:val="0059352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59352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3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2020-10-18T10:09:00Z</dcterms:created>
  <dcterms:modified xsi:type="dcterms:W3CDTF">2020-10-18T10:12:00Z</dcterms:modified>
</cp:coreProperties>
</file>