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837" w:rsidRDefault="00DA71F8">
      <w:r>
        <w:fldChar w:fldCharType="begin"/>
      </w:r>
      <w:r>
        <w:instrText xml:space="preserve"> HYPERLINK "</w:instrText>
      </w:r>
      <w:r w:rsidRPr="00C87442">
        <w:instrText>http://edu.vspu.ru/members/vvbardakova/docs/128782/</w:instrText>
      </w:r>
      <w:r>
        <w:instrText xml:space="preserve">" </w:instrText>
      </w:r>
      <w:r>
        <w:fldChar w:fldCharType="separate"/>
      </w:r>
      <w:r w:rsidRPr="008736F8">
        <w:rPr>
          <w:rStyle w:val="a3"/>
        </w:rPr>
        <w:t>http://edu.vspu.ru/members/vvbardakova/docs/128782/</w:t>
      </w:r>
      <w:r>
        <w:fldChar w:fldCharType="end"/>
      </w:r>
    </w:p>
    <w:p w:rsidR="00DA71F8" w:rsidRDefault="00DA71F8" w:rsidP="00DA71F8">
      <w:pPr>
        <w:pStyle w:val="2"/>
        <w:ind w:left="0"/>
        <w:jc w:val="both"/>
        <w:rPr>
          <w:szCs w:val="28"/>
        </w:rPr>
      </w:pPr>
      <w:r>
        <w:rPr>
          <w:szCs w:val="28"/>
        </w:rPr>
        <w:t>9.40. Практическое занятие.</w:t>
      </w:r>
    </w:p>
    <w:p w:rsidR="00DA71F8" w:rsidRDefault="00DA71F8" w:rsidP="00DA71F8">
      <w:pPr>
        <w:pStyle w:val="2"/>
        <w:ind w:left="0"/>
        <w:jc w:val="both"/>
        <w:rPr>
          <w:szCs w:val="28"/>
        </w:rPr>
      </w:pPr>
      <w:r>
        <w:rPr>
          <w:szCs w:val="28"/>
        </w:rPr>
        <w:t xml:space="preserve">Тема: Русская поэзия XIX в. – начала ХХ </w:t>
      </w:r>
      <w:proofErr w:type="gramStart"/>
      <w:r>
        <w:rPr>
          <w:szCs w:val="28"/>
        </w:rPr>
        <w:t>в</w:t>
      </w:r>
      <w:proofErr w:type="gramEnd"/>
      <w:r>
        <w:rPr>
          <w:szCs w:val="28"/>
        </w:rPr>
        <w:t xml:space="preserve">. –  детям. </w:t>
      </w:r>
    </w:p>
    <w:p w:rsidR="00DA71F8" w:rsidRDefault="00DA71F8" w:rsidP="00DA71F8">
      <w:pPr>
        <w:pStyle w:val="2"/>
        <w:ind w:left="0"/>
        <w:jc w:val="both"/>
        <w:rPr>
          <w:szCs w:val="28"/>
        </w:rPr>
      </w:pPr>
    </w:p>
    <w:p w:rsidR="00DA71F8" w:rsidRDefault="00DA71F8" w:rsidP="00DA71F8">
      <w:pPr>
        <w:pStyle w:val="2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. Н.А. Некрасов – для детей. </w:t>
      </w:r>
    </w:p>
    <w:p w:rsidR="00DA71F8" w:rsidRDefault="00DA71F8" w:rsidP="00DA71F8">
      <w:pPr>
        <w:pStyle w:val="2"/>
        <w:ind w:left="1069" w:firstLine="0"/>
        <w:jc w:val="both"/>
        <w:rPr>
          <w:szCs w:val="28"/>
        </w:rPr>
      </w:pPr>
      <w:r>
        <w:rPr>
          <w:szCs w:val="28"/>
        </w:rPr>
        <w:t>Вопросы для обсуждения: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71F8" w:rsidRDefault="00DA71F8" w:rsidP="00DA71F8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Тема детства и образы детей в русской поэзии XIX в., вошедшей в круг детского чтения. </w:t>
      </w:r>
      <w:proofErr w:type="gramEnd"/>
    </w:p>
    <w:p w:rsidR="00DA71F8" w:rsidRDefault="00DA71F8" w:rsidP="00DA71F8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Н.А. Некрасов в детском чтении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роблематика, тематика, поэтика, образы, язык. 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Изучите соответствующие разделы учебников и рекомендованных дополнительно изданий  и подготовьте тезисный план-конспект.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//Русская детская литература XIX века. – С.43-160.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 Проанализируйте произведения Н.А. Некрасова в следующих аспектах: </w:t>
      </w:r>
    </w:p>
    <w:p w:rsidR="00DA71F8" w:rsidRDefault="00DA71F8" w:rsidP="00DA71F8">
      <w:pPr>
        <w:pStyle w:val="2"/>
        <w:numPr>
          <w:ilvl w:val="0"/>
          <w:numId w:val="3"/>
        </w:numPr>
        <w:jc w:val="both"/>
        <w:rPr>
          <w:b w:val="0"/>
          <w:szCs w:val="28"/>
          <w:u w:val="single"/>
        </w:rPr>
      </w:pPr>
      <w:r>
        <w:rPr>
          <w:b w:val="0"/>
          <w:szCs w:val="28"/>
        </w:rPr>
        <w:t xml:space="preserve">Тема детства и образы детей в творчестве поэта: </w:t>
      </w:r>
      <w:proofErr w:type="gramStart"/>
      <w:r>
        <w:rPr>
          <w:b w:val="0"/>
          <w:szCs w:val="28"/>
        </w:rPr>
        <w:t xml:space="preserve">«На Волге», «Железная дорога», «Саша», «Дедушка», «Дедушка </w:t>
      </w:r>
      <w:proofErr w:type="spellStart"/>
      <w:r>
        <w:rPr>
          <w:b w:val="0"/>
          <w:szCs w:val="28"/>
        </w:rPr>
        <w:t>Мазай</w:t>
      </w:r>
      <w:proofErr w:type="spellEnd"/>
      <w:r>
        <w:rPr>
          <w:b w:val="0"/>
          <w:szCs w:val="28"/>
        </w:rPr>
        <w:t xml:space="preserve"> и зайцы», «Соловьи», «Пчелы» и др. </w:t>
      </w:r>
      <w:proofErr w:type="gramEnd"/>
    </w:p>
    <w:p w:rsidR="00DA71F8" w:rsidRDefault="00DA71F8" w:rsidP="00DA71F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«Крестьянские дети», его программный характер, проблематика и поэтика. </w:t>
      </w:r>
    </w:p>
    <w:p w:rsidR="00DA71F8" w:rsidRDefault="00DA71F8" w:rsidP="00DA71F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Циклы «Стихотворения, посвященные русским детям», их тематика, образы, язык. </w:t>
      </w:r>
    </w:p>
    <w:p w:rsidR="00DA71F8" w:rsidRDefault="00DA71F8" w:rsidP="00DA71F8">
      <w:pPr>
        <w:pStyle w:val="2"/>
        <w:jc w:val="both"/>
        <w:rPr>
          <w:b w:val="0"/>
          <w:szCs w:val="28"/>
        </w:rPr>
      </w:pPr>
      <w:r>
        <w:rPr>
          <w:b w:val="0"/>
          <w:szCs w:val="28"/>
        </w:rPr>
        <w:t xml:space="preserve">Подготовить выразительное чтение 2-3 стихотворений (по выбору) </w:t>
      </w:r>
    </w:p>
    <w:p w:rsidR="00DA71F8" w:rsidRDefault="00DA71F8" w:rsidP="00DA71F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71F8" w:rsidRDefault="00DA71F8" w:rsidP="00DA71F8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71F8" w:rsidRDefault="00DA71F8" w:rsidP="00DA71F8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Рекомендуемая литература</w:t>
      </w:r>
    </w:p>
    <w:p w:rsidR="00DA71F8" w:rsidRDefault="00DA71F8" w:rsidP="00DA71F8">
      <w:pPr>
        <w:pStyle w:val="2"/>
        <w:jc w:val="both"/>
        <w:rPr>
          <w:b w:val="0"/>
          <w:szCs w:val="28"/>
        </w:rPr>
      </w:pPr>
      <w:r>
        <w:rPr>
          <w:b w:val="0"/>
          <w:i/>
          <w:szCs w:val="28"/>
        </w:rPr>
        <w:t>Русская</w:t>
      </w:r>
      <w:r>
        <w:rPr>
          <w:b w:val="0"/>
          <w:szCs w:val="28"/>
        </w:rPr>
        <w:t xml:space="preserve"> поэзия детям</w:t>
      </w:r>
      <w:proofErr w:type="gramStart"/>
      <w:r>
        <w:rPr>
          <w:b w:val="0"/>
          <w:szCs w:val="28"/>
        </w:rPr>
        <w:t xml:space="preserve"> / В</w:t>
      </w:r>
      <w:proofErr w:type="gramEnd"/>
      <w:r>
        <w:rPr>
          <w:b w:val="0"/>
          <w:szCs w:val="28"/>
        </w:rPr>
        <w:t xml:space="preserve">ступ. ст., сост., подготовка текста, </w:t>
      </w:r>
      <w:proofErr w:type="spellStart"/>
      <w:r>
        <w:rPr>
          <w:b w:val="0"/>
          <w:szCs w:val="28"/>
        </w:rPr>
        <w:t>библиогр</w:t>
      </w:r>
      <w:proofErr w:type="spellEnd"/>
      <w:r>
        <w:rPr>
          <w:b w:val="0"/>
          <w:szCs w:val="28"/>
        </w:rPr>
        <w:t xml:space="preserve">. справки и прим. Е.О. Путиловой: Л., 1989. (Библиотека </w:t>
      </w:r>
      <w:proofErr w:type="spellStart"/>
      <w:r>
        <w:rPr>
          <w:b w:val="0"/>
          <w:szCs w:val="28"/>
        </w:rPr>
        <w:t>поэта</w:t>
      </w:r>
      <w:proofErr w:type="gramStart"/>
      <w:r>
        <w:rPr>
          <w:b w:val="0"/>
          <w:szCs w:val="28"/>
        </w:rPr>
        <w:t>.Б</w:t>
      </w:r>
      <w:proofErr w:type="gramEnd"/>
      <w:r>
        <w:rPr>
          <w:b w:val="0"/>
          <w:szCs w:val="28"/>
        </w:rPr>
        <w:t>ольшая</w:t>
      </w:r>
      <w:proofErr w:type="spellEnd"/>
      <w:r>
        <w:rPr>
          <w:b w:val="0"/>
          <w:szCs w:val="28"/>
        </w:rPr>
        <w:t xml:space="preserve"> серия). Или издание 1997 г.</w:t>
      </w:r>
    </w:p>
    <w:p w:rsidR="00DA71F8" w:rsidRDefault="00DA71F8" w:rsidP="00DA71F8">
      <w:pPr>
        <w:pStyle w:val="2"/>
        <w:jc w:val="both"/>
        <w:rPr>
          <w:b w:val="0"/>
          <w:szCs w:val="28"/>
        </w:rPr>
      </w:pPr>
      <w:r>
        <w:rPr>
          <w:b w:val="0"/>
          <w:i/>
          <w:szCs w:val="28"/>
        </w:rPr>
        <w:t>Рассадин С</w:t>
      </w:r>
      <w:r>
        <w:rPr>
          <w:b w:val="0"/>
          <w:szCs w:val="28"/>
        </w:rPr>
        <w:t>. Так начинают жить стихом.  – М., 1967.</w:t>
      </w:r>
    </w:p>
    <w:p w:rsidR="00DA71F8" w:rsidRDefault="00DA71F8" w:rsidP="00DA71F8">
      <w:pPr>
        <w:pStyle w:val="2"/>
        <w:jc w:val="both"/>
        <w:rPr>
          <w:b w:val="0"/>
          <w:szCs w:val="28"/>
        </w:rPr>
      </w:pPr>
      <w:proofErr w:type="spellStart"/>
      <w:r>
        <w:rPr>
          <w:b w:val="0"/>
          <w:i/>
          <w:szCs w:val="28"/>
        </w:rPr>
        <w:t>Бегак</w:t>
      </w:r>
      <w:proofErr w:type="spellEnd"/>
      <w:r>
        <w:rPr>
          <w:b w:val="0"/>
          <w:i/>
          <w:szCs w:val="28"/>
        </w:rPr>
        <w:t xml:space="preserve">  Б.</w:t>
      </w:r>
      <w:r>
        <w:rPr>
          <w:b w:val="0"/>
          <w:szCs w:val="28"/>
        </w:rPr>
        <w:t xml:space="preserve"> Классики в стране детства. – М., 1983.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</w:t>
      </w:r>
      <w:r>
        <w:rPr>
          <w:rFonts w:ascii="Times New Roman" w:hAnsi="Times New Roman" w:cs="Times New Roman"/>
          <w:sz w:val="28"/>
          <w:szCs w:val="28"/>
          <w:highlight w:val="yellow"/>
        </w:rPr>
        <w:t>Русская детская литература XIX в.– С.43-160.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Оборудование: Тексты произведений Н.А. Некрасова: «Дедушка </w:t>
      </w:r>
      <w:proofErr w:type="spellStart"/>
      <w:r>
        <w:rPr>
          <w:b w:val="0"/>
          <w:szCs w:val="28"/>
        </w:rPr>
        <w:t>Мазай</w:t>
      </w:r>
      <w:proofErr w:type="spellEnd"/>
      <w:r>
        <w:rPr>
          <w:b w:val="0"/>
          <w:szCs w:val="28"/>
        </w:rPr>
        <w:t xml:space="preserve"> и зайцы», «Соловьи», «Пчелы», «Крестьянские дети», «Школьник», «Дядюшка Яков». Цикл «Стихотворения, посвященные русским детям».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  <w:u w:val="single"/>
        </w:rPr>
      </w:pP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71F8" w:rsidRDefault="00DA71F8" w:rsidP="00DA71F8">
      <w:pPr>
        <w:pStyle w:val="2"/>
        <w:ind w:left="0" w:firstLine="0"/>
        <w:jc w:val="both"/>
        <w:rPr>
          <w:szCs w:val="28"/>
        </w:rPr>
      </w:pPr>
      <w:r>
        <w:rPr>
          <w:szCs w:val="28"/>
        </w:rPr>
        <w:t xml:space="preserve">2.Русская поэзия </w:t>
      </w:r>
      <w:r>
        <w:rPr>
          <w:szCs w:val="28"/>
          <w:lang w:val="en-US"/>
        </w:rPr>
        <w:t>XIX</w:t>
      </w:r>
      <w:r w:rsidRPr="00DA71F8">
        <w:rPr>
          <w:szCs w:val="28"/>
        </w:rPr>
        <w:t xml:space="preserve"> </w:t>
      </w:r>
      <w:r>
        <w:rPr>
          <w:szCs w:val="28"/>
        </w:rPr>
        <w:t xml:space="preserve">века в детском чтении </w:t>
      </w:r>
    </w:p>
    <w:p w:rsidR="00DA71F8" w:rsidRDefault="00DA71F8" w:rsidP="00DA71F8">
      <w:pPr>
        <w:pStyle w:val="2"/>
        <w:ind w:left="0"/>
        <w:rPr>
          <w:szCs w:val="28"/>
        </w:rPr>
      </w:pPr>
    </w:p>
    <w:p w:rsidR="00DA71F8" w:rsidRDefault="00DA71F8" w:rsidP="00DA71F8">
      <w:pPr>
        <w:pStyle w:val="2"/>
        <w:ind w:left="0"/>
        <w:rPr>
          <w:szCs w:val="28"/>
        </w:rPr>
      </w:pPr>
      <w:r>
        <w:rPr>
          <w:szCs w:val="28"/>
        </w:rPr>
        <w:t>Вопросы для обсуждения</w:t>
      </w:r>
    </w:p>
    <w:p w:rsidR="00DA71F8" w:rsidRDefault="00DA71F8" w:rsidP="00DA71F8">
      <w:pPr>
        <w:pStyle w:val="2"/>
        <w:numPr>
          <w:ilvl w:val="0"/>
          <w:numId w:val="4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Основные темы, идеи и образы стихотворений, созданных в </w:t>
      </w:r>
      <w:r>
        <w:rPr>
          <w:b w:val="0"/>
          <w:szCs w:val="28"/>
          <w:lang w:val="en-US"/>
        </w:rPr>
        <w:t>XIX</w:t>
      </w:r>
      <w:r>
        <w:rPr>
          <w:b w:val="0"/>
          <w:szCs w:val="28"/>
        </w:rPr>
        <w:t xml:space="preserve"> веке, для детей. </w:t>
      </w:r>
    </w:p>
    <w:p w:rsidR="00DA71F8" w:rsidRDefault="00DA71F8" w:rsidP="00DA71F8">
      <w:pPr>
        <w:pStyle w:val="2"/>
        <w:numPr>
          <w:ilvl w:val="0"/>
          <w:numId w:val="4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По каким признакам отбираются лирические произведения для включения их в чтение  младших школьников?</w:t>
      </w:r>
    </w:p>
    <w:p w:rsidR="00DA71F8" w:rsidRDefault="00DA71F8" w:rsidP="00DA71F8">
      <w:pPr>
        <w:pStyle w:val="2"/>
        <w:numPr>
          <w:ilvl w:val="0"/>
          <w:numId w:val="5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Самостоятельно подготовьте анализ предложенных в плане занятия произведений одного поэта (по выбору).</w:t>
      </w:r>
    </w:p>
    <w:p w:rsidR="00DA71F8" w:rsidRDefault="00DA71F8" w:rsidP="00DA71F8">
      <w:pPr>
        <w:pStyle w:val="2"/>
        <w:numPr>
          <w:ilvl w:val="0"/>
          <w:numId w:val="5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Подготовьте выразительное чтение стихотворения одного из поэтов. Представьте  результаты самостоятельного анализа следующих стихотворений:</w:t>
      </w:r>
    </w:p>
    <w:p w:rsidR="00DA71F8" w:rsidRDefault="00DA71F8" w:rsidP="00DA71F8">
      <w:pPr>
        <w:pStyle w:val="2"/>
        <w:ind w:left="709" w:firstLine="0"/>
        <w:jc w:val="both"/>
        <w:rPr>
          <w:b w:val="0"/>
          <w:szCs w:val="28"/>
        </w:rPr>
      </w:pPr>
    </w:p>
    <w:p w:rsidR="00DA71F8" w:rsidRDefault="00DA71F8" w:rsidP="00DA71F8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 xml:space="preserve">А.С. Пушкин: </w:t>
      </w:r>
      <w:proofErr w:type="gramStart"/>
      <w:r>
        <w:rPr>
          <w:b w:val="0"/>
          <w:szCs w:val="28"/>
        </w:rPr>
        <w:t>Унылая пора!.., Зимнее утро, Зимняя дорога, Гонимы вешними лучами…,  У лукоморья дуб зелёный…</w:t>
      </w:r>
      <w:r>
        <w:rPr>
          <w:b w:val="0"/>
          <w:szCs w:val="28"/>
          <w:u w:val="single"/>
        </w:rPr>
        <w:t xml:space="preserve">                                                      </w:t>
      </w:r>
      <w:proofErr w:type="gramEnd"/>
    </w:p>
    <w:p w:rsidR="00DA71F8" w:rsidRDefault="00DA71F8" w:rsidP="00DA71F8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М.</w:t>
      </w:r>
      <w:proofErr w:type="gramStart"/>
      <w:r>
        <w:rPr>
          <w:b w:val="0"/>
          <w:szCs w:val="28"/>
          <w:u w:val="single"/>
        </w:rPr>
        <w:t>Ю</w:t>
      </w:r>
      <w:proofErr w:type="gramEnd"/>
      <w:r>
        <w:rPr>
          <w:b w:val="0"/>
          <w:szCs w:val="28"/>
          <w:u w:val="single"/>
        </w:rPr>
        <w:t xml:space="preserve">, Лермонтов: </w:t>
      </w:r>
      <w:r>
        <w:rPr>
          <w:b w:val="0"/>
          <w:szCs w:val="28"/>
        </w:rPr>
        <w:t>Парус, Утёс, На севере диком…, Бородино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В.А. Жуковский:</w:t>
      </w:r>
      <w:r>
        <w:rPr>
          <w:b w:val="0"/>
          <w:szCs w:val="28"/>
        </w:rPr>
        <w:t xml:space="preserve"> Птичка, Котик и козлик, Мальчик с пальчик, Жаворонок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А.К. Толстой:</w:t>
      </w:r>
      <w:r>
        <w:rPr>
          <w:b w:val="0"/>
          <w:szCs w:val="28"/>
        </w:rPr>
        <w:t xml:space="preserve"> «Звонче жаворонка пенье», «Где гнутся над омутом лозы».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А.А. Фет:</w:t>
      </w:r>
      <w:r>
        <w:rPr>
          <w:b w:val="0"/>
          <w:szCs w:val="28"/>
        </w:rP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Ф.И. Тютчев:</w:t>
      </w:r>
      <w:r>
        <w:rPr>
          <w:b w:val="0"/>
          <w:szCs w:val="28"/>
        </w:rPr>
        <w:t xml:space="preserve"> «Весенняя гроза», «Весенние воды», «Есть в осени первоначальной…», «Зима недаром злится…»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А.Н. Майков</w:t>
      </w:r>
      <w:proofErr w:type="gramStart"/>
      <w:r>
        <w:rPr>
          <w:b w:val="0"/>
          <w:szCs w:val="28"/>
          <w:u w:val="single"/>
        </w:rPr>
        <w:t>:</w:t>
      </w:r>
      <w:r>
        <w:rPr>
          <w:b w:val="0"/>
          <w:szCs w:val="28"/>
        </w:rPr>
        <w:t>«</w:t>
      </w:r>
      <w:proofErr w:type="gramEnd"/>
      <w:r>
        <w:rPr>
          <w:b w:val="0"/>
          <w:szCs w:val="28"/>
        </w:rPr>
        <w:t>Пейзаж», «Мать», «Весна», «Вербная неделя», «Летний дождь», «Колыбельная песня», «Ласточка», «Сенокос».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И.С. Никитин:</w:t>
      </w:r>
      <w:r>
        <w:rPr>
          <w:b w:val="0"/>
          <w:szCs w:val="28"/>
        </w:rPr>
        <w:t xml:space="preserve"> «Детство веселое», «Утро».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А.Н. Плещеев</w:t>
      </w:r>
      <w:proofErr w:type="gramStart"/>
      <w:r>
        <w:rPr>
          <w:b w:val="0"/>
          <w:szCs w:val="28"/>
          <w:u w:val="single"/>
        </w:rPr>
        <w:t>:</w:t>
      </w:r>
      <w:r>
        <w:rPr>
          <w:b w:val="0"/>
          <w:szCs w:val="28"/>
        </w:rPr>
        <w:t>«</w:t>
      </w:r>
      <w:proofErr w:type="gramEnd"/>
      <w:r>
        <w:rPr>
          <w:b w:val="0"/>
          <w:szCs w:val="28"/>
        </w:rPr>
        <w:t>Нищие», «Ожидание», Детство», «Зимний вечер», «В бурю», «Из жизни», «На берегу», «Завтра», «Старик».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И.З. Суриков:</w:t>
      </w:r>
      <w:r>
        <w:rPr>
          <w:b w:val="0"/>
          <w:szCs w:val="28"/>
        </w:rPr>
        <w:t xml:space="preserve"> «Детство», «Горе», «У пруда», «Зимой», «Зима».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 xml:space="preserve">Я.П. Полонский: </w:t>
      </w:r>
      <w:r>
        <w:rPr>
          <w:b w:val="0"/>
          <w:szCs w:val="28"/>
        </w:rPr>
        <w:t>«Солнце и месяц», «Из детского альбома».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 xml:space="preserve">С.Д. Дрожжин: </w:t>
      </w:r>
      <w:r>
        <w:rPr>
          <w:b w:val="0"/>
          <w:szCs w:val="28"/>
        </w:rPr>
        <w:t>«В крестьянской семье», «Летом», «Птичка», «Первая борозда», «Гнездо ласточки».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</w:p>
    <w:p w:rsidR="00DA71F8" w:rsidRDefault="00DA71F8" w:rsidP="00DA71F8">
      <w:pPr>
        <w:pStyle w:val="2"/>
        <w:rPr>
          <w:b w:val="0"/>
          <w:szCs w:val="28"/>
        </w:rPr>
      </w:pPr>
      <w:r>
        <w:rPr>
          <w:b w:val="0"/>
          <w:szCs w:val="28"/>
        </w:rPr>
        <w:lastRenderedPageBreak/>
        <w:t>Литература: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Русская</w:t>
      </w:r>
      <w:r>
        <w:rPr>
          <w:b w:val="0"/>
          <w:szCs w:val="28"/>
        </w:rPr>
        <w:t xml:space="preserve"> поэзия детям</w:t>
      </w:r>
      <w:proofErr w:type="gramStart"/>
      <w:r>
        <w:rPr>
          <w:b w:val="0"/>
          <w:szCs w:val="28"/>
        </w:rPr>
        <w:t xml:space="preserve"> / В</w:t>
      </w:r>
      <w:proofErr w:type="gramEnd"/>
      <w:r>
        <w:rPr>
          <w:b w:val="0"/>
          <w:szCs w:val="28"/>
        </w:rPr>
        <w:t xml:space="preserve">ступ. ст., сост., подготовка текста, </w:t>
      </w:r>
      <w:proofErr w:type="spellStart"/>
      <w:r>
        <w:rPr>
          <w:b w:val="0"/>
          <w:szCs w:val="28"/>
        </w:rPr>
        <w:t>библиогр</w:t>
      </w:r>
      <w:proofErr w:type="spellEnd"/>
      <w:r>
        <w:rPr>
          <w:b w:val="0"/>
          <w:szCs w:val="28"/>
        </w:rPr>
        <w:t xml:space="preserve">. справки и прим. Е.О. Путиловой: Л., 1989. (Библиотека </w:t>
      </w:r>
      <w:proofErr w:type="spellStart"/>
      <w:r>
        <w:rPr>
          <w:b w:val="0"/>
          <w:szCs w:val="28"/>
        </w:rPr>
        <w:t>поэта</w:t>
      </w:r>
      <w:proofErr w:type="gramStart"/>
      <w:r>
        <w:rPr>
          <w:b w:val="0"/>
          <w:szCs w:val="28"/>
        </w:rPr>
        <w:t>.Б</w:t>
      </w:r>
      <w:proofErr w:type="gramEnd"/>
      <w:r>
        <w:rPr>
          <w:b w:val="0"/>
          <w:szCs w:val="28"/>
        </w:rPr>
        <w:t>ольшая</w:t>
      </w:r>
      <w:proofErr w:type="spellEnd"/>
      <w:r>
        <w:rPr>
          <w:b w:val="0"/>
          <w:szCs w:val="28"/>
        </w:rPr>
        <w:t xml:space="preserve"> серия). Или издание 1997 г.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Рассадин С</w:t>
      </w:r>
      <w:r>
        <w:rPr>
          <w:b w:val="0"/>
          <w:szCs w:val="28"/>
        </w:rPr>
        <w:t>. Так начинают жить стихом.  – М., 1967.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proofErr w:type="spellStart"/>
      <w:r>
        <w:rPr>
          <w:b w:val="0"/>
          <w:i/>
          <w:szCs w:val="28"/>
        </w:rPr>
        <w:t>Бегак</w:t>
      </w:r>
      <w:proofErr w:type="spellEnd"/>
      <w:r>
        <w:rPr>
          <w:b w:val="0"/>
          <w:i/>
          <w:szCs w:val="28"/>
        </w:rPr>
        <w:t xml:space="preserve">  Б.</w:t>
      </w:r>
      <w:r>
        <w:rPr>
          <w:b w:val="0"/>
          <w:szCs w:val="28"/>
        </w:rPr>
        <w:t xml:space="preserve"> Классики в стране детства. – М., 1983.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Рекомендованные</w:t>
      </w:r>
      <w:r>
        <w:rPr>
          <w:b w:val="0"/>
          <w:szCs w:val="28"/>
        </w:rPr>
        <w:t xml:space="preserve"> учебные пособия.</w:t>
      </w: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</w:p>
    <w:p w:rsidR="00DA71F8" w:rsidRDefault="00DA71F8" w:rsidP="00DA71F8">
      <w:pPr>
        <w:pStyle w:val="2"/>
        <w:ind w:left="0"/>
        <w:jc w:val="both"/>
        <w:rPr>
          <w:b w:val="0"/>
          <w:szCs w:val="28"/>
        </w:rPr>
      </w:pPr>
      <w:r>
        <w:rPr>
          <w:szCs w:val="28"/>
        </w:rPr>
        <w:t>План анализа:</w:t>
      </w:r>
      <w:r>
        <w:rPr>
          <w:b w:val="0"/>
          <w:szCs w:val="28"/>
        </w:rPr>
        <w:t xml:space="preserve">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1F8" w:rsidRDefault="00DA71F8" w:rsidP="00DA71F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Поэзия конца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XIX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– начала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XX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вв. для детей (2 час).</w:t>
      </w:r>
    </w:p>
    <w:p w:rsidR="00DA71F8" w:rsidRDefault="00DA71F8" w:rsidP="00DA71F8">
      <w:pPr>
        <w:pStyle w:val="2"/>
        <w:ind w:left="1069" w:firstLine="0"/>
        <w:jc w:val="left"/>
        <w:rPr>
          <w:szCs w:val="28"/>
        </w:rPr>
      </w:pPr>
    </w:p>
    <w:p w:rsidR="00DA71F8" w:rsidRDefault="00DA71F8" w:rsidP="00DA71F8">
      <w:pPr>
        <w:pStyle w:val="2"/>
        <w:ind w:left="1069" w:firstLine="0"/>
        <w:jc w:val="left"/>
        <w:rPr>
          <w:szCs w:val="28"/>
        </w:rPr>
      </w:pPr>
      <w:r>
        <w:rPr>
          <w:szCs w:val="28"/>
        </w:rPr>
        <w:t>Вопросы для обсуждения</w:t>
      </w:r>
    </w:p>
    <w:p w:rsidR="00DA71F8" w:rsidRDefault="00DA71F8" w:rsidP="00DA71F8">
      <w:pPr>
        <w:pStyle w:val="a4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соответствующие разделы учебника: основные темы, идеи и образы стихотворений, созданных в конце XIX  – начале ХХ вв., для детей. </w:t>
      </w:r>
    </w:p>
    <w:p w:rsidR="00DA71F8" w:rsidRDefault="00DA71F8" w:rsidP="00DA71F8">
      <w:pPr>
        <w:pStyle w:val="a4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Самостоятельного проанализировать следующие стихотворения:</w:t>
      </w:r>
      <w:proofErr w:type="gramEnd"/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8"/>
          <w:szCs w:val="28"/>
        </w:rPr>
        <w:t>: «Первый дождь», «Нарядили елку…», «Дары водяного», «На дворе играя, дети…».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Р.А. Кудашева</w:t>
      </w:r>
      <w:r>
        <w:rPr>
          <w:rFonts w:ascii="Times New Roman" w:hAnsi="Times New Roman" w:cs="Times New Roman"/>
          <w:sz w:val="28"/>
          <w:szCs w:val="28"/>
        </w:rPr>
        <w:t>: «Два зайчика», «Тройка», «В лесу родилась елочка», «Гусенок пропал», «В поле», «Зимняя песенка».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П.С. Соловьева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К.Д. Бальмонт:</w:t>
      </w:r>
      <w:r>
        <w:rPr>
          <w:rFonts w:ascii="Times New Roman" w:hAnsi="Times New Roman" w:cs="Times New Roman"/>
          <w:sz w:val="28"/>
          <w:szCs w:val="28"/>
        </w:rPr>
        <w:t xml:space="preserve"> «Глушь», «Прогулка феи», «У чудищ», «Кошкин дом», «Трясогузка», из цикла «Детский мир».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А.А. Блок:</w:t>
      </w:r>
      <w:r>
        <w:rPr>
          <w:rFonts w:ascii="Times New Roman" w:hAnsi="Times New Roman" w:cs="Times New Roman"/>
          <w:sz w:val="28"/>
          <w:szCs w:val="28"/>
        </w:rPr>
        <w:t xml:space="preserve"> «Весна», «Лето», «Осень», «Зима». «Ветхая избушка», «Зайчик», «Ворона»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М.Л. Моравская:</w:t>
      </w:r>
      <w:r>
        <w:rPr>
          <w:rFonts w:ascii="Times New Roman" w:hAnsi="Times New Roman" w:cs="Times New Roman"/>
          <w:sz w:val="28"/>
          <w:szCs w:val="28"/>
        </w:rPr>
        <w:t xml:space="preserve"> «Апельсиновые корки».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Саша Черный</w:t>
      </w:r>
      <w:r>
        <w:rPr>
          <w:rFonts w:ascii="Times New Roman" w:hAnsi="Times New Roman" w:cs="Times New Roman"/>
          <w:sz w:val="28"/>
          <w:szCs w:val="28"/>
        </w:rPr>
        <w:t>: «Веселые глазки».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В.Я. Брюсов:</w:t>
      </w:r>
      <w:r>
        <w:rPr>
          <w:rFonts w:ascii="Times New Roman" w:hAnsi="Times New Roman" w:cs="Times New Roman"/>
          <w:sz w:val="28"/>
          <w:szCs w:val="28"/>
        </w:rPr>
        <w:t xml:space="preserve"> «Книжка для детей».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С.А.Есенин:</w:t>
      </w:r>
      <w:r>
        <w:rPr>
          <w:rFonts w:ascii="Times New Roman" w:hAnsi="Times New Roman" w:cs="Times New Roman"/>
          <w:sz w:val="28"/>
          <w:szCs w:val="28"/>
        </w:rPr>
        <w:t xml:space="preserve"> раннее творчество (Береза.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Черемуха. Пороша. Бабушкины сказки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др. 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поэзия детям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ступ. ст., сост., подготовка текста,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справки и прим. Е.О. Путиловой: Л., 1989. (Библиотека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поэта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серия). Или издание 1997 г.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Рассадин С. Так начинают жить стихом.  – М., 1967.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Бегак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Б. Классики в стране детства. – М., 1983.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Рекомендованные учебные пособия.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подготовьте презентацию анализа предложенных в плане занятия произведений одного поэта (по выбору).</w:t>
      </w:r>
    </w:p>
    <w:p w:rsidR="00DA71F8" w:rsidRDefault="00DA71F8" w:rsidP="00DA71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DA71F8" w:rsidRDefault="00DA71F8"/>
    <w:sectPr w:rsidR="00DA71F8" w:rsidSect="00516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713C9"/>
    <w:multiLevelType w:val="hybridMultilevel"/>
    <w:tmpl w:val="3502D602"/>
    <w:lvl w:ilvl="0" w:tplc="48C2B6B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9D6F5F"/>
    <w:multiLevelType w:val="hybridMultilevel"/>
    <w:tmpl w:val="9A2AA634"/>
    <w:lvl w:ilvl="0" w:tplc="EA6CD1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6D44BF"/>
    <w:multiLevelType w:val="hybridMultilevel"/>
    <w:tmpl w:val="2E46B220"/>
    <w:lvl w:ilvl="0" w:tplc="D942674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C87442"/>
    <w:rsid w:val="00134837"/>
    <w:rsid w:val="00516FE6"/>
    <w:rsid w:val="00C87442"/>
    <w:rsid w:val="00DA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1F8"/>
    <w:rPr>
      <w:color w:val="0000FF" w:themeColor="hyperlink"/>
      <w:u w:val="single"/>
    </w:rPr>
  </w:style>
  <w:style w:type="paragraph" w:styleId="2">
    <w:name w:val="Body Text 2"/>
    <w:basedOn w:val="a"/>
    <w:link w:val="20"/>
    <w:semiHidden/>
    <w:unhideWhenUsed/>
    <w:rsid w:val="00DA71F8"/>
    <w:pPr>
      <w:spacing w:after="0" w:line="240" w:lineRule="auto"/>
      <w:ind w:left="510"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DA71F8"/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List Paragraph"/>
    <w:basedOn w:val="a"/>
    <w:uiPriority w:val="34"/>
    <w:qFormat/>
    <w:rsid w:val="00DA71F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0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920</Words>
  <Characters>5245</Characters>
  <Application>Microsoft Office Word</Application>
  <DocSecurity>0</DocSecurity>
  <Lines>43</Lines>
  <Paragraphs>12</Paragraphs>
  <ScaleCrop>false</ScaleCrop>
  <Company/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2020-10-11T18:07:00Z</dcterms:created>
  <dcterms:modified xsi:type="dcterms:W3CDTF">2020-10-11T18:09:00Z</dcterms:modified>
</cp:coreProperties>
</file>