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693" w:rsidRDefault="00001693" w:rsidP="000016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17.10. 2020г.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51. Методика преподавания литературного чтения</w:t>
      </w:r>
    </w:p>
    <w:p w:rsidR="00001693" w:rsidRDefault="00001693" w:rsidP="000016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15.00.  Практическое занятие.</w:t>
      </w: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Методы и приемы работы с научно-познавательными текстами в начальной школе.</w:t>
      </w: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познавательного произведения и познавательных произведений в круге чтения младших школьников. </w:t>
      </w: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Конспектирование:</w:t>
      </w: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 доклад по соответствующей теме:</w:t>
      </w:r>
    </w:p>
    <w:p w:rsidR="00001693" w:rsidRDefault="00001693" w:rsidP="000016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Научно-познавательная и научно-художественная литература для детей.</w:t>
      </w:r>
    </w:p>
    <w:p w:rsidR="00001693" w:rsidRDefault="00001693" w:rsidP="000016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Чтение научно-познавательной литературы в начальных  классах.</w:t>
      </w:r>
    </w:p>
    <w:p w:rsidR="00001693" w:rsidRDefault="00001693" w:rsidP="000016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Объяснительно-иллюстративный метод чтения.</w:t>
      </w:r>
    </w:p>
    <w:p w:rsidR="00001693" w:rsidRDefault="00001693" w:rsidP="000016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исторических текстов в начальной школе.</w:t>
      </w:r>
    </w:p>
    <w:p w:rsidR="00001693" w:rsidRDefault="00001693" w:rsidP="000016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природоведческих текстов в начальной школе.</w:t>
      </w:r>
    </w:p>
    <w:p w:rsidR="00001693" w:rsidRDefault="00001693" w:rsidP="0000169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Проектирование уроков изучения познавательных и научно-художественных произведений.</w:t>
      </w:r>
    </w:p>
    <w:p w:rsidR="00001693" w:rsidRDefault="00001693" w:rsidP="0000169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693" w:rsidRDefault="00001693" w:rsidP="00001693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01693" w:rsidRDefault="00001693" w:rsidP="0000169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Литература: </w:t>
      </w:r>
    </w:p>
    <w:p w:rsidR="00001693" w:rsidRDefault="00001693" w:rsidP="000016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693" w:rsidRDefault="00001693" w:rsidP="000016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001693" w:rsidRDefault="00001693" w:rsidP="000016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001693" w:rsidRDefault="00001693" w:rsidP="000016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001693" w:rsidRDefault="00001693" w:rsidP="000016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Т.С.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/>
          <w:sz w:val="24"/>
          <w:szCs w:val="24"/>
        </w:rPr>
        <w:t xml:space="preserve">; Н.Н.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>.– М.: Московский городской педагогический университет, 2011.</w:t>
      </w:r>
    </w:p>
    <w:p w:rsidR="00001693" w:rsidRDefault="00001693" w:rsidP="000016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/>
          <w:sz w:val="24"/>
          <w:szCs w:val="24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пед</w:t>
      </w:r>
      <w:proofErr w:type="spellEnd"/>
      <w:r>
        <w:rPr>
          <w:rFonts w:ascii="Times New Roman" w:hAnsi="Times New Roman"/>
          <w:sz w:val="24"/>
          <w:szCs w:val="24"/>
        </w:rPr>
        <w:t>. вузов</w:t>
      </w:r>
      <w:proofErr w:type="gramEnd"/>
      <w:r>
        <w:rPr>
          <w:rFonts w:ascii="Times New Roman" w:hAnsi="Times New Roman"/>
          <w:sz w:val="24"/>
          <w:szCs w:val="24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001693" w:rsidRDefault="00001693" w:rsidP="000016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[и др.]; В.В. </w:t>
      </w:r>
      <w:proofErr w:type="spellStart"/>
      <w:r>
        <w:rPr>
          <w:rFonts w:ascii="Times New Roman" w:hAnsi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001693" w:rsidRDefault="00001693" w:rsidP="000016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535E" w:rsidRDefault="00D7535E"/>
    <w:sectPr w:rsidR="00D75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1246F"/>
    <w:multiLevelType w:val="hybridMultilevel"/>
    <w:tmpl w:val="E848A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CE2FA7"/>
    <w:multiLevelType w:val="hybridMultilevel"/>
    <w:tmpl w:val="242AD7B0"/>
    <w:lvl w:ilvl="0" w:tplc="E6F0290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001693"/>
    <w:rsid w:val="00001693"/>
    <w:rsid w:val="00D75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69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2020-10-11T17:28:00Z</dcterms:created>
  <dcterms:modified xsi:type="dcterms:W3CDTF">2020-10-11T17:28:00Z</dcterms:modified>
</cp:coreProperties>
</file>