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16.10.2020 г.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SZ4</w:t>
      </w:r>
      <w:r>
        <w:rPr>
          <w:rFonts w:ascii="Times New Roman" w:hAnsi="Times New Roman" w:cs="Times New Roman"/>
          <w:b/>
          <w:sz w:val="24"/>
          <w:szCs w:val="24"/>
        </w:rPr>
        <w:t>1. Методика преподавания литературного чтения.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15.00. Практическое занятие. 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Методика изучения драматических произведений на уроке литературного чтения. </w:t>
      </w:r>
    </w:p>
    <w:p w:rsidR="0096252D" w:rsidRDefault="0096252D" w:rsidP="0096252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96252D" w:rsidRDefault="0096252D" w:rsidP="0096252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особенности драматического произведения. Драматические произведения в чтении младших школьнико</w:t>
      </w:r>
      <w:proofErr w:type="gramStart"/>
      <w:r>
        <w:rPr>
          <w:rFonts w:ascii="Times New Roman" w:hAnsi="Times New Roman" w:cs="Times New Roman"/>
          <w:sz w:val="24"/>
          <w:szCs w:val="24"/>
        </w:rPr>
        <w:t>в(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СМ.: Программы и учебники по литературному чтению: состав драматических произведений (С.Г. Козлов «Снежный цветок»; М. Метерлинк «Синяя птица»; С.Я. Маршак «Теремок», «Двенадцать месяцев», «Кошкин дом» и др.)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Методические приемы ознакомления детей с драматическими произведениями: словесное и графическое иллюстрирование драматических произведений, чтение по ролям, инсценировки, кукольный театр, драматизация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эпических и лиро-эпических произведений в начальной школе. Творческие виды работы над драматическим произведением на уроке литературного чтения. (+ 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>.: Статьи из журнала «Начальная школа», «Начальная школа: плюс до и после», других периодических печатных и электронных научно-методических изданий).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 Обратитесь к таблице В.А. Лазаревой:</w:t>
      </w:r>
    </w:p>
    <w:p w:rsidR="0096252D" w:rsidRDefault="0096252D" w:rsidP="0096252D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Лазарева В.А. Технология анализа художественного текста на уроках литературного чтения в начальной школе. – М.: Институт инноваций в образовании им.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 – 96 с. – С.26-27.</w:t>
      </w:r>
    </w:p>
    <w:p w:rsidR="0096252D" w:rsidRDefault="0096252D" w:rsidP="009625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 «Методика изучения произведений в их родовой специфике» </w:t>
      </w:r>
    </w:p>
    <w:p w:rsidR="0096252D" w:rsidRDefault="0096252D" w:rsidP="0096252D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Методика изучения, </w:t>
            </w:r>
          </w:p>
          <w:p w:rsidR="0096252D" w:rsidRDefault="0096252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технологические приемы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/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Сюжет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Путь анализа вслед за автором, по сюжету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Эпизод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Отбор эпизодов в соответствии с педагогической концепцией текста.</w:t>
            </w:r>
          </w:p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логической связи эпизодов, значение финальных эпизодов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Герой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ключевой структурной схемы, образной системы произведения.</w:t>
            </w:r>
          </w:p>
          <w:p w:rsidR="0096252D" w:rsidRDefault="0096252D">
            <w:pPr>
              <w:jc w:val="both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мотивов, причин, последствий поступков героев, их оценка.</w:t>
            </w:r>
          </w:p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взаимоотношений героев.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Идея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над названием, дописывание сюжета.</w:t>
            </w:r>
          </w:p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/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Картина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«картинного» плана, ассоциативных рядов, системы образов.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Чувство, настроение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лирического сюжета, борьбы мотивов, развития чувства.</w:t>
            </w:r>
          </w:p>
          <w:p w:rsidR="0096252D" w:rsidRDefault="0096252D">
            <w:pPr>
              <w:jc w:val="both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«партитуры чувств».</w:t>
            </w:r>
          </w:p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Выразительное чтение.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Слово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с «ключевыми», рисующими образ словами.</w:t>
            </w:r>
          </w:p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Медленное чтение.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Стиль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Сопоставительный анализ как способ выявления стиля автора.</w:t>
            </w:r>
          </w:p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Воссоздание целого по структурным единицам.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действием, а не рассказом»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Конфликт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и оценка позиций конфликтующих сторон. </w:t>
            </w:r>
          </w:p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по ролям.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Герой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действующее лицо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поступков героя, его речи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Подтекст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деталей, повторов, пауз.</w:t>
            </w:r>
          </w:p>
          <w:p w:rsidR="0096252D" w:rsidRDefault="0096252D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ремарок, выяснение внутреннего смысла действий.</w:t>
            </w:r>
          </w:p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Кульминация драмы.</w:t>
            </w:r>
          </w:p>
        </w:tc>
      </w:tr>
      <w:tr w:rsidR="0096252D" w:rsidTr="0096252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52D" w:rsidRDefault="00962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авторской позиции при «отсутствии» автора в драме.</w:t>
            </w:r>
          </w:p>
          <w:p w:rsidR="0096252D" w:rsidRDefault="009625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афиши, ремарок, «немых сцен». </w:t>
            </w:r>
          </w:p>
        </w:tc>
      </w:tr>
    </w:tbl>
    <w:p w:rsidR="0096252D" w:rsidRDefault="0096252D" w:rsidP="0096252D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en-US" w:bidi="en-US"/>
        </w:rPr>
      </w:pP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252D" w:rsidRDefault="0096252D" w:rsidP="0096252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Задание: Ознакомьтесь со статьей  В.В.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Бардаковой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«ЧТЕНИЕ ДРАМАТИЧЕСКИХ ПРОИЗВЕДЕНИЙ В НАЧАЛЬНОЙ ШКОЛЕ» // Детское чтение: содержание, организация, функции: сб.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>
        <w:rPr>
          <w:rFonts w:ascii="Times New Roman" w:hAnsi="Times New Roman" w:cs="Times New Roman"/>
          <w:sz w:val="28"/>
          <w:szCs w:val="28"/>
        </w:rPr>
        <w:t>. ст. – Волгоград: Изд-во ВГПУ «Перемена», 2006. – С 73-81.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задание: </w:t>
      </w:r>
      <w:r w:rsidRPr="0096252D">
        <w:rPr>
          <w:rFonts w:ascii="Times New Roman" w:hAnsi="Times New Roman" w:cs="Times New Roman"/>
          <w:b/>
          <w:i/>
          <w:sz w:val="24"/>
          <w:szCs w:val="24"/>
        </w:rPr>
        <w:t>Проектирование урока чтения драматического произведения (пьесы-сказки – на выбор из учебника)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 167-171). 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В.В. </w:t>
      </w:r>
      <w:r>
        <w:rPr>
          <w:rFonts w:ascii="Times New Roman" w:hAnsi="Times New Roman" w:cs="Times New Roman"/>
          <w:sz w:val="24"/>
          <w:szCs w:val="24"/>
        </w:rPr>
        <w:t xml:space="preserve">Чтение драматических произведений в начальной школе // Детское чтение: содержание, организация, функции: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>. ст. – Волгоград: Изд-во ВГПУ «Перемена», 2006. – С 73-81.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 и учебники по литературному чтению: состав драматических произведений.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252D" w:rsidRDefault="0096252D" w:rsidP="009625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6252D" w:rsidRDefault="0096252D" w:rsidP="0096252D"/>
    <w:p w:rsidR="00FF0DE0" w:rsidRDefault="00FF0DE0"/>
    <w:sectPr w:rsidR="00FF0DE0" w:rsidSect="00412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F0A1C"/>
    <w:multiLevelType w:val="hybridMultilevel"/>
    <w:tmpl w:val="14D0AD7A"/>
    <w:lvl w:ilvl="0" w:tplc="7F3826C8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2C6559"/>
    <w:rsid w:val="00186FEE"/>
    <w:rsid w:val="002C6559"/>
    <w:rsid w:val="008E4A1B"/>
    <w:rsid w:val="0096252D"/>
    <w:rsid w:val="00F22C5B"/>
    <w:rsid w:val="00FF0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559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C65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721</Words>
  <Characters>4114</Characters>
  <Application>Microsoft Office Word</Application>
  <DocSecurity>0</DocSecurity>
  <Lines>34</Lines>
  <Paragraphs>9</Paragraphs>
  <ScaleCrop>false</ScaleCrop>
  <Company/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2020-10-10T17:53:00Z</dcterms:created>
  <dcterms:modified xsi:type="dcterms:W3CDTF">2020-10-11T16:21:00Z</dcterms:modified>
</cp:coreProperties>
</file>