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EB8" w:rsidRDefault="00562EB8" w:rsidP="00562EB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13.10.2020. ПБ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SZ</w:t>
      </w:r>
      <w:r>
        <w:rPr>
          <w:rFonts w:ascii="Times New Roman" w:hAnsi="Times New Roman" w:cs="Times New Roman"/>
          <w:b/>
          <w:sz w:val="24"/>
          <w:szCs w:val="24"/>
        </w:rPr>
        <w:t>41.Методика преподавания литературного чтения.</w:t>
      </w:r>
    </w:p>
    <w:p w:rsidR="004E26DE" w:rsidRDefault="00562EB8" w:rsidP="004E26D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18.20. </w:t>
      </w:r>
      <w:r w:rsidR="004E26DE">
        <w:rPr>
          <w:rFonts w:ascii="Times New Roman" w:hAnsi="Times New Roman" w:cs="Times New Roman"/>
          <w:b/>
          <w:sz w:val="24"/>
          <w:szCs w:val="24"/>
        </w:rPr>
        <w:t>Лекция 2.</w:t>
      </w:r>
    </w:p>
    <w:p w:rsidR="004E26DE" w:rsidRDefault="004E26DE" w:rsidP="004E26D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  Методы и приемы работы над художественными произведениями</w:t>
      </w:r>
    </w:p>
    <w:p w:rsidR="004E26DE" w:rsidRDefault="004E26DE" w:rsidP="004E26D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План:</w:t>
      </w:r>
    </w:p>
    <w:p w:rsidR="004E26DE" w:rsidRDefault="004E26DE" w:rsidP="004E26D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Методы и приемы начального литературного образования. </w:t>
      </w:r>
    </w:p>
    <w:p w:rsidR="004E26DE" w:rsidRDefault="004E26DE" w:rsidP="004E26D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Методы и приемы изучения художественного произведения в начальных классах:  чтение, анализ, комментирование, претворение в других видах искусства, литературное творчество учащихся и др.</w:t>
      </w:r>
    </w:p>
    <w:p w:rsidR="004E26DE" w:rsidRDefault="004E26DE" w:rsidP="004E26D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Обучение сочинению по следам прочитанных произведений. </w:t>
      </w:r>
    </w:p>
    <w:p w:rsidR="004E26DE" w:rsidRDefault="004E26DE" w:rsidP="004E26D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Метод проектов и его реализация во внеурочной деятельности по литературному чтению. </w:t>
      </w:r>
    </w:p>
    <w:p w:rsidR="004E26DE" w:rsidRDefault="004E26DE" w:rsidP="004E26D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E26DE" w:rsidRDefault="004E26DE" w:rsidP="004E26D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26DE" w:rsidRDefault="004E26DE" w:rsidP="004E26D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 1: </w:t>
      </w:r>
      <w:r>
        <w:rPr>
          <w:rFonts w:ascii="Times New Roman" w:hAnsi="Times New Roman" w:cs="Times New Roman"/>
          <w:sz w:val="24"/>
          <w:szCs w:val="24"/>
        </w:rPr>
        <w:t>Составление плана-конспекта:</w:t>
      </w:r>
    </w:p>
    <w:p w:rsidR="004E26DE" w:rsidRDefault="004E26DE" w:rsidP="004E26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Рыжкова Т.В. Теоретические основы и технологии начального литературного образования. – М., 2007 // Раздел 4. Методы, приемы и технологии изучения литературно-художественного произведения в начальной школе. – С. 168-352. </w:t>
      </w:r>
    </w:p>
    <w:p w:rsidR="004E26DE" w:rsidRDefault="004E26DE" w:rsidP="004E26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М.П. Методика обучения литературе в начальной школе. – М., 2010 // Глава 6 (6.1, 6.3, 6.4) Методы и приемы начального литературного образования.– С.91-171.  // Глава 9.5. Методика обучения сочинению разных видов.– С. 217-229. // Глава 10.3 Способы формирования культурного поля младшего школьника: 1) Анализ произведения в культурно-историческом контексте; 2) Метод проектов и его реализация.– С. 240-254.</w:t>
      </w:r>
    </w:p>
    <w:p w:rsidR="004E26DE" w:rsidRDefault="004E26DE" w:rsidP="004E26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М.: Академия, 2007// Глава 4. Научные основы анализа художественного произведения. – С.142-148. </w:t>
      </w:r>
    </w:p>
    <w:p w:rsidR="004E26DE" w:rsidRDefault="004E26DE" w:rsidP="004E26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E26DE" w:rsidRDefault="004E26DE" w:rsidP="004E26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 2: </w:t>
      </w:r>
      <w:r>
        <w:rPr>
          <w:rFonts w:ascii="Times New Roman" w:hAnsi="Times New Roman" w:cs="Times New Roman"/>
          <w:sz w:val="24"/>
          <w:szCs w:val="24"/>
        </w:rPr>
        <w:t xml:space="preserve">Анализ программ и методических рекомендаций, учебников по литературному чтению с целью определения их соответствия принципам и методам изучения литературного произведения. </w:t>
      </w:r>
    </w:p>
    <w:p w:rsidR="004E26DE" w:rsidRDefault="004E26DE" w:rsidP="004E26DE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4E26DE" w:rsidRDefault="004E26DE" w:rsidP="004E26DE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4E26DE" w:rsidRDefault="004E26DE" w:rsidP="004E26DE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литература:</w:t>
      </w:r>
    </w:p>
    <w:p w:rsidR="004E26DE" w:rsidRDefault="004E26DE" w:rsidP="004E26DE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4E26DE" w:rsidRDefault="004E26DE" w:rsidP="004E26DE">
      <w:pPr>
        <w:pStyle w:val="a3"/>
        <w:numPr>
          <w:ilvl w:val="0"/>
          <w:numId w:val="2"/>
        </w:numPr>
        <w:tabs>
          <w:tab w:val="num" w:pos="0"/>
        </w:tabs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М.: Академия, 2012.</w:t>
      </w:r>
    </w:p>
    <w:p w:rsidR="004E26DE" w:rsidRDefault="004E26DE" w:rsidP="004E26DE">
      <w:pPr>
        <w:pStyle w:val="a3"/>
        <w:numPr>
          <w:ilvl w:val="0"/>
          <w:numId w:val="2"/>
        </w:numPr>
        <w:tabs>
          <w:tab w:val="num" w:pos="0"/>
        </w:tabs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Методика обучения литературе в начальной школе</w:t>
      </w:r>
      <w:r>
        <w:rPr>
          <w:rFonts w:ascii="Times New Roman" w:hAnsi="Times New Roman" w:cs="Times New Roman"/>
          <w:sz w:val="24"/>
          <w:szCs w:val="24"/>
        </w:rPr>
        <w:t xml:space="preserve"> [Текст]: учебник для студентов вузов, обучающихся по направлению "Педагогика" / М. 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[и др.]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под ред. М. 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Воюшиной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>. - М.: Изд. центр "Академия", 2010.</w:t>
      </w:r>
    </w:p>
    <w:p w:rsidR="004E26DE" w:rsidRDefault="004E26DE" w:rsidP="004E26DE">
      <w:pPr>
        <w:pStyle w:val="a3"/>
        <w:numPr>
          <w:ilvl w:val="0"/>
          <w:numId w:val="2"/>
        </w:numPr>
        <w:tabs>
          <w:tab w:val="num" w:pos="0"/>
        </w:tabs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Рыжкова, Т. В.</w:t>
      </w:r>
      <w:r>
        <w:rPr>
          <w:rFonts w:ascii="Times New Roman" w:hAnsi="Times New Roman" w:cs="Times New Roman"/>
          <w:sz w:val="24"/>
          <w:szCs w:val="24"/>
        </w:rPr>
        <w:t xml:space="preserve"> Теоретические основы и технологии начального литературного образования [Текст]: учебник для студентов вузов, обучающихся по направлению 540600 (050600) - "Педагогика" / Т. В. Рыжкова. - М.: Изд. центр "Академия", 2007. </w:t>
      </w:r>
    </w:p>
    <w:p w:rsidR="004E26DE" w:rsidRDefault="004E26DE" w:rsidP="004E26DE">
      <w:pPr>
        <w:pStyle w:val="a3"/>
        <w:numPr>
          <w:ilvl w:val="0"/>
          <w:numId w:val="2"/>
        </w:numPr>
        <w:tabs>
          <w:tab w:val="num" w:pos="0"/>
        </w:tabs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, Н.Н.</w:t>
      </w:r>
      <w:r>
        <w:rPr>
          <w:rFonts w:ascii="Times New Roman" w:hAnsi="Times New Roman" w:cs="Times New Roman"/>
          <w:sz w:val="24"/>
          <w:szCs w:val="24"/>
        </w:rPr>
        <w:t xml:space="preserve"> Детская книга и детское чтение в современной начальной школе [Электронный ресурс]: учебное пособие для студентов педагогических вузов / Н. 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Т. 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Н. 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- Москва: Московский городской педагогический университет, 2011. - 232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4E26DE" w:rsidRDefault="004E26DE" w:rsidP="004E26DE"/>
    <w:p w:rsidR="001B1958" w:rsidRDefault="001B1958"/>
    <w:sectPr w:rsidR="001B1958" w:rsidSect="00F125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61558F"/>
    <w:multiLevelType w:val="hybridMultilevel"/>
    <w:tmpl w:val="4C3268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8851FCF"/>
    <w:multiLevelType w:val="hybridMultilevel"/>
    <w:tmpl w:val="DF4A93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08"/>
  <w:characterSpacingControl w:val="doNotCompress"/>
  <w:compat>
    <w:useFELayout/>
  </w:compat>
  <w:rsids>
    <w:rsidRoot w:val="004E26DE"/>
    <w:rsid w:val="001B1958"/>
    <w:rsid w:val="004E26DE"/>
    <w:rsid w:val="00562EB8"/>
    <w:rsid w:val="00F125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5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26DE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622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370</Words>
  <Characters>2110</Characters>
  <Application>Microsoft Office Word</Application>
  <DocSecurity>0</DocSecurity>
  <Lines>17</Lines>
  <Paragraphs>4</Paragraphs>
  <ScaleCrop>false</ScaleCrop>
  <Company/>
  <LinksUpToDate>false</LinksUpToDate>
  <CharactersWithSpaces>2476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2020-10-10T17:31:00Z</dcterms:created>
  <dcterms:modified xsi:type="dcterms:W3CDTF">2020-10-11T16:32:00Z</dcterms:modified>
</cp:coreProperties>
</file>