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A34" w:rsidRDefault="00D73A34" w:rsidP="004522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5.10.2020 г. ПБ31. Методика преподавания литературного чтения. ПБ31</w:t>
      </w:r>
    </w:p>
    <w:p w:rsidR="00D73A34" w:rsidRDefault="00D73A34" w:rsidP="004522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3A34" w:rsidRDefault="00D73A34" w:rsidP="004522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8.00.Лекция</w:t>
      </w:r>
    </w:p>
    <w:p w:rsidR="00D73A34" w:rsidRDefault="00D73A34" w:rsidP="004522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2. Содержание начального литературного образования</w:t>
      </w:r>
    </w:p>
    <w:p w:rsidR="00D73A34" w:rsidRDefault="00D73A34" w:rsidP="004522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 (вопросы для изучения)</w:t>
      </w:r>
    </w:p>
    <w:p w:rsidR="00D73A34" w:rsidRPr="00D73A34" w:rsidRDefault="00D73A34" w:rsidP="0045225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Литературное развитие и литературное образование младших школьников.</w:t>
      </w:r>
    </w:p>
    <w:p w:rsidR="00AE2FE2" w:rsidRPr="00AE2FE2" w:rsidRDefault="00D73A34" w:rsidP="0045225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spellStart"/>
      <w:r>
        <w:rPr>
          <w:rFonts w:ascii="Times New Roman" w:hAnsi="Times New Roman" w:cs="Times New Roman"/>
          <w:sz w:val="24"/>
          <w:szCs w:val="24"/>
        </w:rPr>
        <w:t>овременная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система обучения чтению и литературе. </w:t>
      </w:r>
    </w:p>
    <w:p w:rsidR="00D73A34" w:rsidRPr="00AE2FE2" w:rsidRDefault="00D73A34" w:rsidP="0045225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2FE2">
        <w:rPr>
          <w:rFonts w:ascii="Times New Roman" w:hAnsi="Times New Roman" w:cs="Times New Roman"/>
          <w:sz w:val="24"/>
          <w:szCs w:val="24"/>
        </w:rPr>
        <w:t>Содержание начального литературного образования</w:t>
      </w:r>
      <w:r w:rsidR="00AE2FE2" w:rsidRPr="00AE2FE2">
        <w:rPr>
          <w:rFonts w:ascii="Times New Roman" w:hAnsi="Times New Roman" w:cs="Times New Roman"/>
          <w:sz w:val="24"/>
          <w:szCs w:val="24"/>
        </w:rPr>
        <w:t>.</w:t>
      </w:r>
      <w:r w:rsidRPr="00AE2F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2FE2" w:rsidRPr="00AE2FE2" w:rsidRDefault="00AE2FE2" w:rsidP="0045225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3A34" w:rsidRDefault="00D73A34" w:rsidP="00452258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 Изучить учебный материал и составить тезисный план-конспект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73A34" w:rsidRDefault="00D73A34" w:rsidP="0045225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2. Литературное развитие и литературное образование младших школьников. Главы 5-6. – С. 95-119. </w:t>
      </w:r>
    </w:p>
    <w:p w:rsidR="00D73A34" w:rsidRDefault="00D73A34" w:rsidP="0045225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2.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spellStart"/>
      <w:r>
        <w:rPr>
          <w:rFonts w:ascii="Times New Roman" w:hAnsi="Times New Roman" w:cs="Times New Roman"/>
          <w:sz w:val="24"/>
          <w:szCs w:val="24"/>
        </w:rPr>
        <w:t>овременная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система обучения чтению и литературе.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С.102-120. </w:t>
      </w:r>
    </w:p>
    <w:p w:rsidR="00D73A34" w:rsidRDefault="00D73A34" w:rsidP="0045225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5. Содержание начального литературного образования в условиях вариативного обучения. – С. 63-90.</w:t>
      </w:r>
    </w:p>
    <w:p w:rsidR="00D73A34" w:rsidRDefault="00D73A34" w:rsidP="004522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3A34" w:rsidRDefault="00D73A34" w:rsidP="004522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3A34" w:rsidRDefault="00D73A34" w:rsidP="004522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6.10.2020 г. ПБ31. Методика преподавания литературного чтения. ПБ31</w:t>
      </w:r>
    </w:p>
    <w:p w:rsidR="00D73A34" w:rsidRDefault="00D73A34" w:rsidP="004522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3A34" w:rsidRDefault="00D73A34" w:rsidP="004522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9.40. Практическое занятие</w:t>
      </w:r>
    </w:p>
    <w:p w:rsidR="00D73A34" w:rsidRDefault="00D73A34" w:rsidP="004522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2. Содержание начального литературного образования</w:t>
      </w:r>
      <w:r w:rsidR="00AE2FE2">
        <w:rPr>
          <w:rFonts w:ascii="Times New Roman" w:hAnsi="Times New Roman" w:cs="Times New Roman"/>
          <w:b/>
          <w:sz w:val="24"/>
          <w:szCs w:val="24"/>
        </w:rPr>
        <w:t xml:space="preserve"> (анализ программ и учебников) </w:t>
      </w:r>
    </w:p>
    <w:p w:rsidR="008F0E1C" w:rsidRDefault="008F0E1C" w:rsidP="004522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="00D73A34">
        <w:rPr>
          <w:rFonts w:ascii="Times New Roman" w:hAnsi="Times New Roman" w:cs="Times New Roman"/>
          <w:b/>
          <w:sz w:val="24"/>
          <w:szCs w:val="24"/>
        </w:rPr>
        <w:t xml:space="preserve">опросы для </w:t>
      </w:r>
      <w:r>
        <w:rPr>
          <w:rFonts w:ascii="Times New Roman" w:hAnsi="Times New Roman" w:cs="Times New Roman"/>
          <w:b/>
          <w:sz w:val="24"/>
          <w:szCs w:val="24"/>
        </w:rPr>
        <w:t>обсуждения:</w:t>
      </w:r>
    </w:p>
    <w:p w:rsidR="00D73A34" w:rsidRPr="008F0E1C" w:rsidRDefault="008F0E1C" w:rsidP="0045225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Цели и задачи начального литературного образования</w:t>
      </w:r>
      <w:r w:rsidR="00D73A34" w:rsidRPr="008F0E1C">
        <w:rPr>
          <w:rFonts w:ascii="Times New Roman" w:hAnsi="Times New Roman" w:cs="Times New Roman"/>
          <w:sz w:val="24"/>
          <w:szCs w:val="24"/>
        </w:rPr>
        <w:t xml:space="preserve"> младших школьников</w:t>
      </w:r>
      <w:r>
        <w:rPr>
          <w:rFonts w:ascii="Times New Roman" w:hAnsi="Times New Roman" w:cs="Times New Roman"/>
          <w:sz w:val="24"/>
          <w:szCs w:val="24"/>
        </w:rPr>
        <w:t xml:space="preserve"> (пояснительная записка Примерной программы по литературному чтению)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3A34" w:rsidRPr="008F0E1C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F0E1C" w:rsidRPr="008F0E1C" w:rsidRDefault="00D73A34" w:rsidP="0045225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0E1C"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spellStart"/>
      <w:r w:rsidR="008F0E1C" w:rsidRPr="008F0E1C">
        <w:rPr>
          <w:rFonts w:ascii="Times New Roman" w:hAnsi="Times New Roman" w:cs="Times New Roman"/>
          <w:sz w:val="24"/>
          <w:szCs w:val="24"/>
        </w:rPr>
        <w:t>труктура</w:t>
      </w:r>
      <w:proofErr w:type="spellEnd"/>
      <w:r w:rsidR="008F0E1C" w:rsidRPr="008F0E1C">
        <w:rPr>
          <w:rFonts w:ascii="Times New Roman" w:hAnsi="Times New Roman" w:cs="Times New Roman"/>
          <w:sz w:val="24"/>
          <w:szCs w:val="24"/>
        </w:rPr>
        <w:t xml:space="preserve"> </w:t>
      </w:r>
      <w:r w:rsidR="004B1BCD">
        <w:rPr>
          <w:rFonts w:ascii="Times New Roman" w:hAnsi="Times New Roman" w:cs="Times New Roman"/>
          <w:sz w:val="24"/>
          <w:szCs w:val="24"/>
        </w:rPr>
        <w:t xml:space="preserve">(разделы) </w:t>
      </w:r>
      <w:r w:rsidR="008F0E1C">
        <w:rPr>
          <w:rFonts w:ascii="Times New Roman" w:hAnsi="Times New Roman" w:cs="Times New Roman"/>
          <w:sz w:val="24"/>
          <w:szCs w:val="24"/>
        </w:rPr>
        <w:t xml:space="preserve">примерной учебной программы и </w:t>
      </w:r>
      <w:r w:rsidR="008F0E1C" w:rsidRPr="008F0E1C">
        <w:rPr>
          <w:rFonts w:ascii="Times New Roman" w:hAnsi="Times New Roman" w:cs="Times New Roman"/>
          <w:sz w:val="24"/>
          <w:szCs w:val="24"/>
        </w:rPr>
        <w:t>рабочей программы по литературному чтению</w:t>
      </w:r>
      <w:r w:rsidR="004B1BCD">
        <w:rPr>
          <w:rFonts w:ascii="Times New Roman" w:hAnsi="Times New Roman" w:cs="Times New Roman"/>
          <w:sz w:val="24"/>
          <w:szCs w:val="24"/>
        </w:rPr>
        <w:t>.</w:t>
      </w:r>
      <w:r w:rsidR="008F0E1C" w:rsidRPr="008F0E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3A34" w:rsidRPr="00AE2FE2" w:rsidRDefault="00D73A34" w:rsidP="0045225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0E1C">
        <w:rPr>
          <w:rFonts w:ascii="Times New Roman" w:hAnsi="Times New Roman" w:cs="Times New Roman"/>
          <w:sz w:val="24"/>
          <w:szCs w:val="24"/>
        </w:rPr>
        <w:t xml:space="preserve">Содержание </w:t>
      </w:r>
      <w:r w:rsidR="008F0E1C">
        <w:rPr>
          <w:rFonts w:ascii="Times New Roman" w:hAnsi="Times New Roman" w:cs="Times New Roman"/>
          <w:sz w:val="24"/>
          <w:szCs w:val="24"/>
        </w:rPr>
        <w:t xml:space="preserve">разделов учебной программы </w:t>
      </w:r>
      <w:r w:rsidRPr="008F0E1C">
        <w:rPr>
          <w:rFonts w:ascii="Times New Roman" w:hAnsi="Times New Roman" w:cs="Times New Roman"/>
          <w:sz w:val="24"/>
          <w:szCs w:val="24"/>
        </w:rPr>
        <w:t>начального литературного образования в условиях вариативного обучения.</w:t>
      </w:r>
    </w:p>
    <w:p w:rsidR="00AE2FE2" w:rsidRPr="008F0E1C" w:rsidRDefault="00AE2FE2" w:rsidP="0045225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Планируемые результаты обучения в области литературы (требования к знаниям, умениям и навыкам младших школьников по литературному чтению) </w:t>
      </w:r>
    </w:p>
    <w:p w:rsidR="00D73A34" w:rsidRDefault="00D73A34" w:rsidP="00452258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86123" w:rsidRPr="00AE2FE2" w:rsidRDefault="00AE2FE2" w:rsidP="004522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2FE2">
        <w:rPr>
          <w:rFonts w:ascii="Times New Roman" w:hAnsi="Times New Roman" w:cs="Times New Roman"/>
          <w:b/>
          <w:sz w:val="24"/>
          <w:szCs w:val="24"/>
        </w:rPr>
        <w:t>Рекомендации:</w:t>
      </w:r>
    </w:p>
    <w:p w:rsidR="00452258" w:rsidRDefault="00452258" w:rsidP="00452258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2258">
        <w:rPr>
          <w:rFonts w:ascii="Times New Roman" w:hAnsi="Times New Roman" w:cs="Times New Roman"/>
          <w:b/>
          <w:i/>
          <w:sz w:val="24"/>
          <w:szCs w:val="24"/>
        </w:rPr>
        <w:t>Задание для всей группы: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2FE2">
        <w:rPr>
          <w:rFonts w:ascii="Times New Roman" w:hAnsi="Times New Roman" w:cs="Times New Roman"/>
          <w:sz w:val="24"/>
          <w:szCs w:val="24"/>
        </w:rPr>
        <w:t>Рассмотрите Примерную учебную программу по литературному чтению (сканированный вариант</w:t>
      </w:r>
      <w:r>
        <w:rPr>
          <w:rFonts w:ascii="Times New Roman" w:hAnsi="Times New Roman" w:cs="Times New Roman"/>
          <w:sz w:val="24"/>
          <w:szCs w:val="24"/>
        </w:rPr>
        <w:t xml:space="preserve"> – у Юлии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Ланемец</w:t>
      </w:r>
      <w:proofErr w:type="spellEnd"/>
      <w:r>
        <w:rPr>
          <w:rFonts w:ascii="Times New Roman" w:hAnsi="Times New Roman" w:cs="Times New Roman"/>
          <w:sz w:val="24"/>
          <w:szCs w:val="24"/>
        </w:rPr>
        <w:t>) по пунктам, предложенным для обсуждения.</w:t>
      </w:r>
    </w:p>
    <w:p w:rsidR="00452258" w:rsidRPr="00452258" w:rsidRDefault="00452258" w:rsidP="00452258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2258">
        <w:rPr>
          <w:rFonts w:ascii="Times New Roman" w:hAnsi="Times New Roman" w:cs="Times New Roman"/>
          <w:b/>
          <w:i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Анализ современных  программ по литературному чтению –</w:t>
      </w:r>
      <w:r w:rsidRPr="00452258">
        <w:rPr>
          <w:rFonts w:ascii="Times New Roman" w:hAnsi="Times New Roman" w:cs="Times New Roman"/>
          <w:b/>
          <w:i/>
          <w:sz w:val="24"/>
          <w:szCs w:val="24"/>
        </w:rPr>
        <w:t xml:space="preserve"> выполняется по подгруппам</w:t>
      </w:r>
      <w:r w:rsidR="00865726">
        <w:rPr>
          <w:rFonts w:ascii="Times New Roman" w:hAnsi="Times New Roman" w:cs="Times New Roman"/>
          <w:b/>
          <w:i/>
          <w:sz w:val="24"/>
          <w:szCs w:val="24"/>
        </w:rPr>
        <w:t xml:space="preserve"> (разделитесь на 4-6 подгрупп (4 – по 6-7 человек – обязательные, ещё 2 – </w:t>
      </w:r>
      <w:r w:rsidR="004B1BCD">
        <w:rPr>
          <w:rFonts w:ascii="Times New Roman" w:hAnsi="Times New Roman" w:cs="Times New Roman"/>
          <w:b/>
          <w:i/>
          <w:sz w:val="24"/>
          <w:szCs w:val="24"/>
        </w:rPr>
        <w:t xml:space="preserve">тогда группы </w:t>
      </w:r>
      <w:r w:rsidR="00865726">
        <w:rPr>
          <w:rFonts w:ascii="Times New Roman" w:hAnsi="Times New Roman" w:cs="Times New Roman"/>
          <w:b/>
          <w:i/>
          <w:sz w:val="24"/>
          <w:szCs w:val="24"/>
        </w:rPr>
        <w:t>по</w:t>
      </w:r>
      <w:r w:rsidR="004B1BCD">
        <w:rPr>
          <w:rFonts w:ascii="Times New Roman" w:hAnsi="Times New Roman" w:cs="Times New Roman"/>
          <w:b/>
          <w:i/>
          <w:sz w:val="24"/>
          <w:szCs w:val="24"/>
        </w:rPr>
        <w:t xml:space="preserve"> 4-5 человек</w:t>
      </w:r>
      <w:r w:rsidR="00865726">
        <w:rPr>
          <w:rFonts w:ascii="Times New Roman" w:hAnsi="Times New Roman" w:cs="Times New Roman"/>
          <w:b/>
          <w:i/>
          <w:sz w:val="24"/>
          <w:szCs w:val="24"/>
        </w:rPr>
        <w:t xml:space="preserve">  – по желанию</w:t>
      </w:r>
      <w:r w:rsidR="004B1BCD">
        <w:rPr>
          <w:rFonts w:ascii="Times New Roman" w:hAnsi="Times New Roman" w:cs="Times New Roman"/>
          <w:b/>
          <w:i/>
          <w:sz w:val="24"/>
          <w:szCs w:val="24"/>
        </w:rPr>
        <w:t>)</w:t>
      </w:r>
      <w:r w:rsidR="0086572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End"/>
    </w:p>
    <w:p w:rsidR="00AE2FE2" w:rsidRPr="00452258" w:rsidRDefault="00452258" w:rsidP="0045225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Проа</w:t>
      </w:r>
      <w:r w:rsidR="00AE2FE2" w:rsidRPr="00452258">
        <w:rPr>
          <w:rFonts w:ascii="Times New Roman" w:hAnsi="Times New Roman" w:cs="Times New Roman"/>
          <w:sz w:val="24"/>
          <w:szCs w:val="24"/>
        </w:rPr>
        <w:t>нализ</w:t>
      </w:r>
      <w:r>
        <w:rPr>
          <w:rFonts w:ascii="Times New Roman" w:hAnsi="Times New Roman" w:cs="Times New Roman"/>
          <w:sz w:val="24"/>
          <w:szCs w:val="24"/>
        </w:rPr>
        <w:t>ируйте</w:t>
      </w:r>
      <w:r w:rsidR="00AE2FE2" w:rsidRPr="004522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современные</w:t>
      </w:r>
      <w:r w:rsidR="00AE2FE2" w:rsidRPr="00452258">
        <w:rPr>
          <w:rFonts w:ascii="Times New Roman" w:hAnsi="Times New Roman" w:cs="Times New Roman"/>
          <w:sz w:val="24"/>
          <w:szCs w:val="24"/>
        </w:rPr>
        <w:t xml:space="preserve">  программ</w:t>
      </w:r>
      <w:r>
        <w:rPr>
          <w:rFonts w:ascii="Times New Roman" w:hAnsi="Times New Roman" w:cs="Times New Roman"/>
          <w:sz w:val="24"/>
          <w:szCs w:val="24"/>
        </w:rPr>
        <w:t>ы</w:t>
      </w:r>
      <w:r w:rsidR="00AE2FE2" w:rsidRPr="004522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учебники</w:t>
      </w:r>
      <w:r w:rsidR="00AE2FE2" w:rsidRPr="00452258">
        <w:rPr>
          <w:rFonts w:ascii="Times New Roman" w:hAnsi="Times New Roman" w:cs="Times New Roman"/>
          <w:sz w:val="24"/>
          <w:szCs w:val="24"/>
        </w:rPr>
        <w:t xml:space="preserve"> по литературному чтению по плану, предложенному в учебнике Т.В. Рыжковой:  </w:t>
      </w:r>
    </w:p>
    <w:p w:rsidR="00786123" w:rsidRDefault="00AE2FE2" w:rsidP="0045225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r w:rsidR="00786123">
        <w:rPr>
          <w:rFonts w:ascii="Times New Roman" w:hAnsi="Times New Roman" w:cs="Times New Roman"/>
          <w:sz w:val="24"/>
          <w:szCs w:val="24"/>
        </w:rPr>
        <w:t>Рыжкова Т.В. Теоретические основы и технологии начального литературного образования. – М., 2007 // Раздел 2. Литературное развитие и литературное образова</w:t>
      </w:r>
      <w:r>
        <w:rPr>
          <w:rFonts w:ascii="Times New Roman" w:hAnsi="Times New Roman" w:cs="Times New Roman"/>
          <w:sz w:val="24"/>
          <w:szCs w:val="24"/>
        </w:rPr>
        <w:t>ние младших школьников / Глава 6, 6.10. – С. 112-116</w:t>
      </w:r>
      <w:r w:rsidR="0078612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2258" w:rsidRDefault="00452258" w:rsidP="004522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5726" w:rsidRPr="00865726" w:rsidRDefault="00452258" w:rsidP="0086572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65726">
        <w:rPr>
          <w:rFonts w:ascii="Times New Roman" w:hAnsi="Times New Roman" w:cs="Times New Roman"/>
          <w:b/>
          <w:i/>
          <w:sz w:val="24"/>
          <w:szCs w:val="24"/>
        </w:rPr>
        <w:t>Современные  программы по литературному чтению</w:t>
      </w:r>
      <w:r w:rsidR="00865726">
        <w:rPr>
          <w:rFonts w:ascii="Times New Roman" w:hAnsi="Times New Roman" w:cs="Times New Roman"/>
          <w:b/>
          <w:i/>
          <w:sz w:val="24"/>
          <w:szCs w:val="24"/>
        </w:rPr>
        <w:t xml:space="preserve"> (обязательно)</w:t>
      </w:r>
      <w:r w:rsidRPr="00865726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452258" w:rsidRPr="00865726" w:rsidRDefault="00452258" w:rsidP="00865726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726">
        <w:rPr>
          <w:rFonts w:ascii="Times New Roman" w:hAnsi="Times New Roman" w:cs="Times New Roman"/>
          <w:sz w:val="24"/>
          <w:szCs w:val="24"/>
        </w:rPr>
        <w:t>«Школа России» (программа – Л.Ф. Климанова, учебники – Л.Ф. Климанова, В.Г.Горецкий, М.В. Голованова)</w:t>
      </w:r>
      <w:r w:rsidR="00865726" w:rsidRPr="00865726">
        <w:rPr>
          <w:rFonts w:ascii="Times New Roman" w:hAnsi="Times New Roman" w:cs="Times New Roman"/>
          <w:sz w:val="24"/>
          <w:szCs w:val="24"/>
        </w:rPr>
        <w:t xml:space="preserve"> </w:t>
      </w:r>
      <w:r w:rsidR="00865726" w:rsidRPr="00865726">
        <w:rPr>
          <w:rFonts w:ascii="Times New Roman" w:hAnsi="Times New Roman" w:cs="Times New Roman"/>
          <w:b/>
          <w:sz w:val="24"/>
          <w:szCs w:val="24"/>
        </w:rPr>
        <w:t>(1);</w:t>
      </w:r>
    </w:p>
    <w:p w:rsidR="00452258" w:rsidRPr="00865726" w:rsidRDefault="00452258" w:rsidP="00865726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726">
        <w:rPr>
          <w:rFonts w:ascii="Times New Roman" w:hAnsi="Times New Roman" w:cs="Times New Roman"/>
          <w:sz w:val="24"/>
          <w:szCs w:val="24"/>
        </w:rPr>
        <w:lastRenderedPageBreak/>
        <w:t xml:space="preserve">«Перспектива» (программа – Л.Ф. Климанова, учебники – </w:t>
      </w:r>
      <w:r w:rsidRPr="00865726">
        <w:rPr>
          <w:rFonts w:ascii="Times New Roman" w:hAnsi="Times New Roman" w:cs="Times New Roman"/>
          <w:color w:val="192E3A"/>
          <w:sz w:val="24"/>
          <w:szCs w:val="24"/>
          <w:shd w:val="clear" w:color="auto" w:fill="F5F5F5"/>
        </w:rPr>
        <w:t>Л.Ф. Климанова, Л.А.Виноградская, В.Г.Горецкий</w:t>
      </w:r>
      <w:r w:rsidRPr="00865726">
        <w:rPr>
          <w:rFonts w:ascii="Times New Roman" w:hAnsi="Times New Roman" w:cs="Times New Roman"/>
          <w:sz w:val="24"/>
          <w:szCs w:val="24"/>
        </w:rPr>
        <w:t>)</w:t>
      </w:r>
      <w:r w:rsidR="00865726" w:rsidRPr="00865726">
        <w:rPr>
          <w:rFonts w:ascii="Times New Roman" w:hAnsi="Times New Roman" w:cs="Times New Roman"/>
          <w:b/>
          <w:sz w:val="24"/>
          <w:szCs w:val="24"/>
        </w:rPr>
        <w:t xml:space="preserve"> (2);</w:t>
      </w:r>
    </w:p>
    <w:p w:rsidR="00452258" w:rsidRPr="00865726" w:rsidRDefault="00452258" w:rsidP="00865726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726">
        <w:rPr>
          <w:rFonts w:ascii="Times New Roman" w:hAnsi="Times New Roman" w:cs="Times New Roman"/>
          <w:sz w:val="24"/>
          <w:szCs w:val="24"/>
        </w:rPr>
        <w:t xml:space="preserve">«Начальная школа </w:t>
      </w:r>
      <w:r w:rsidRPr="00865726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865726">
        <w:rPr>
          <w:rFonts w:ascii="Times New Roman" w:hAnsi="Times New Roman" w:cs="Times New Roman"/>
          <w:sz w:val="24"/>
          <w:szCs w:val="24"/>
        </w:rPr>
        <w:t xml:space="preserve"> века» (программа и учебники – Л.А. </w:t>
      </w:r>
      <w:proofErr w:type="spellStart"/>
      <w:r w:rsidRPr="00865726">
        <w:rPr>
          <w:rFonts w:ascii="Times New Roman" w:hAnsi="Times New Roman" w:cs="Times New Roman"/>
          <w:sz w:val="24"/>
          <w:szCs w:val="24"/>
        </w:rPr>
        <w:t>Ефросинина</w:t>
      </w:r>
      <w:proofErr w:type="spellEnd"/>
      <w:r w:rsidRPr="008657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65726">
        <w:rPr>
          <w:rFonts w:ascii="Times New Roman" w:hAnsi="Times New Roman" w:cs="Times New Roman"/>
          <w:sz w:val="24"/>
          <w:szCs w:val="24"/>
        </w:rPr>
        <w:t>М.И.Оморокова</w:t>
      </w:r>
      <w:proofErr w:type="spellEnd"/>
      <w:r w:rsidRPr="00865726">
        <w:rPr>
          <w:rFonts w:ascii="Times New Roman" w:hAnsi="Times New Roman" w:cs="Times New Roman"/>
          <w:sz w:val="24"/>
          <w:szCs w:val="24"/>
        </w:rPr>
        <w:t>)</w:t>
      </w:r>
      <w:r w:rsidR="00865726" w:rsidRPr="00865726">
        <w:rPr>
          <w:rFonts w:ascii="Times New Roman" w:hAnsi="Times New Roman" w:cs="Times New Roman"/>
          <w:b/>
          <w:sz w:val="24"/>
          <w:szCs w:val="24"/>
        </w:rPr>
        <w:t xml:space="preserve"> (3);</w:t>
      </w:r>
    </w:p>
    <w:p w:rsidR="00452258" w:rsidRPr="00865726" w:rsidRDefault="00452258" w:rsidP="00865726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726">
        <w:rPr>
          <w:rFonts w:ascii="Times New Roman" w:hAnsi="Times New Roman" w:cs="Times New Roman"/>
          <w:sz w:val="24"/>
          <w:szCs w:val="24"/>
        </w:rPr>
        <w:t xml:space="preserve">«Перспективная начальная школа» (программа и учебники – Н.А. </w:t>
      </w:r>
      <w:proofErr w:type="spellStart"/>
      <w:r w:rsidRPr="00865726">
        <w:rPr>
          <w:rFonts w:ascii="Times New Roman" w:hAnsi="Times New Roman" w:cs="Times New Roman"/>
          <w:sz w:val="24"/>
          <w:szCs w:val="24"/>
        </w:rPr>
        <w:t>Чуракова</w:t>
      </w:r>
      <w:proofErr w:type="spellEnd"/>
      <w:r w:rsidRPr="00865726">
        <w:rPr>
          <w:rFonts w:ascii="Times New Roman" w:hAnsi="Times New Roman" w:cs="Times New Roman"/>
          <w:sz w:val="24"/>
          <w:szCs w:val="24"/>
        </w:rPr>
        <w:t>)</w:t>
      </w:r>
      <w:r w:rsidR="00865726" w:rsidRPr="00865726">
        <w:rPr>
          <w:rFonts w:ascii="Times New Roman" w:hAnsi="Times New Roman" w:cs="Times New Roman"/>
          <w:b/>
          <w:sz w:val="24"/>
          <w:szCs w:val="24"/>
        </w:rPr>
        <w:t xml:space="preserve"> (4).</w:t>
      </w:r>
    </w:p>
    <w:p w:rsidR="00452258" w:rsidRDefault="00452258" w:rsidP="004522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5726" w:rsidRPr="00865726" w:rsidRDefault="00452258" w:rsidP="0086572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65726">
        <w:rPr>
          <w:rFonts w:ascii="Times New Roman" w:hAnsi="Times New Roman" w:cs="Times New Roman"/>
          <w:b/>
          <w:i/>
          <w:sz w:val="24"/>
          <w:szCs w:val="24"/>
        </w:rPr>
        <w:t>Интерес представляют также УМК по литературному чтению</w:t>
      </w:r>
      <w:r w:rsidR="004B1BCD">
        <w:rPr>
          <w:rFonts w:ascii="Times New Roman" w:hAnsi="Times New Roman" w:cs="Times New Roman"/>
          <w:b/>
          <w:i/>
          <w:sz w:val="24"/>
          <w:szCs w:val="24"/>
        </w:rPr>
        <w:t xml:space="preserve"> (по желанию)</w:t>
      </w:r>
      <w:r w:rsidR="00865726" w:rsidRPr="00865726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865726" w:rsidRPr="00865726" w:rsidRDefault="00452258" w:rsidP="0086572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726">
        <w:rPr>
          <w:rFonts w:ascii="Times New Roman" w:hAnsi="Times New Roman" w:cs="Times New Roman"/>
          <w:sz w:val="24"/>
          <w:szCs w:val="24"/>
        </w:rPr>
        <w:t xml:space="preserve">О.В. </w:t>
      </w:r>
      <w:proofErr w:type="spellStart"/>
      <w:r w:rsidRPr="00865726">
        <w:rPr>
          <w:rFonts w:ascii="Times New Roman" w:hAnsi="Times New Roman" w:cs="Times New Roman"/>
          <w:sz w:val="24"/>
          <w:szCs w:val="24"/>
        </w:rPr>
        <w:t>Кубасовой</w:t>
      </w:r>
      <w:proofErr w:type="spellEnd"/>
      <w:r w:rsidRPr="00865726">
        <w:rPr>
          <w:rFonts w:ascii="Times New Roman" w:hAnsi="Times New Roman" w:cs="Times New Roman"/>
          <w:sz w:val="24"/>
          <w:szCs w:val="24"/>
        </w:rPr>
        <w:t xml:space="preserve"> («Гармония»)</w:t>
      </w:r>
      <w:r w:rsidR="00865726" w:rsidRPr="008657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5726">
        <w:rPr>
          <w:rFonts w:ascii="Times New Roman" w:hAnsi="Times New Roman" w:cs="Times New Roman"/>
          <w:b/>
          <w:sz w:val="24"/>
          <w:szCs w:val="24"/>
        </w:rPr>
        <w:t>(5</w:t>
      </w:r>
      <w:r w:rsidR="00865726" w:rsidRPr="00865726">
        <w:rPr>
          <w:rFonts w:ascii="Times New Roman" w:hAnsi="Times New Roman" w:cs="Times New Roman"/>
          <w:b/>
          <w:sz w:val="24"/>
          <w:szCs w:val="24"/>
        </w:rPr>
        <w:t>);</w:t>
      </w:r>
    </w:p>
    <w:p w:rsidR="00452258" w:rsidRPr="00865726" w:rsidRDefault="00452258" w:rsidP="0086572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726">
        <w:rPr>
          <w:rFonts w:ascii="Times New Roman" w:hAnsi="Times New Roman" w:cs="Times New Roman"/>
          <w:sz w:val="24"/>
          <w:szCs w:val="24"/>
        </w:rPr>
        <w:t xml:space="preserve">Р.Н. </w:t>
      </w:r>
      <w:proofErr w:type="spellStart"/>
      <w:r w:rsidRPr="00865726">
        <w:rPr>
          <w:rFonts w:ascii="Times New Roman" w:hAnsi="Times New Roman" w:cs="Times New Roman"/>
          <w:sz w:val="24"/>
          <w:szCs w:val="24"/>
        </w:rPr>
        <w:t>Бунеева</w:t>
      </w:r>
      <w:proofErr w:type="spellEnd"/>
      <w:r w:rsidRPr="00865726">
        <w:rPr>
          <w:rFonts w:ascii="Times New Roman" w:hAnsi="Times New Roman" w:cs="Times New Roman"/>
          <w:sz w:val="24"/>
          <w:szCs w:val="24"/>
        </w:rPr>
        <w:t xml:space="preserve"> и Е.В. </w:t>
      </w:r>
      <w:proofErr w:type="spellStart"/>
      <w:r w:rsidRPr="00865726">
        <w:rPr>
          <w:rFonts w:ascii="Times New Roman" w:hAnsi="Times New Roman" w:cs="Times New Roman"/>
          <w:sz w:val="24"/>
          <w:szCs w:val="24"/>
        </w:rPr>
        <w:t>Бунеевой</w:t>
      </w:r>
      <w:proofErr w:type="spellEnd"/>
      <w:r w:rsidRPr="00865726">
        <w:rPr>
          <w:rFonts w:ascii="Times New Roman" w:hAnsi="Times New Roman" w:cs="Times New Roman"/>
          <w:sz w:val="24"/>
          <w:szCs w:val="24"/>
        </w:rPr>
        <w:t xml:space="preserve"> («Школа 2100»)</w:t>
      </w:r>
      <w:r w:rsidR="00865726" w:rsidRPr="008657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5726">
        <w:rPr>
          <w:rFonts w:ascii="Times New Roman" w:hAnsi="Times New Roman" w:cs="Times New Roman"/>
          <w:b/>
          <w:sz w:val="24"/>
          <w:szCs w:val="24"/>
        </w:rPr>
        <w:t>(6</w:t>
      </w:r>
      <w:r w:rsidR="00865726" w:rsidRPr="00865726">
        <w:rPr>
          <w:rFonts w:ascii="Times New Roman" w:hAnsi="Times New Roman" w:cs="Times New Roman"/>
          <w:b/>
          <w:sz w:val="24"/>
          <w:szCs w:val="24"/>
        </w:rPr>
        <w:t>)</w:t>
      </w:r>
      <w:r w:rsidR="00865726">
        <w:rPr>
          <w:rFonts w:ascii="Times New Roman" w:hAnsi="Times New Roman" w:cs="Times New Roman"/>
          <w:b/>
          <w:sz w:val="24"/>
          <w:szCs w:val="24"/>
        </w:rPr>
        <w:t>.</w:t>
      </w:r>
    </w:p>
    <w:p w:rsidR="00452258" w:rsidRDefault="00452258" w:rsidP="0045225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452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56046"/>
    <w:multiLevelType w:val="hybridMultilevel"/>
    <w:tmpl w:val="2242ACE8"/>
    <w:lvl w:ilvl="0" w:tplc="F4B8DE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590363"/>
    <w:multiLevelType w:val="hybridMultilevel"/>
    <w:tmpl w:val="431AA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1B5703"/>
    <w:multiLevelType w:val="hybridMultilevel"/>
    <w:tmpl w:val="8444CD7E"/>
    <w:lvl w:ilvl="0" w:tplc="D958B6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1513CCA"/>
    <w:multiLevelType w:val="hybridMultilevel"/>
    <w:tmpl w:val="C7D01D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B6D0A52"/>
    <w:multiLevelType w:val="hybridMultilevel"/>
    <w:tmpl w:val="2EF24F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3035F1"/>
    <w:multiLevelType w:val="hybridMultilevel"/>
    <w:tmpl w:val="C8808EF4"/>
    <w:lvl w:ilvl="0" w:tplc="FFA897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D73A34"/>
    <w:rsid w:val="000D4A7C"/>
    <w:rsid w:val="00452258"/>
    <w:rsid w:val="004B1BCD"/>
    <w:rsid w:val="00786123"/>
    <w:rsid w:val="00865726"/>
    <w:rsid w:val="008F0E1C"/>
    <w:rsid w:val="009E0C67"/>
    <w:rsid w:val="00AE2FE2"/>
    <w:rsid w:val="00D73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3A34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0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2020-09-30T05:17:00Z</dcterms:created>
  <dcterms:modified xsi:type="dcterms:W3CDTF">2020-09-30T06:41:00Z</dcterms:modified>
</cp:coreProperties>
</file>