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BB3" w:rsidRPr="00044BB3" w:rsidRDefault="00044BB3" w:rsidP="00044BB3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10.06.2020г. ПБ31.</w:t>
      </w:r>
      <w:r w:rsidRPr="00044BB3">
        <w:t xml:space="preserve"> </w:t>
      </w:r>
      <w:r w:rsidRPr="00044BB3">
        <w:rPr>
          <w:rFonts w:ascii="Times New Roman" w:hAnsi="Times New Roman" w:cs="Times New Roman"/>
          <w:b/>
          <w:sz w:val="24"/>
          <w:szCs w:val="24"/>
        </w:rPr>
        <w:t>Зачет с оценкой.</w:t>
      </w:r>
    </w:p>
    <w:p w:rsidR="00044BB3" w:rsidRDefault="00044BB3" w:rsidP="00044BB3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4BB3" w:rsidRDefault="00044BB3" w:rsidP="00044BB3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Методика анализа художественного произведения в начальной школе. </w:t>
      </w:r>
    </w:p>
    <w:p w:rsidR="00044BB3" w:rsidRDefault="00044BB3" w:rsidP="00044BB3"/>
    <w:p w:rsidR="00044BB3" w:rsidRPr="00EC55DD" w:rsidRDefault="00044BB3" w:rsidP="00044BB3">
      <w:pPr>
        <w:ind w:firstLine="708"/>
        <w:rPr>
          <w:b/>
          <w:color w:val="000000" w:themeColor="text1"/>
          <w:highlight w:val="yellow"/>
        </w:rPr>
      </w:pPr>
      <w:r w:rsidRPr="00EC55DD">
        <w:rPr>
          <w:b/>
          <w:color w:val="000000" w:themeColor="text1"/>
          <w:highlight w:val="yellow"/>
        </w:rPr>
        <w:t>ЗАЧЕТ С ОЦЕНКОЙ ПО МАХПНШ ВЫСТАВЛЯЕТСЯ ПО СОВОКУПНОСТИ РАБОТ:</w:t>
      </w:r>
    </w:p>
    <w:p w:rsidR="00044BB3" w:rsidRPr="00EC55DD" w:rsidRDefault="00044BB3" w:rsidP="00044BB3">
      <w:pPr>
        <w:pStyle w:val="a3"/>
        <w:numPr>
          <w:ilvl w:val="0"/>
          <w:numId w:val="2"/>
        </w:numPr>
        <w:rPr>
          <w:b/>
          <w:color w:val="000000" w:themeColor="text1"/>
          <w:highlight w:val="yellow"/>
        </w:rPr>
      </w:pPr>
      <w:r w:rsidRPr="00EC55DD">
        <w:rPr>
          <w:b/>
          <w:color w:val="000000" w:themeColor="text1"/>
          <w:highlight w:val="yellow"/>
        </w:rPr>
        <w:t>ВЫПОЛНЕНИЕ ПРАКТИЧЕСКИХ ЗАДАНИЙ В ТЕЧЕНИЕ СЕМЕСТРА (В Т.Ч. – НА ДИСТАНЦИОННОМ ОБУЧЕНИИ).</w:t>
      </w:r>
    </w:p>
    <w:p w:rsidR="00044BB3" w:rsidRPr="00EC55DD" w:rsidRDefault="00044BB3" w:rsidP="00044BB3">
      <w:pPr>
        <w:pStyle w:val="a3"/>
        <w:numPr>
          <w:ilvl w:val="0"/>
          <w:numId w:val="2"/>
        </w:numPr>
        <w:rPr>
          <w:b/>
          <w:color w:val="000000" w:themeColor="text1"/>
          <w:highlight w:val="yellow"/>
        </w:rPr>
      </w:pPr>
      <w:proofErr w:type="gramStart"/>
      <w:r w:rsidRPr="00EC55DD">
        <w:rPr>
          <w:b/>
          <w:color w:val="000000" w:themeColor="text1"/>
          <w:highlight w:val="yellow"/>
        </w:rPr>
        <w:t>СОПОСТАВИТЕЛЬНЫЙ АНАЛИЗ ТРЁХ СКАЗОК (ПУШКИНА, БР.</w:t>
      </w:r>
      <w:proofErr w:type="gramEnd"/>
      <w:r w:rsidRPr="00EC55DD">
        <w:rPr>
          <w:b/>
          <w:color w:val="000000" w:themeColor="text1"/>
          <w:highlight w:val="yellow"/>
        </w:rPr>
        <w:t xml:space="preserve"> </w:t>
      </w:r>
      <w:proofErr w:type="gramStart"/>
      <w:r w:rsidRPr="00EC55DD">
        <w:rPr>
          <w:b/>
          <w:color w:val="000000" w:themeColor="text1"/>
          <w:highlight w:val="yellow"/>
        </w:rPr>
        <w:t>ГРИММ, НАРОДНОЙ)</w:t>
      </w:r>
      <w:proofErr w:type="gramEnd"/>
    </w:p>
    <w:p w:rsidR="00044BB3" w:rsidRPr="00EC55DD" w:rsidRDefault="00044BB3" w:rsidP="00044BB3">
      <w:pPr>
        <w:pStyle w:val="a3"/>
        <w:numPr>
          <w:ilvl w:val="0"/>
          <w:numId w:val="2"/>
        </w:numPr>
        <w:rPr>
          <w:b/>
          <w:color w:val="000000" w:themeColor="text1"/>
          <w:highlight w:val="yellow"/>
        </w:rPr>
      </w:pPr>
      <w:r w:rsidRPr="00EC55DD">
        <w:rPr>
          <w:b/>
          <w:color w:val="000000" w:themeColor="text1"/>
          <w:highlight w:val="yellow"/>
        </w:rPr>
        <w:t xml:space="preserve">ТЕСТИРОВАНИЕ. ТЕСТ ПОЛУЧИТЕ 10.06.2020г. </w:t>
      </w:r>
    </w:p>
    <w:p w:rsidR="00044BB3" w:rsidRDefault="00044BB3" w:rsidP="00EC55DD">
      <w:pPr>
        <w:pStyle w:val="a3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44BB3" w:rsidRDefault="00044BB3" w:rsidP="00044BB3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Зачет с оценкой.</w:t>
      </w:r>
    </w:p>
    <w:p w:rsidR="00044BB3" w:rsidRDefault="00044BB3" w:rsidP="00044BB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Перечень вопросов:</w:t>
      </w:r>
    </w:p>
    <w:p w:rsidR="00044BB3" w:rsidRDefault="00044BB3" w:rsidP="00044BB3">
      <w:pPr>
        <w:pStyle w:val="a3"/>
        <w:tabs>
          <w:tab w:val="left" w:pos="0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44BB3" w:rsidRDefault="00044BB3" w:rsidP="00044BB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Принципы изучения произведения литературы в начальной школе </w:t>
      </w:r>
    </w:p>
    <w:p w:rsidR="00044BB3" w:rsidRDefault="00044BB3" w:rsidP="00044B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Методы изучения произведения литературы в начальной школе</w:t>
      </w:r>
    </w:p>
    <w:p w:rsidR="00044BB3" w:rsidRDefault="00044BB3" w:rsidP="00044B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Метод анализа произведения литературы в начальной школе и его приемы. </w:t>
      </w:r>
    </w:p>
    <w:p w:rsidR="00044BB3" w:rsidRDefault="00044BB3" w:rsidP="00044B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Виды анализа литературного произведения в начальной школе.</w:t>
      </w:r>
    </w:p>
    <w:p w:rsidR="00044BB3" w:rsidRDefault="00044BB3" w:rsidP="00044B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композиции произведения литературы.</w:t>
      </w:r>
    </w:p>
    <w:p w:rsidR="00044BB3" w:rsidRDefault="00044BB3" w:rsidP="00044B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Анализ развития действия, сюжета произведения литературы.</w:t>
      </w:r>
    </w:p>
    <w:p w:rsidR="00044BB3" w:rsidRDefault="00044BB3" w:rsidP="00044B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Стилистический (языковой) анализ произведения литературы.</w:t>
      </w:r>
    </w:p>
    <w:p w:rsidR="00044BB3" w:rsidRDefault="00044BB3" w:rsidP="00044B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художественных образов в начальных классах.</w:t>
      </w:r>
    </w:p>
    <w:p w:rsidR="00044BB3" w:rsidRDefault="00044BB3" w:rsidP="00044B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Проблемный анализ на уроке литературного чтения.</w:t>
      </w:r>
    </w:p>
    <w:p w:rsidR="00044BB3" w:rsidRDefault="00044BB3" w:rsidP="00044B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Сопоставление произведений литературы на уроке в начальных классах.</w:t>
      </w:r>
    </w:p>
    <w:p w:rsidR="00044BB3" w:rsidRDefault="00044BB3" w:rsidP="00044B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Приемы работы над текстом  на этапе повторного чтения и анализа.</w:t>
      </w:r>
    </w:p>
    <w:p w:rsidR="00044BB3" w:rsidRDefault="00044BB3" w:rsidP="00044B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Особенности анализа произведений литературы  различных жанров.</w:t>
      </w:r>
    </w:p>
    <w:p w:rsidR="00044BB3" w:rsidRDefault="00044BB3" w:rsidP="00044B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фольклорных произведений на уроке в начальной школе.</w:t>
      </w:r>
    </w:p>
    <w:p w:rsidR="00044BB3" w:rsidRDefault="00044BB3" w:rsidP="00044B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рассказа  на уроке литературного чтения.</w:t>
      </w:r>
    </w:p>
    <w:p w:rsidR="00044BB3" w:rsidRDefault="00044BB3" w:rsidP="00044B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басни на уроке литературного чтения.</w:t>
      </w:r>
    </w:p>
    <w:p w:rsidR="00044BB3" w:rsidRDefault="00044BB3" w:rsidP="00044B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Анализ лирических произведений на уроке литературного чтения.</w:t>
      </w:r>
    </w:p>
    <w:p w:rsidR="00044BB3" w:rsidRDefault="00044BB3" w:rsidP="00044B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Анализ драматических произведений в начальной школе.</w:t>
      </w:r>
    </w:p>
    <w:p w:rsidR="00044BB3" w:rsidRDefault="00044BB3" w:rsidP="00044B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Анализ научно-познавательного произведения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уроке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литературного чтения.</w:t>
      </w:r>
    </w:p>
    <w:p w:rsidR="00044BB3" w:rsidRDefault="00044BB3" w:rsidP="00044B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044BB3" w:rsidRDefault="00044BB3" w:rsidP="00044B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044BB3" w:rsidRDefault="00044BB3" w:rsidP="00044B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Перечень практических заданий: </w:t>
      </w:r>
    </w:p>
    <w:p w:rsidR="00044BB3" w:rsidRPr="00044BB3" w:rsidRDefault="00044BB3" w:rsidP="00044BB3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4BB3">
        <w:rPr>
          <w:rFonts w:ascii="Times New Roman" w:eastAsia="Times New Roman" w:hAnsi="Times New Roman" w:cs="Times New Roman"/>
          <w:sz w:val="24"/>
          <w:szCs w:val="24"/>
        </w:rPr>
        <w:t>Литературно-</w:t>
      </w:r>
      <w:proofErr w:type="gramStart"/>
      <w:r w:rsidRPr="00044BB3">
        <w:rPr>
          <w:rFonts w:ascii="Times New Roman" w:eastAsia="Times New Roman" w:hAnsi="Times New Roman" w:cs="Times New Roman"/>
          <w:sz w:val="24"/>
          <w:szCs w:val="24"/>
        </w:rPr>
        <w:t>методический анализ</w:t>
      </w:r>
      <w:proofErr w:type="gramEnd"/>
      <w:r w:rsidRPr="00044BB3">
        <w:rPr>
          <w:rFonts w:ascii="Times New Roman" w:eastAsia="Times New Roman" w:hAnsi="Times New Roman" w:cs="Times New Roman"/>
          <w:sz w:val="24"/>
          <w:szCs w:val="24"/>
        </w:rPr>
        <w:t xml:space="preserve"> произведений различных жанров из школьной программы по литературному чтению (индивидуально) </w:t>
      </w:r>
    </w:p>
    <w:p w:rsidR="00044BB3" w:rsidRPr="00044BB3" w:rsidRDefault="00044BB3" w:rsidP="00044BB3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044BB3">
        <w:rPr>
          <w:rFonts w:ascii="Times New Roman" w:eastAsia="Times New Roman" w:hAnsi="Times New Roman" w:cs="Times New Roman"/>
          <w:color w:val="00B0F0"/>
          <w:sz w:val="28"/>
          <w:szCs w:val="28"/>
        </w:rPr>
        <w:t>Задание 1 заменено на задание «Сопоставительный анализ сказок Пушкина, В.и Я. Грим</w:t>
      </w:r>
      <w:r w:rsidR="00EC55DD">
        <w:rPr>
          <w:rFonts w:ascii="Times New Roman" w:eastAsia="Times New Roman" w:hAnsi="Times New Roman" w:cs="Times New Roman"/>
          <w:color w:val="00B0F0"/>
          <w:sz w:val="28"/>
          <w:szCs w:val="28"/>
        </w:rPr>
        <w:t>м</w:t>
      </w:r>
      <w:r w:rsidRPr="00044BB3">
        <w:rPr>
          <w:rFonts w:ascii="Times New Roman" w:eastAsia="Times New Roman" w:hAnsi="Times New Roman" w:cs="Times New Roman"/>
          <w:color w:val="00B0F0"/>
          <w:sz w:val="28"/>
          <w:szCs w:val="28"/>
        </w:rPr>
        <w:t>, индийской сказки»</w:t>
      </w:r>
      <w:r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(ввиду сложившихся обстоятельств)</w:t>
      </w:r>
    </w:p>
    <w:p w:rsidR="00044BB3" w:rsidRDefault="00044BB3" w:rsidP="00044BB3">
      <w:pPr>
        <w:spacing w:after="0" w:line="240" w:lineRule="auto"/>
        <w:rPr>
          <w:rFonts w:ascii="Times New Roman" w:eastAsiaTheme="minorHAnsi" w:hAnsi="Times New Roman" w:cs="Times New Roman"/>
          <w:b/>
        </w:rPr>
      </w:pPr>
    </w:p>
    <w:p w:rsidR="00044BB3" w:rsidRDefault="00044BB3" w:rsidP="00044BB3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044BB3" w:rsidRDefault="00044BB3" w:rsidP="00044B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044BB3" w:rsidRDefault="00044BB3" w:rsidP="00044B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Основная:</w:t>
      </w:r>
    </w:p>
    <w:p w:rsidR="00044BB3" w:rsidRDefault="00044BB3" w:rsidP="00044B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1.Рыжкова, Т. В. Теоретические основы и технологии начального литературного образования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учебник для студентов вузов, обучающихся по направлению 540600 (050600) - "Педагогика" / Т. В. Рыжкова. - М.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Изд. центр "</w:t>
      </w:r>
      <w:r w:rsidR="00EC55DD">
        <w:rPr>
          <w:rFonts w:ascii="Times New Roman" w:eastAsia="Times New Roman" w:hAnsi="Times New Roman" w:cs="Times New Roman"/>
          <w:sz w:val="24"/>
          <w:szCs w:val="24"/>
        </w:rPr>
        <w:t xml:space="preserve">Академия", 2007. </w:t>
      </w:r>
      <w:proofErr w:type="gramStart"/>
      <w:r w:rsidR="00EC55DD">
        <w:rPr>
          <w:rFonts w:ascii="Times New Roman" w:eastAsia="Times New Roman" w:hAnsi="Times New Roman" w:cs="Times New Roman"/>
          <w:sz w:val="24"/>
          <w:szCs w:val="24"/>
        </w:rPr>
        <w:t>(Высшее профес</w:t>
      </w:r>
      <w:r>
        <w:rPr>
          <w:rFonts w:ascii="Times New Roman" w:eastAsia="Times New Roman" w:hAnsi="Times New Roman" w:cs="Times New Roman"/>
          <w:sz w:val="24"/>
          <w:szCs w:val="24"/>
        </w:rPr>
        <w:t>сиональное образование.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Педагогические специальности).</w:t>
      </w:r>
      <w:proofErr w:type="gramEnd"/>
    </w:p>
    <w:p w:rsidR="00044BB3" w:rsidRDefault="00044BB3" w:rsidP="00044B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2.Методика обучения литературе в начальной школе: учебник для студентов вузов, обучающихся по направлению "Педагогика" / М.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[и др.]; под ред. М.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Воюшиной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- М.: Изд. центр "Академия", 2010. 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(Высшее профессиональное образование.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Педагогические специальности).</w:t>
      </w:r>
      <w:proofErr w:type="gramEnd"/>
    </w:p>
    <w:p w:rsidR="00044BB3" w:rsidRDefault="00044BB3" w:rsidP="00044B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3.Светловская, Н.Н. Детская книга и детское чтение в современной начальной школе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для студентов педагогических вузов / Н. 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Н.Н.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Московский городской педагогический университет, 2011.</w:t>
      </w:r>
    </w:p>
    <w:p w:rsidR="00044BB3" w:rsidRDefault="00044BB3" w:rsidP="00044B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Дополнительная:</w:t>
      </w:r>
    </w:p>
    <w:p w:rsidR="00044BB3" w:rsidRDefault="00044BB3" w:rsidP="00044B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1.Гриценко, З. А. Практикум по детской литературе и методике приобщения детей к чтению  : учеб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особие для студентов вузов, обучающихся по специальности "Дошкольная педагогика и психология" и "Педагогика и методика дошкольного образования" / З.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Академия, 2008. 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(Высшее профессиональное образование.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Педагогические специальности).</w:t>
      </w:r>
      <w:proofErr w:type="gramEnd"/>
    </w:p>
    <w:p w:rsidR="00044BB3" w:rsidRDefault="00044BB3" w:rsidP="00044B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2.Никитченков А.Ю. Теория и практика преподавания фольклора в начальной школе [Электронный ресурс]: учебное пособие/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А.Ю.—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М.: Прометей, 2011.</w:t>
      </w:r>
    </w:p>
    <w:p w:rsidR="00044BB3" w:rsidRDefault="00044BB3" w:rsidP="00044B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3.Лавлинский, С. П. Технология литературного образования.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Коммуникативно-деятельностный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подход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для студентов-филологов /  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;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Прогресс-Традиция, 2003.</w:t>
      </w:r>
    </w:p>
    <w:p w:rsidR="00044BB3" w:rsidRDefault="00044BB3" w:rsidP="00044B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4.Бабенко Л.Г. Филологический анализ текста [Электронный ресурс]: практикум/ Бабенко Л.Г., Казарин Ю.В.Электрон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Москва, Екатеринбург: Академический Проект, Деловая книга, 2015.</w:t>
      </w:r>
    </w:p>
    <w:p w:rsidR="00044BB3" w:rsidRDefault="00044BB3" w:rsidP="00044BB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5.Орлова Н.В. 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Омск: Омский государственный университет им. Ф.М. Достоевского, 2015.</w:t>
      </w:r>
    </w:p>
    <w:p w:rsidR="00044BB3" w:rsidRDefault="00044BB3" w:rsidP="00044BB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6.Андрюшина И.И. Выразительное чтение [Электронный ресурс]: учебное пособие/ Андрюшина И.И., Лебедева Е.Л.—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М.: Прометей, 2012.</w:t>
      </w:r>
    </w:p>
    <w:p w:rsidR="00044BB3" w:rsidRDefault="00044BB3" w:rsidP="00044B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Теория литературы и практика читательской             деятельности. – М., 2008.</w:t>
      </w:r>
    </w:p>
    <w:p w:rsidR="00044BB3" w:rsidRDefault="00044BB3" w:rsidP="00044BB3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</w:p>
    <w:sectPr w:rsidR="00044B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E4A9F"/>
    <w:multiLevelType w:val="hybridMultilevel"/>
    <w:tmpl w:val="F7483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6905498"/>
    <w:multiLevelType w:val="hybridMultilevel"/>
    <w:tmpl w:val="EC6EE9B0"/>
    <w:lvl w:ilvl="0" w:tplc="9482E2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4BB3"/>
    <w:rsid w:val="00044BB3"/>
    <w:rsid w:val="00EC5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4BB3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0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2020-06-04T13:36:00Z</dcterms:created>
  <dcterms:modified xsi:type="dcterms:W3CDTF">2020-06-04T13:46:00Z</dcterms:modified>
</cp:coreProperties>
</file>