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1EB" w:rsidRDefault="005E41EB" w:rsidP="005E41EB">
      <w:pPr>
        <w:pStyle w:val="a3"/>
        <w:spacing w:after="0" w:line="240" w:lineRule="auto"/>
        <w:ind w:left="680"/>
        <w:jc w:val="both"/>
        <w:rPr>
          <w:rFonts w:ascii="Times New Roman" w:hAnsi="Times New Roman" w:cs="Times New Roman"/>
          <w:color w:val="FF0000"/>
          <w:sz w:val="24"/>
          <w:szCs w:val="24"/>
          <w:highlight w:val="yellow"/>
        </w:rPr>
      </w:pPr>
      <w:r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 xml:space="preserve">ПО РАСПИСАНИЮ 03.06.2020 г. – ЗАЧЁТ С ОЦЕНКОЙ. </w:t>
      </w:r>
    </w:p>
    <w:p w:rsidR="005E41EB" w:rsidRDefault="005E41EB" w:rsidP="005E41EB">
      <w:pPr>
        <w:pStyle w:val="a3"/>
        <w:spacing w:after="0" w:line="240" w:lineRule="auto"/>
        <w:ind w:left="680"/>
        <w:jc w:val="both"/>
        <w:rPr>
          <w:rFonts w:ascii="Times New Roman" w:hAnsi="Times New Roman" w:cs="Times New Roman"/>
          <w:color w:val="FF0000"/>
          <w:sz w:val="24"/>
          <w:szCs w:val="24"/>
          <w:highlight w:val="yellow"/>
        </w:rPr>
      </w:pPr>
      <w:proofErr w:type="gramStart"/>
      <w:r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Присылаю ВОПРОСЫ К ЗАЧЕТУ ПРИСЫЛАЮ</w:t>
      </w:r>
      <w:proofErr w:type="gramEnd"/>
      <w:r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 xml:space="preserve"> С ЭТИМ ЗАДАНИЕМ.</w:t>
      </w:r>
    </w:p>
    <w:p w:rsidR="005E41EB" w:rsidRDefault="005E41EB" w:rsidP="005E41EB">
      <w:pPr>
        <w:pStyle w:val="a3"/>
        <w:spacing w:after="0" w:line="240" w:lineRule="auto"/>
        <w:ind w:left="68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 xml:space="preserve"> ЕЩЁ БУДЕТ ТЕСТ. НО КАК – ПОКА НЕ ЗНАЮ.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966ECB" w:rsidRPr="00966ECB" w:rsidRDefault="00966ECB" w:rsidP="00966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6ECB">
        <w:rPr>
          <w:rFonts w:ascii="Times New Roman" w:hAnsi="Times New Roman" w:cs="Times New Roman"/>
          <w:sz w:val="24"/>
          <w:szCs w:val="24"/>
        </w:rPr>
        <w:t>03.06. 2020 г. ПБ</w:t>
      </w:r>
      <w:r w:rsidRPr="00966ECB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966ECB">
        <w:rPr>
          <w:rFonts w:ascii="Times New Roman" w:hAnsi="Times New Roman" w:cs="Times New Roman"/>
          <w:sz w:val="24"/>
          <w:szCs w:val="24"/>
        </w:rPr>
        <w:t>31. Методика анализа художественного произведения в начальной школе (зачет)</w:t>
      </w:r>
    </w:p>
    <w:p w:rsidR="00966ECB" w:rsidRPr="00966ECB" w:rsidRDefault="00966ECB" w:rsidP="00966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6ECB">
        <w:rPr>
          <w:rFonts w:ascii="Times New Roman" w:hAnsi="Times New Roman" w:cs="Times New Roman"/>
          <w:sz w:val="24"/>
          <w:szCs w:val="24"/>
        </w:rPr>
        <w:t>16.40. Зачет.</w:t>
      </w:r>
    </w:p>
    <w:p w:rsidR="00966ECB" w:rsidRPr="00966ECB" w:rsidRDefault="00966ECB" w:rsidP="00966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6ECB">
        <w:rPr>
          <w:rFonts w:ascii="Times New Roman" w:hAnsi="Times New Roman" w:cs="Times New Roman"/>
          <w:sz w:val="24"/>
          <w:szCs w:val="24"/>
        </w:rPr>
        <w:t xml:space="preserve"> Анализ произведений из школьной программы (индивидуально). + ТЕСТ. </w:t>
      </w:r>
    </w:p>
    <w:p w:rsidR="00966ECB" w:rsidRPr="00966ECB" w:rsidRDefault="00966ECB" w:rsidP="00966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6ECB" w:rsidRPr="00966ECB" w:rsidRDefault="00966ECB" w:rsidP="00966E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6ECB">
        <w:rPr>
          <w:rFonts w:ascii="Times New Roman" w:hAnsi="Times New Roman" w:cs="Times New Roman"/>
          <w:b/>
          <w:sz w:val="24"/>
          <w:szCs w:val="24"/>
        </w:rPr>
        <w:t>Практическое задание</w:t>
      </w:r>
      <w:r w:rsidRPr="00966ECB">
        <w:rPr>
          <w:rFonts w:ascii="Times New Roman" w:hAnsi="Times New Roman" w:cs="Times New Roman"/>
          <w:sz w:val="24"/>
          <w:szCs w:val="24"/>
        </w:rPr>
        <w:t xml:space="preserve"> (для всех – вместо </w:t>
      </w:r>
      <w:proofErr w:type="gramStart"/>
      <w:r w:rsidRPr="00966ECB">
        <w:rPr>
          <w:rFonts w:ascii="Times New Roman" w:hAnsi="Times New Roman" w:cs="Times New Roman"/>
          <w:sz w:val="24"/>
          <w:szCs w:val="24"/>
        </w:rPr>
        <w:t>индивидуального</w:t>
      </w:r>
      <w:proofErr w:type="gramEnd"/>
      <w:r w:rsidRPr="00966ECB">
        <w:rPr>
          <w:rFonts w:ascii="Times New Roman" w:hAnsi="Times New Roman" w:cs="Times New Roman"/>
          <w:sz w:val="24"/>
          <w:szCs w:val="24"/>
        </w:rPr>
        <w:t>)</w:t>
      </w:r>
    </w:p>
    <w:p w:rsidR="00966ECB" w:rsidRPr="00966ECB" w:rsidRDefault="00966ECB" w:rsidP="00966EC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6ECB">
        <w:rPr>
          <w:rFonts w:ascii="Times New Roman" w:hAnsi="Times New Roman" w:cs="Times New Roman"/>
          <w:b/>
          <w:sz w:val="24"/>
          <w:szCs w:val="24"/>
        </w:rPr>
        <w:t xml:space="preserve">Тема: Сопоставительный анализ авторских сказок. </w:t>
      </w:r>
    </w:p>
    <w:p w:rsidR="00966ECB" w:rsidRPr="00966ECB" w:rsidRDefault="00966ECB" w:rsidP="00966E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ECB">
        <w:rPr>
          <w:rFonts w:ascii="Times New Roman" w:hAnsi="Times New Roman" w:cs="Times New Roman"/>
          <w:sz w:val="24"/>
          <w:szCs w:val="24"/>
        </w:rPr>
        <w:t>Алгоритм сопоставления:</w:t>
      </w:r>
    </w:p>
    <w:p w:rsidR="00966ECB" w:rsidRPr="00966ECB" w:rsidRDefault="00966ECB" w:rsidP="00966ECB">
      <w:pPr>
        <w:pStyle w:val="a3"/>
        <w:numPr>
          <w:ilvl w:val="0"/>
          <w:numId w:val="2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966ECB">
        <w:rPr>
          <w:rFonts w:ascii="Times New Roman" w:hAnsi="Times New Roman" w:cs="Times New Roman"/>
          <w:sz w:val="24"/>
          <w:szCs w:val="24"/>
        </w:rPr>
        <w:t>Литературная (авторская) или фольклорная (народная) сказка?</w:t>
      </w:r>
    </w:p>
    <w:p w:rsidR="00966ECB" w:rsidRPr="00966ECB" w:rsidRDefault="00966ECB" w:rsidP="00966ECB">
      <w:pPr>
        <w:pStyle w:val="a3"/>
        <w:numPr>
          <w:ilvl w:val="0"/>
          <w:numId w:val="2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966ECB">
        <w:rPr>
          <w:rFonts w:ascii="Times New Roman" w:hAnsi="Times New Roman" w:cs="Times New Roman"/>
          <w:sz w:val="24"/>
          <w:szCs w:val="24"/>
        </w:rPr>
        <w:t xml:space="preserve">История создания каждого произведения (кратко, можно ограничиться годом создания). Насколько полно и как отражена современная автору действительность в произведениях? Взаимосвязаны ли анализируемые произведения? Каким образом </w:t>
      </w:r>
      <w:proofErr w:type="gramStart"/>
      <w:r w:rsidRPr="00966ECB">
        <w:rPr>
          <w:rFonts w:ascii="Times New Roman" w:hAnsi="Times New Roman" w:cs="Times New Roman"/>
          <w:sz w:val="24"/>
          <w:szCs w:val="24"/>
        </w:rPr>
        <w:t>взаимосвязаны</w:t>
      </w:r>
      <w:proofErr w:type="gramEnd"/>
      <w:r w:rsidRPr="00966ECB">
        <w:rPr>
          <w:rFonts w:ascii="Times New Roman" w:hAnsi="Times New Roman" w:cs="Times New Roman"/>
          <w:sz w:val="24"/>
          <w:szCs w:val="24"/>
        </w:rPr>
        <w:t>?</w:t>
      </w:r>
    </w:p>
    <w:p w:rsidR="00966ECB" w:rsidRPr="00966ECB" w:rsidRDefault="00966ECB" w:rsidP="00966ECB">
      <w:pPr>
        <w:pStyle w:val="a3"/>
        <w:numPr>
          <w:ilvl w:val="0"/>
          <w:numId w:val="2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966ECB">
        <w:rPr>
          <w:rFonts w:ascii="Times New Roman" w:hAnsi="Times New Roman" w:cs="Times New Roman"/>
          <w:sz w:val="24"/>
          <w:szCs w:val="24"/>
        </w:rPr>
        <w:t xml:space="preserve">Анализ композиции, сюжета каждой сказки. Сопоставление их. </w:t>
      </w:r>
    </w:p>
    <w:p w:rsidR="00966ECB" w:rsidRPr="00966ECB" w:rsidRDefault="00966ECB" w:rsidP="00966ECB">
      <w:pPr>
        <w:pStyle w:val="a3"/>
        <w:numPr>
          <w:ilvl w:val="0"/>
          <w:numId w:val="2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966ECB">
        <w:rPr>
          <w:rFonts w:ascii="Times New Roman" w:hAnsi="Times New Roman" w:cs="Times New Roman"/>
          <w:sz w:val="24"/>
          <w:szCs w:val="24"/>
        </w:rPr>
        <w:t xml:space="preserve">Система образов в каждой сказке. Сопоставление героев и других персонажей сказок. Какие средства создания образа используются? Как </w:t>
      </w:r>
      <w:proofErr w:type="gramStart"/>
      <w:r w:rsidRPr="00966ECB">
        <w:rPr>
          <w:rFonts w:ascii="Times New Roman" w:hAnsi="Times New Roman" w:cs="Times New Roman"/>
          <w:i/>
          <w:sz w:val="24"/>
          <w:szCs w:val="24"/>
        </w:rPr>
        <w:t>отображено</w:t>
      </w:r>
      <w:proofErr w:type="gramEnd"/>
      <w:r w:rsidRPr="00966ECB">
        <w:rPr>
          <w:rFonts w:ascii="Times New Roman" w:hAnsi="Times New Roman" w:cs="Times New Roman"/>
          <w:i/>
          <w:sz w:val="24"/>
          <w:szCs w:val="24"/>
        </w:rPr>
        <w:t xml:space="preserve"> / проявляется </w:t>
      </w:r>
      <w:r w:rsidRPr="00966ECB">
        <w:rPr>
          <w:rFonts w:ascii="Times New Roman" w:hAnsi="Times New Roman" w:cs="Times New Roman"/>
          <w:sz w:val="24"/>
          <w:szCs w:val="24"/>
        </w:rPr>
        <w:t>авторское отношение к персонажам?</w:t>
      </w:r>
    </w:p>
    <w:p w:rsidR="00966ECB" w:rsidRPr="00966ECB" w:rsidRDefault="00966ECB" w:rsidP="00966ECB">
      <w:pPr>
        <w:pStyle w:val="a3"/>
        <w:numPr>
          <w:ilvl w:val="0"/>
          <w:numId w:val="2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966ECB">
        <w:rPr>
          <w:rFonts w:ascii="Times New Roman" w:hAnsi="Times New Roman" w:cs="Times New Roman"/>
          <w:sz w:val="24"/>
          <w:szCs w:val="24"/>
        </w:rPr>
        <w:t>Стилистический анализ произведений: лексические и синтаксические особенности, изобразительно-выразительные средства.</w:t>
      </w:r>
    </w:p>
    <w:p w:rsidR="00966ECB" w:rsidRPr="00966ECB" w:rsidRDefault="00966ECB" w:rsidP="00966ECB">
      <w:pPr>
        <w:pStyle w:val="a3"/>
        <w:numPr>
          <w:ilvl w:val="0"/>
          <w:numId w:val="2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966ECB">
        <w:rPr>
          <w:rFonts w:ascii="Times New Roman" w:hAnsi="Times New Roman" w:cs="Times New Roman"/>
          <w:sz w:val="24"/>
          <w:szCs w:val="24"/>
        </w:rPr>
        <w:t xml:space="preserve">Какова главная мысль каждой сказки? Сравните идею одного произведения с идеей другого. В чём сходство? Чем они отличаются?    </w:t>
      </w:r>
    </w:p>
    <w:p w:rsidR="00966ECB" w:rsidRPr="00966ECB" w:rsidRDefault="00966ECB" w:rsidP="00966E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6ECB" w:rsidRDefault="00966ECB" w:rsidP="00966E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66ECB" w:rsidRDefault="00966ECB" w:rsidP="00966EC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6ECB" w:rsidRDefault="00966ECB" w:rsidP="00966EC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Накануне дня рождения Александра Сергеевича Пушкина</w:t>
      </w:r>
    </w:p>
    <w:p w:rsidR="00966ECB" w:rsidRDefault="00966ECB" w:rsidP="00966EC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– 6 июня 1799 г. – </w:t>
      </w:r>
    </w:p>
    <w:p w:rsidR="00966ECB" w:rsidRDefault="00966ECB" w:rsidP="00966EC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предлагаю сопоставительный анализ </w:t>
      </w:r>
    </w:p>
    <w:p w:rsidR="00966ECB" w:rsidRDefault="00966ECB" w:rsidP="00966EC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«Сказки о рыбаке и рыбке» А.С. Пушкина, </w:t>
      </w:r>
    </w:p>
    <w:p w:rsidR="00966ECB" w:rsidRDefault="00966ECB" w:rsidP="00966EC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«Сказки о рыбаке и его жене» В. и Я. Гримм,</w:t>
      </w:r>
    </w:p>
    <w:p w:rsidR="00966ECB" w:rsidRDefault="00966ECB" w:rsidP="00966EC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66ECB" w:rsidRDefault="00966ECB" w:rsidP="00966EC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66ECB" w:rsidRDefault="00966ECB" w:rsidP="00966EC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66ECB" w:rsidRDefault="00966ECB" w:rsidP="00966EC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966ECB" w:rsidRDefault="00966ECB" w:rsidP="00966EC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66ECB" w:rsidRDefault="00966ECB" w:rsidP="00966EC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А.С. Пушкин «Сказка о рыбаке и рыбке»</w:t>
      </w:r>
    </w:p>
    <w:p w:rsidR="00966ECB" w:rsidRDefault="00966ECB" w:rsidP="00966EC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66ECB" w:rsidRDefault="00966ECB" w:rsidP="00966EC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0" w:type="dxa"/>
        <w:tblLook w:val="04A0"/>
      </w:tblPr>
      <w:tblGrid>
        <w:gridCol w:w="4786"/>
        <w:gridCol w:w="4785"/>
      </w:tblGrid>
      <w:tr w:rsidR="00966ECB" w:rsidTr="00966ECB"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6ECB" w:rsidRDefault="00966EC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Пушкин А.С. «Сказка о рыбаке и рыбке»</w:t>
            </w:r>
          </w:p>
        </w:tc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6ECB" w:rsidRDefault="00966EC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Комментарий </w:t>
            </w:r>
          </w:p>
        </w:tc>
      </w:tr>
      <w:tr w:rsidR="00966ECB" w:rsidTr="00966ECB"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66ECB" w:rsidRDefault="00966EC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Жил старик со своею старухой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У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самого синего моря;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Они жили в ветхой землянке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Ровно тридцать лет и три года.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Старик ловил неводом рыбу,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Старуха пряла свою пряжу.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Раз он в море закинул невод, —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Пришел невод с одною тиной.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Он в другой раз закинул невод,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Пришел невод с травой морскою.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В третий раз закинул он невод, —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Пришел невод с одною рыбкой,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 непростою рыбкой, — золотою.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Как взмолится золотая рыбка!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Голосом молвит человечьим: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«Отпусти ты, старче, меня в море,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Дорогой за себя дам откуп: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Откуплюсь чем только пожелаешь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Удивился старик, испугался: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Он рыбачил тридцать лет и три года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И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не слыхивал, чтоб рыба говорила.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Отпустил он рыбку золотую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И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сказал ей ласковое слово: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«Бог с тобою, золотая рыбка!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Твоего мне откупа не надо;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Ступай себе в синее море,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Гуляй там себе на просторе».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 xml:space="preserve">Воротился старик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старухе,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Рассказал ей великое чудо.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«Я сегодня поймал было рыбку,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Золотую рыбку, не простую;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По-нашему говорила рыбка,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Домой в море синее просилась,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Дорогою ценою откупалась: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Откупалась чем только пожелаю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Не посмел я взять с нее выкуп;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Так пустил ее в синее море».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Старика старуха забранила: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Дурачина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ты, простофиля!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Не умел ты взять выкупа с рыбки!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Хоть бы взял ты с нее корыто,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Наше-то совсем раскололось».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Вот пошел он к синему морю;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Видит, — море слегка разыгралось.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Стал он кликать золотую рыбку,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Приплыла к нему рыбка и спросила: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«Чего тебе надобно, старче?»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Ей с поклоном старик отвечает: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«Смилуйся, государыня рыбка,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Разбранила меня моя старуха,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Не дает старику мне покою: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Надобно ей новое корыто;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Наше-то совсем раскололось».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Отвечает золотая рыбка: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«Не печалься, ступай себе с богом,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Будет вам новое корыто».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 xml:space="preserve">Воротился старик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старухе,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У старухи новое корыто.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Еще пуще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старуха бранится: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Дурачина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ты, простофиля!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 xml:space="preserve">Выпросил,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дурачина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корыто!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В корыте много ль корысти?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 xml:space="preserve">Воротись,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дурачина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ты к рыбке;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Поклонись ей, выпроси уж избу».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Вот пошел он к синему морю,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Помутилося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синее море.)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Стал он кликать золотую рыбку,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Приплыла к нему рыбка, спросила: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«Чего тебе надобно, старче?»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Ей старик с поклоном отвечает: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«Смилуйся, государыня рыбка!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Еще пуще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старуха бранится,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Не дает старику мне покою: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Избу просит сварливая баба».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Отвечает золотая рыбка: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«Не печалься, ступай себе с богом,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Так и быть: изба вам уж будет».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 xml:space="preserve">Пошел он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своей землянке,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А землянки нет уж и следа;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Перед ним изба со светелкой,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 кирпичною, беленою трубою,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 дубовыми, тесовыми вороты.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Старуха сидит под окошком,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На чем свет стоит мужа ругает.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Дурачина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ты, прямой простофиля!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 xml:space="preserve">Выпросил,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простофиля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избу!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 xml:space="preserve">Воротись,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поклонися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рыбке: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Не хочу быть черной крестьянкой,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Хочу быть столбовою дворянкой».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Пошел старик к синему морю;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(Не спокойно синее море.)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Стал он кликать золотую рыбку.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Приплыла к нему рыбка, спросила: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«Чего тебе надобно, старче?»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Ей с поклоном старик отвечает: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«Смилуйся, государыня рыбка!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Пуще прежнего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старуха вздурилась,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Не дает старику мне покою: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Уж не хочет быть она крестьянкой,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Хочет быть столбовою дворянкой».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Отвечает золотая рыбка: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«Не печалься, ступай себе с богом».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 xml:space="preserve">Воротился старик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старухе.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Что ж он видит? Высокий терем.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На крыльце стоит его старуха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дорогой собольей душегрейке,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Парчовая на маковке кичка,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Жемчуги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огрузили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шею,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На руках золотые перстни,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На ногах красные сапожки.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Перед нею усердные слуги;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Она бьет их, за чупрун таскает.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Говорит старик своей старухе: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«Здравствуй, барыня сударыня дворянка!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Чай, теперь твоя душенька довольна».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На него прикрикнула старуха,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На конюшне служить его послала.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Вот неделя, другая проходит,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Еще пуще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старуха вздурилась: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Опять к рыбке старика посылает.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 xml:space="preserve">«Воротись,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поклонися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рыбке: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Не хочу быть столбовою дворянкой,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А хочу быть вольною царицей».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Испугался старик, взмолился: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«Что ты, баба, белены объелась?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Ни ступить, ни молвить не умеешь,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Насмешишь ты целое царство».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Осердилася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пуще старуха,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По щеке ударила мужа.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«Как ты смеешь, мужик, спорить со мною,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Со мною, дворянкой столбовою? —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Ступай к морю, говорят тебе честью,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Не пойдешь, поведут поневоле».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Старичок отправился к морю,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(Почернело синее море.)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Стал он кликать золотую рыбку.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Приплыла к нему рыбка, спросила: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«Чего тебе надобно, старче?»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Ей с поклоном старик отвечает: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«Смилуйся, государыня рыбка!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Опять моя старуха бунтует: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Уж не хочет быть она дворянкой,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Хочет быть вольною царицей».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Отвечает золотая рыбка: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«Не печалься, ступай себе с богом!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Добро! будет старуха царицей!»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Старичок к старухе воротился.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Что ж? пред ним царские палаты.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В палатах видит свою старуху,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За столом сидит она царицей,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Служат ей бояре да дворяне,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Наливают ей заморские вины;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Заедает она пряником печатным;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Вкруг ее стоит грозная стража,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На плечах топорики держат.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Как увидел старик, — испугался!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В ноги он старухе поклонился,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Молвил: «Здравствуй, грозная царица!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Ну, теперь твоя душенька довольна».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На него старуха не взглянула,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Лишь с очей прогнать его велела.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Подбежали бояре и дворяне,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 xml:space="preserve">Старика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взашеи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затолкали.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А в дверях-то стража подбежала,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Топорами чуть не изрубила.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А народ-то над ним насмеялся: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«Поделом тебе, старый невежа!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Впредь тебе, невежа, наука: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 xml:space="preserve">Не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садися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не в свои сани!»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Вот неделя, другая проходит,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Еще пуще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старуха вздурилась: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Царедворцев за мужем посылает,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Отыскали старика, привели к ней.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Говорит старику старуха: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 xml:space="preserve">«Воротись,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поклонися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рыбке.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Не хочу быть вольною царицей,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Хочу быть владычицей морскою,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 xml:space="preserve">Чтобы жить мне 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Окияне-море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Чтоб служила мне рыбка золотая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И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была б у меня на посылках».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Старик не осмелился перечить,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Не дерзнул поперек слова молвить.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Вот идет он к синему морю,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Видит, на море черная буря: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Так и вздулись сердитые волны,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Так и ходят, так воем и воют.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Стал он кликать золотую рыбку.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Приплыла к нему рыбка, спросила: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«Чего тебе надобно, старче?»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Ей старик с поклоном отвечает: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«Смилуйся, государыня рыбка!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Что мне делать с проклятою бабой?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Уж не хочет быть она царицей,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Хочет быть владычицей морскою;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 xml:space="preserve">Чтобы жить ей 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Окияне-море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Чтобы ты сама ей служила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И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была бы у ней на посылках».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Ничего не сказала рыбка,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Лишь хвостом по воде плеснула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И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ушла в глубокое море.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Долго у моря ждал он ответа,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Не дождался, к старухе воротился —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Глядь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: опять перед ним землянка;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  <w:t>На пороге сидит его старуха,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 w:type="textWrapping" w:clear="all"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 пред нею разбитое корыто.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  <w:p w:rsidR="00966ECB" w:rsidRDefault="00966EC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66ECB" w:rsidRDefault="00966EC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66ECB" w:rsidRDefault="00966ECB" w:rsidP="00966EC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66ECB" w:rsidRDefault="00966ECB" w:rsidP="00966ECB">
      <w:pPr>
        <w:spacing w:after="0" w:line="540" w:lineRule="atLeast"/>
        <w:outlineLvl w:val="0"/>
        <w:rPr>
          <w:rFonts w:ascii="Georgia" w:eastAsia="Times New Roman" w:hAnsi="Georgia" w:cs="Times New Roman"/>
          <w:b/>
          <w:bCs/>
          <w:i/>
          <w:iCs/>
          <w:color w:val="505050"/>
          <w:kern w:val="36"/>
          <w:sz w:val="54"/>
          <w:szCs w:val="54"/>
        </w:rPr>
      </w:pPr>
    </w:p>
    <w:p w:rsidR="00966ECB" w:rsidRDefault="00966ECB" w:rsidP="00966ECB">
      <w:pPr>
        <w:spacing w:after="0" w:line="540" w:lineRule="atLeast"/>
        <w:outlineLvl w:val="0"/>
        <w:rPr>
          <w:rFonts w:ascii="Georgia" w:eastAsia="Times New Roman" w:hAnsi="Georgia" w:cs="Times New Roman"/>
          <w:b/>
          <w:bCs/>
          <w:i/>
          <w:iCs/>
          <w:color w:val="505050"/>
          <w:kern w:val="36"/>
          <w:sz w:val="54"/>
          <w:szCs w:val="54"/>
        </w:rPr>
      </w:pPr>
    </w:p>
    <w:p w:rsidR="00966ECB" w:rsidRDefault="00966ECB" w:rsidP="00966ECB">
      <w:pPr>
        <w:spacing w:after="0" w:line="540" w:lineRule="atLeast"/>
        <w:outlineLvl w:val="0"/>
        <w:rPr>
          <w:rFonts w:ascii="Georgia" w:eastAsia="Times New Roman" w:hAnsi="Georgia" w:cs="Times New Roman"/>
          <w:b/>
          <w:bCs/>
          <w:i/>
          <w:iCs/>
          <w:color w:val="505050"/>
          <w:kern w:val="36"/>
          <w:sz w:val="54"/>
          <w:szCs w:val="54"/>
        </w:rPr>
      </w:pPr>
    </w:p>
    <w:p w:rsidR="00966ECB" w:rsidRDefault="00966ECB" w:rsidP="00966ECB">
      <w:pPr>
        <w:spacing w:after="0" w:line="540" w:lineRule="atLeast"/>
        <w:outlineLvl w:val="0"/>
        <w:rPr>
          <w:rFonts w:ascii="Georgia" w:eastAsia="Times New Roman" w:hAnsi="Georgia" w:cs="Times New Roman"/>
          <w:b/>
          <w:bCs/>
          <w:i/>
          <w:iCs/>
          <w:color w:val="505050"/>
          <w:kern w:val="36"/>
          <w:sz w:val="54"/>
          <w:szCs w:val="54"/>
        </w:rPr>
      </w:pPr>
    </w:p>
    <w:p w:rsidR="00966ECB" w:rsidRDefault="00966ECB" w:rsidP="00966ECB">
      <w:pPr>
        <w:spacing w:after="0" w:line="540" w:lineRule="atLeast"/>
        <w:outlineLvl w:val="0"/>
        <w:rPr>
          <w:rFonts w:ascii="Georgia" w:eastAsia="Times New Roman" w:hAnsi="Georgia" w:cs="Times New Roman"/>
          <w:b/>
          <w:bCs/>
          <w:i/>
          <w:iCs/>
          <w:color w:val="505050"/>
          <w:kern w:val="36"/>
          <w:sz w:val="54"/>
          <w:szCs w:val="54"/>
        </w:rPr>
      </w:pPr>
    </w:p>
    <w:p w:rsidR="00966ECB" w:rsidRDefault="00966ECB" w:rsidP="00966ECB">
      <w:pPr>
        <w:spacing w:after="0" w:line="540" w:lineRule="atLeast"/>
        <w:outlineLvl w:val="0"/>
        <w:rPr>
          <w:rFonts w:ascii="Georgia" w:eastAsia="Times New Roman" w:hAnsi="Georgia" w:cs="Times New Roman"/>
          <w:b/>
          <w:bCs/>
          <w:i/>
          <w:iCs/>
          <w:color w:val="505050"/>
          <w:kern w:val="36"/>
          <w:sz w:val="54"/>
          <w:szCs w:val="54"/>
        </w:rPr>
      </w:pPr>
    </w:p>
    <w:p w:rsidR="00966ECB" w:rsidRDefault="00966ECB" w:rsidP="00966ECB">
      <w:pPr>
        <w:spacing w:after="0" w:line="540" w:lineRule="atLeast"/>
        <w:outlineLvl w:val="0"/>
        <w:rPr>
          <w:rFonts w:ascii="Georgia" w:eastAsia="Times New Roman" w:hAnsi="Georgia" w:cs="Times New Roman"/>
          <w:b/>
          <w:bCs/>
          <w:i/>
          <w:iCs/>
          <w:color w:val="505050"/>
          <w:kern w:val="36"/>
          <w:sz w:val="54"/>
          <w:szCs w:val="54"/>
        </w:rPr>
      </w:pPr>
    </w:p>
    <w:p w:rsidR="00966ECB" w:rsidRDefault="00966ECB" w:rsidP="00966ECB">
      <w:pPr>
        <w:spacing w:after="0" w:line="540" w:lineRule="atLeast"/>
        <w:outlineLvl w:val="0"/>
        <w:rPr>
          <w:rFonts w:ascii="Georgia" w:eastAsia="Times New Roman" w:hAnsi="Georgia" w:cs="Times New Roman"/>
          <w:b/>
          <w:bCs/>
          <w:i/>
          <w:iCs/>
          <w:color w:val="505050"/>
          <w:kern w:val="36"/>
          <w:sz w:val="54"/>
          <w:szCs w:val="54"/>
        </w:rPr>
      </w:pPr>
    </w:p>
    <w:p w:rsidR="00966ECB" w:rsidRDefault="00966ECB" w:rsidP="00966ECB">
      <w:pPr>
        <w:spacing w:after="0" w:line="540" w:lineRule="atLeast"/>
        <w:outlineLvl w:val="0"/>
        <w:rPr>
          <w:rFonts w:ascii="Georgia" w:eastAsia="Times New Roman" w:hAnsi="Georgia" w:cs="Times New Roman"/>
          <w:b/>
          <w:bCs/>
          <w:i/>
          <w:iCs/>
          <w:color w:val="505050"/>
          <w:kern w:val="36"/>
          <w:sz w:val="54"/>
          <w:szCs w:val="54"/>
        </w:rPr>
      </w:pPr>
    </w:p>
    <w:p w:rsidR="00966ECB" w:rsidRDefault="00966ECB" w:rsidP="00966ECB">
      <w:pPr>
        <w:spacing w:after="0" w:line="540" w:lineRule="atLeast"/>
        <w:outlineLvl w:val="0"/>
        <w:rPr>
          <w:rFonts w:ascii="Georgia" w:eastAsia="Times New Roman" w:hAnsi="Georgia" w:cs="Times New Roman"/>
          <w:b/>
          <w:bCs/>
          <w:i/>
          <w:iCs/>
          <w:color w:val="505050"/>
          <w:kern w:val="36"/>
          <w:sz w:val="54"/>
          <w:szCs w:val="54"/>
        </w:rPr>
      </w:pPr>
    </w:p>
    <w:p w:rsidR="00966ECB" w:rsidRDefault="00966ECB" w:rsidP="00966ECB">
      <w:pPr>
        <w:spacing w:after="0" w:line="540" w:lineRule="atLeast"/>
        <w:outlineLvl w:val="0"/>
        <w:rPr>
          <w:rFonts w:ascii="Georgia" w:eastAsia="Times New Roman" w:hAnsi="Georgia" w:cs="Times New Roman"/>
          <w:b/>
          <w:bCs/>
          <w:i/>
          <w:iCs/>
          <w:color w:val="505050"/>
          <w:kern w:val="36"/>
          <w:sz w:val="54"/>
          <w:szCs w:val="54"/>
        </w:rPr>
      </w:pPr>
      <w:r>
        <w:rPr>
          <w:rFonts w:ascii="Georgia" w:eastAsia="Times New Roman" w:hAnsi="Georgia" w:cs="Times New Roman"/>
          <w:b/>
          <w:bCs/>
          <w:i/>
          <w:iCs/>
          <w:color w:val="505050"/>
          <w:kern w:val="36"/>
          <w:sz w:val="54"/>
          <w:szCs w:val="54"/>
        </w:rPr>
        <w:lastRenderedPageBreak/>
        <w:t>Сказка о рыбаке и его жене</w:t>
      </w:r>
    </w:p>
    <w:p w:rsidR="00966ECB" w:rsidRDefault="00966ECB" w:rsidP="00966ECB">
      <w:pPr>
        <w:spacing w:before="150" w:after="0" w:line="195" w:lineRule="atLeast"/>
        <w:ind w:firstLine="345"/>
        <w:rPr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999999"/>
          <w:sz w:val="32"/>
          <w:szCs w:val="32"/>
        </w:rPr>
        <w:t> </w:t>
      </w:r>
      <w:hyperlink r:id="rId6" w:history="1">
        <w:r>
          <w:rPr>
            <w:rStyle w:val="a5"/>
            <w:rFonts w:ascii="Times New Roman" w:eastAsia="Times New Roman" w:hAnsi="Times New Roman" w:cs="Times New Roman"/>
            <w:b/>
            <w:color w:val="80B639"/>
            <w:sz w:val="32"/>
            <w:szCs w:val="32"/>
            <w:u w:val="none"/>
          </w:rPr>
          <w:t>Братья Гримм</w:t>
        </w:r>
      </w:hyperlink>
    </w:p>
    <w:p w:rsidR="00966ECB" w:rsidRDefault="00966ECB" w:rsidP="00966ECB">
      <w:pPr>
        <w:spacing w:before="150" w:after="0" w:line="195" w:lineRule="atLeast"/>
        <w:ind w:firstLine="345"/>
        <w:rPr>
          <w:sz w:val="32"/>
          <w:szCs w:val="32"/>
        </w:rPr>
      </w:pPr>
    </w:p>
    <w:p w:rsidR="00966ECB" w:rsidRDefault="00966ECB" w:rsidP="00966ECB">
      <w:pPr>
        <w:spacing w:before="150" w:after="0" w:line="195" w:lineRule="atLeast"/>
        <w:ind w:firstLine="345"/>
      </w:pPr>
    </w:p>
    <w:p w:rsidR="00966ECB" w:rsidRDefault="00966ECB" w:rsidP="00966ECB">
      <w:pPr>
        <w:spacing w:before="150" w:after="0" w:line="195" w:lineRule="atLeast"/>
        <w:ind w:firstLine="345"/>
        <w:rPr>
          <w:rFonts w:ascii="Times New Roman" w:eastAsia="Times New Roman" w:hAnsi="Times New Roman" w:cs="Times New Roman"/>
          <w:color w:val="999999"/>
          <w:sz w:val="17"/>
          <w:szCs w:val="17"/>
        </w:rPr>
      </w:pPr>
    </w:p>
    <w:p w:rsidR="00966ECB" w:rsidRDefault="00966ECB" w:rsidP="00966ECB">
      <w:pPr>
        <w:shd w:val="clear" w:color="auto" w:fill="FAFBFC"/>
        <w:spacing w:after="0" w:line="240" w:lineRule="auto"/>
        <w:ind w:firstLine="345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</w:rPr>
        <w:drawing>
          <wp:inline distT="0" distB="0" distL="0" distR="0">
            <wp:extent cx="2571750" cy="1790700"/>
            <wp:effectExtent l="19050" t="0" r="0" b="0"/>
            <wp:docPr id="1" name="Рисунок 1" descr="тесная лочуг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тесная лочуга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jc w:val="both"/>
        <w:rPr>
          <w:rFonts w:ascii="Arial" w:eastAsia="Times New Roman" w:hAnsi="Arial" w:cs="Arial"/>
          <w:color w:val="000000"/>
          <w:sz w:val="21"/>
          <w:szCs w:val="21"/>
        </w:rPr>
      </w:pPr>
    </w:p>
    <w:p w:rsidR="00966ECB" w:rsidRDefault="00966ECB" w:rsidP="00966ECB">
      <w:pPr>
        <w:shd w:val="clear" w:color="auto" w:fill="FAFBFC"/>
        <w:spacing w:after="0" w:line="240" w:lineRule="auto"/>
        <w:ind w:firstLine="345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966ECB" w:rsidRDefault="00966ECB" w:rsidP="00966ECB">
      <w:pPr>
        <w:shd w:val="clear" w:color="auto" w:fill="FAFBFC"/>
        <w:spacing w:after="0" w:line="240" w:lineRule="auto"/>
        <w:ind w:firstLine="345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Жил-был рыбак со своею женой.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А жили они у самого моря в низкой и тесной лачуге, похожей на старый глиняный горшок. И каждый день ловил рыбак удочкой рыбу, ловил да ловил. Однажды смотрит рыбак, а на крючке большая рыба камбала. И вдруг заговорила рыба и сказала: «Послушай, рыбак, отпусти меня, я ведь не простая камбала, а заколдованный принц».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«Ну, камбала, раз ты умеешь говорить, конечно, я тебя отпущу». С этими словами бросил он чудо-рыбину в чистую воду, и поплыла она к себе на дно. А рыбак пошёл домой, и встретила его жена, и спросила: «Неужели ты сегодня ничего не поймал? »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«Нет, поймать-то я поймал большую камбалу, но оказалось, что она – заколдованный принц, 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</w:rPr>
        <w:t>вот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</w:rPr>
        <w:t xml:space="preserve"> я её и отпустил».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«Просто так отпустил и ничего у неё не выпросил? Да ведь наша лачуга – точь-в-точь старый горшок, здесь так душно и скверно. Ты бы мог попросить для нас домик. 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</w:rPr>
        <w:t>Поди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</w:rPr>
        <w:t xml:space="preserve"> и позови камбалу-принца, скажи: нам нужен новенький домик. Он тебе не откажет».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Не хотел муж идти, но перечить жене не стал и 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</w:rPr>
        <w:t>всё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</w:rPr>
        <w:t xml:space="preserve"> же отправился к морю. Было море прозрачное, стало мутно-зелёное. Встал он на берегу и крикнул: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Рыба-камбала, ты где?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Помоги моей беде!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</w:rPr>
        <w:t>Ильзебиль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</w:rPr>
        <w:t>, моя жена,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Звать велит тебя со дна.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Камбала-принц приплыл и спросил: «Ну, чего же она хочет? » «Ах, – сказал муж, – я ведь тебя поймал, и теперь моя жена говорит, что я должен у тебя чего-нибудь выпросить. Не желает она больше жить в старой лачуге, она хочет новенький домик».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«Ступай, – сказал ему камбала-принц, – есть у неё уже домик».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Вернулся муж. И видит – новенький домик, а в нём – и горница, и столовая, и кухня, и кладовка с оловянной и латунной посудой. А за домиком дворик с курами и утками, и огородик с овощами, и садик с фруктами.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«Да, – сказал муж, – теперь заживём на славу, лучше уж не бывает».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lastRenderedPageBreak/>
        <w:t>Но жена сказала: «Посмотрим...»</w:t>
      </w:r>
    </w:p>
    <w:p w:rsidR="00966ECB" w:rsidRDefault="00966ECB" w:rsidP="00966ECB">
      <w:pPr>
        <w:shd w:val="clear" w:color="auto" w:fill="FAFBFC"/>
        <w:spacing w:before="225" w:after="225" w:line="240" w:lineRule="auto"/>
        <w:ind w:firstLine="345"/>
        <w:rPr>
          <w:rFonts w:ascii="Arial" w:eastAsia="Times New Roman" w:hAnsi="Arial" w:cs="Arial"/>
          <w:noProof/>
          <w:color w:val="000000"/>
          <w:sz w:val="21"/>
          <w:szCs w:val="21"/>
        </w:rPr>
      </w:pPr>
    </w:p>
    <w:p w:rsidR="00966ECB" w:rsidRDefault="00966ECB" w:rsidP="00966ECB">
      <w:pPr>
        <w:shd w:val="clear" w:color="auto" w:fill="FAFBFC"/>
        <w:spacing w:before="225" w:after="225" w:line="240" w:lineRule="auto"/>
        <w:ind w:firstLine="345"/>
        <w:rPr>
          <w:rFonts w:ascii="Arial" w:eastAsia="Times New Roman" w:hAnsi="Arial" w:cs="Arial"/>
          <w:noProof/>
          <w:color w:val="000000"/>
          <w:sz w:val="21"/>
          <w:szCs w:val="21"/>
        </w:rPr>
      </w:pPr>
    </w:p>
    <w:p w:rsidR="00966ECB" w:rsidRDefault="00966ECB" w:rsidP="00966ECB">
      <w:pPr>
        <w:shd w:val="clear" w:color="auto" w:fill="FAFBFC"/>
        <w:spacing w:before="225" w:after="225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</w:rPr>
        <w:drawing>
          <wp:inline distT="0" distB="0" distL="0" distR="0">
            <wp:extent cx="2000250" cy="3305175"/>
            <wp:effectExtent l="19050" t="0" r="0" b="0"/>
            <wp:docPr id="2" name="Рисунок 2" descr="жена рыба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жена рыбака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330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6ECB" w:rsidRDefault="00966ECB" w:rsidP="00966ECB">
      <w:pPr>
        <w:shd w:val="clear" w:color="auto" w:fill="FAFBFC"/>
        <w:spacing w:before="225" w:after="225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Прошло то ли восемь, то ли четырнадцать дней, и сказала жена: «Послушай, муженёк, домик-то тесноват и двор маловат. Иди к камбале-принцу, пусть он подарит нам замок».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Пришёл муж к морю, была вода мутно-зелёная, а стала тёмно-серая. Встал он на берегу и крикнул: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Рыба-камбала, ты где?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Помоги моей беде!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</w:rPr>
        <w:t>Ильзебиль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</w:rPr>
        <w:t>, моя жена,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Звать велит тебя со дна.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«Ну, чего же ещё твоя жена хочет?» – спросил камбала-принц.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«Ах, – сказал печально рыбак, – она хочет жить в большом замке».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«Ступай, она уже стоит у его дверей», – сказал камбала-принц.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Отправился муж домой и видит большой каменный замок, и его жена стоит на ступенях. Вошли они, а там гостиная с мраморным полом, на стенах красивые обои, а в комнатах столы и стулья золотые, с потолка свисают хрустальные люстры, и повсюду расстелены ковры. А за домом большой двор с конюшней и коровником, а дальше роскошный сад с прекраснейшими цветами и плодовыми деревьями, и роща чуть не с полмили длиной, а в ней – олени, и лани, и зайцы – всё, что ни пожелаешь.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«О, – сказал муж, – теперь-то заживём на славу, лучше уж не бывает». Но жена сказала: «Посмотрим...» Поутру поглядела жена в окно, и открылись перед ней прекрасные дали.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«Муженёк, вставай и погляди в окно! Хочу, чтоб вся страна была нашей. Иди к камбале, скажи: я хочу стать императрицей!»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Пошёл муж, и страшно ему было, и думал он про себя: ох, это всё не к добру!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Пришёл к морю, а море уже стало чёрным, и бурлит оно так, как будто вскипает. Встал он на берегу и крикнул: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lastRenderedPageBreak/>
        <w:t>Рыба-камбала, ты где?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Помоги моей беде!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</w:rPr>
        <w:t>Ильзебиль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</w:rPr>
        <w:t>, моя жена,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Звать велит тебя со дна.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«Ну, чего же ещё твоя жена хочет?» – спросил камбала-принц.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«Ах, – сказал рыбак, – хочет она стать императрицей».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«Ступай, – сказал камбала-принц, – она уже императрица».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</w:rPr>
        <w:drawing>
          <wp:inline distT="0" distB="0" distL="0" distR="0">
            <wp:extent cx="2476500" cy="2495550"/>
            <wp:effectExtent l="19050" t="0" r="0" b="0"/>
            <wp:docPr id="3" name="Рисунок 3" descr="королевский дв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королевский двор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Воротился муж и увидел дворец из полированного мрамора с алебастровыми статуями и золотыми украшениями. Перед воротами солдаты маршируют, в трубы трубят, в барабаны бьют. Отворились двери из чистого золота, вошёл он, а там жена его сидит на золотом троне, в золотой короне, бриллиантами и рубинами украшенной. В одной руке у неё скипетр, в другой держава. И стоят перед ней и прислуживают всё князья да герцоги.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И он стоял и глядел на неё, и, насмотревшись» сказал: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«Ах, жена, а ведь к лицу тебе быть императрицей!»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«Муж, – сказала она, – ну что ты стоишь? Теперь хочу я стать папой римским! Иди к камбале-принцу!»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«Ах, жена, – удивился муж, – да разве женщина может стать папой?»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«Муж, что ты болтаешь, – рассердилась жена, – если смог он меня сделать императрицей – сможет сделать и папой. Я императрица, а ты всего лишь мой муж. Отправляйся сейчас же!»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Испугался он и пошёл к морю, и было ему совсем худо, и поджилки тряслись от страха. Вдруг пронёсся над морем 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</w:rPr>
        <w:t>ветер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</w:rPr>
        <w:t xml:space="preserve"> и стало темно, как ночью, волны бились о берег, и корабли взывали о помощи залпами пушек. И застыл рыбак в ужасе и произнёс: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Рыба-камбала, ты где?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Помоги моей беде!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</w:rPr>
        <w:t>Илъзебиль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</w:rPr>
        <w:t>, моя жена,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Звать велит тебя со дна.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«Ну чего же ещё твоя жена хочет?» – спросил принц-камбала.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«Ах, – сказал рыбак, – она хочет стать папой римским».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«Ступай, она уже папа», – сказал камбала-принц.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Воротился он – а там стоит большой собор, окруженный прекрасными дворцами. 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</w:rPr>
        <w:t xml:space="preserve">А в соборе жена его сидит на троне, и на ней три большие золотые короны, а вокруг неё люди духовного сана, а по обе стороны стоят свечи в два ряда от самой большой, что размером башню, до самой маленькой – кухонной </w:t>
      </w:r>
      <w:r>
        <w:rPr>
          <w:rFonts w:ascii="Arial" w:eastAsia="Times New Roman" w:hAnsi="Arial" w:cs="Arial"/>
          <w:color w:val="000000"/>
          <w:sz w:val="24"/>
          <w:szCs w:val="24"/>
        </w:rPr>
        <w:lastRenderedPageBreak/>
        <w:t>свечки, и все императоры и короли падают ниц и целуют ей туфлю.</w:t>
      </w:r>
      <w:r>
        <w:rPr>
          <w:rFonts w:ascii="Arial" w:eastAsia="Times New Roman" w:hAnsi="Arial" w:cs="Arial"/>
          <w:noProof/>
          <w:color w:val="000000"/>
          <w:sz w:val="21"/>
          <w:szCs w:val="21"/>
        </w:rPr>
        <w:drawing>
          <wp:inline distT="0" distB="0" distL="0" distR="0">
            <wp:extent cx="3810000" cy="2419350"/>
            <wp:effectExtent l="19050" t="0" r="0" b="0"/>
            <wp:docPr id="4" name="Рисунок 4" descr="все императоры и короли падают ниц и целуют ей туфл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все императоры и короли падают ниц и целуют ей туфлю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End"/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Стоял он так, смотрел, и казалось ему, будто он глядит на яркое солнце. Насмотревшись, сказал он: «Жена, ну теперь-то ты довольна, став папой?»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Но жена сказала: «Посмотрим...»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Наутро, перед самым восходом солнца, увидела жена в окне зарю и подумала: «Разве я не могу повелевать восходом солнца и луны?» «Муж, – сказала она и толкнула его локтем в бок, – вставай, иди к камбале-принцу, скажи, я хочу быть равной Господу Богу». Муж ещё глаз не открыл, но так испугался, что упал с кровати.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«Ах, жена, – вскричал он, похолодев от страха, – камбала-принц не сможет выполнить это желание, прошу тебя, образумься и останься папой!»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Тут она пришла в такую ярость, что волосы у неё встали дыбом. Она оттолкнула его ногой и закричала: «С кем ты споришь, с самим римским папой? Я терпеть это больше не стану!»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Натянул он штаны и побежал сломя голову.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Бушевала такая гроза, что дома и деревья сносило ветром, и горы дрожали, и рушились скалы, на море перекатывались чёрные волны, огромные, как колокольни. И крикнул он, но собственных слов не расслышал: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Рыба-камбала, ты где?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Помоги моей беде!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</w:rPr>
        <w:t>Ильзебиль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</w:rPr>
        <w:t>, моя жена,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Звать велит тебя со дна!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«Ну, чего она хочет?» – спросил принц-камбала.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«Ах, – сказал он, – она хочет быть равной Господу Богу».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«Ступай, она снова сидит в своей старой лачуге».</w:t>
      </w:r>
    </w:p>
    <w:p w:rsidR="00966ECB" w:rsidRDefault="00966ECB" w:rsidP="00966ECB">
      <w:pPr>
        <w:shd w:val="clear" w:color="auto" w:fill="FAFBFC"/>
        <w:spacing w:after="0" w:line="240" w:lineRule="auto"/>
        <w:ind w:firstLine="345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И 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</w:rPr>
        <w:t>сидит она так по сей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</w:rPr>
        <w:t xml:space="preserve"> день.</w:t>
      </w:r>
    </w:p>
    <w:p w:rsidR="00966ECB" w:rsidRDefault="00966ECB" w:rsidP="00966ECB"/>
    <w:p w:rsidR="00966ECB" w:rsidRDefault="00966ECB" w:rsidP="00966ECB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966ECB" w:rsidRDefault="00966ECB" w:rsidP="00966EC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66ECB" w:rsidRDefault="00966ECB" w:rsidP="00966EC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66ECB" w:rsidRDefault="00966ECB" w:rsidP="00966EC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66ECB" w:rsidRDefault="00966ECB" w:rsidP="00966EC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66ECB" w:rsidRDefault="00966ECB" w:rsidP="00966EC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66ECB" w:rsidRDefault="00966ECB" w:rsidP="00966EC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66ECB" w:rsidRDefault="00966ECB" w:rsidP="00966EC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66ECB" w:rsidRDefault="00966ECB" w:rsidP="00966EC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66ECB" w:rsidRDefault="00966ECB" w:rsidP="00966EC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66ECB" w:rsidRDefault="00966ECB" w:rsidP="00966ECB">
      <w:pPr>
        <w:pStyle w:val="a3"/>
        <w:spacing w:after="0" w:line="240" w:lineRule="auto"/>
        <w:ind w:left="680"/>
        <w:jc w:val="both"/>
        <w:rPr>
          <w:rFonts w:ascii="Times New Roman" w:hAnsi="Times New Roman" w:cs="Times New Roman"/>
          <w:color w:val="FF0000"/>
          <w:sz w:val="24"/>
          <w:szCs w:val="24"/>
          <w:highlight w:val="yellow"/>
        </w:rPr>
      </w:pPr>
      <w:r>
        <w:rPr>
          <w:rFonts w:ascii="Times New Roman" w:hAnsi="Times New Roman" w:cs="Times New Roman"/>
          <w:color w:val="FF0000"/>
          <w:sz w:val="24"/>
          <w:szCs w:val="24"/>
          <w:highlight w:val="yellow"/>
        </w:rPr>
        <w:lastRenderedPageBreak/>
        <w:t xml:space="preserve">ПО РАСПИСАНИЮ 03.06.2020 г. – ЗАЧЁТ С ОЦЕНКОЙ. </w:t>
      </w:r>
    </w:p>
    <w:p w:rsidR="00966ECB" w:rsidRDefault="00966ECB" w:rsidP="00966ECB">
      <w:pPr>
        <w:pStyle w:val="a3"/>
        <w:spacing w:after="0" w:line="240" w:lineRule="auto"/>
        <w:ind w:left="680"/>
        <w:jc w:val="both"/>
        <w:rPr>
          <w:rFonts w:ascii="Times New Roman" w:hAnsi="Times New Roman" w:cs="Times New Roman"/>
          <w:color w:val="FF0000"/>
          <w:sz w:val="24"/>
          <w:szCs w:val="24"/>
          <w:highlight w:val="yellow"/>
        </w:rPr>
      </w:pPr>
      <w:proofErr w:type="gramStart"/>
      <w:r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Присылаю ВОПРОСЫ К ЗАЧЕТУ ПРИСЫЛАЮ</w:t>
      </w:r>
      <w:proofErr w:type="gramEnd"/>
      <w:r w:rsidRPr="00966ECB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 xml:space="preserve"> </w:t>
      </w:r>
      <w:r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 xml:space="preserve">ПО РАСПИСАНИЮ 03.06.2020 г. – ЗАЧЁТ С ОЦЕНКОЙ. </w:t>
      </w:r>
    </w:p>
    <w:p w:rsidR="00966ECB" w:rsidRDefault="00966ECB" w:rsidP="00966EC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Присылаю ВОПРОСЫ К ЗАЧЕТУ ПРИСЫЛАЮ</w:t>
      </w:r>
      <w:proofErr w:type="gramEnd"/>
    </w:p>
    <w:p w:rsidR="00966ECB" w:rsidRDefault="00966ECB" w:rsidP="00966EC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Примерный перечень вопросов:</w:t>
      </w:r>
    </w:p>
    <w:p w:rsidR="00966ECB" w:rsidRDefault="00966ECB" w:rsidP="00966ECB">
      <w:pPr>
        <w:pStyle w:val="a3"/>
        <w:tabs>
          <w:tab w:val="left" w:pos="0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966ECB" w:rsidRDefault="00966ECB" w:rsidP="00966EC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Принципы изучения произведения литературы в начальной школе </w:t>
      </w:r>
    </w:p>
    <w:p w:rsidR="00966ECB" w:rsidRDefault="00966ECB" w:rsidP="00966EC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Методы изучения произведения литературы в начальной школе</w:t>
      </w:r>
    </w:p>
    <w:p w:rsidR="00966ECB" w:rsidRDefault="00966ECB" w:rsidP="00966EC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Метод анализа произведения литературы в начальной школе и его приемы. </w:t>
      </w:r>
    </w:p>
    <w:p w:rsidR="00966ECB" w:rsidRDefault="00966ECB" w:rsidP="00966EC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Виды анализа литературного произведения в начальной школе.</w:t>
      </w:r>
    </w:p>
    <w:p w:rsidR="00966ECB" w:rsidRDefault="00966ECB" w:rsidP="00966EC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Анализ композиции произведения литературы.</w:t>
      </w:r>
    </w:p>
    <w:p w:rsidR="00966ECB" w:rsidRDefault="00966ECB" w:rsidP="00966EC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Анализ развития действия, сюжета произведения литературы.</w:t>
      </w:r>
    </w:p>
    <w:p w:rsidR="00966ECB" w:rsidRDefault="00966ECB" w:rsidP="00966EC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Стилистический (языковой) анализ произведения литературы.</w:t>
      </w:r>
    </w:p>
    <w:p w:rsidR="00966ECB" w:rsidRDefault="00966ECB" w:rsidP="00966EC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Анализ художественных образов в начальных классах.</w:t>
      </w:r>
    </w:p>
    <w:p w:rsidR="00966ECB" w:rsidRDefault="00966ECB" w:rsidP="00966EC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Проблемный анализ на уроке литературного чтения.</w:t>
      </w:r>
    </w:p>
    <w:p w:rsidR="00966ECB" w:rsidRDefault="00966ECB" w:rsidP="00966EC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Сопоставление произведений литературы на уроке в начальных классах.</w:t>
      </w:r>
    </w:p>
    <w:p w:rsidR="00966ECB" w:rsidRDefault="00966ECB" w:rsidP="00966EC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Приемы работы над текстом  на этапе повторного чтения и анализа.</w:t>
      </w:r>
    </w:p>
    <w:p w:rsidR="00966ECB" w:rsidRDefault="00966ECB" w:rsidP="00966EC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Особенности анализа произведений литературы  различных жанров.</w:t>
      </w:r>
    </w:p>
    <w:p w:rsidR="00966ECB" w:rsidRDefault="00966ECB" w:rsidP="00966EC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Анализ фольклорных произведений на уроке в начальной школе.</w:t>
      </w:r>
    </w:p>
    <w:p w:rsidR="00966ECB" w:rsidRDefault="00966ECB" w:rsidP="00966EC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Анализ рассказа  на уроке литературного чтения.</w:t>
      </w:r>
    </w:p>
    <w:p w:rsidR="00966ECB" w:rsidRDefault="00966ECB" w:rsidP="00966EC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Анализ басни на уроке литературного чтения.</w:t>
      </w:r>
    </w:p>
    <w:p w:rsidR="00966ECB" w:rsidRDefault="00966ECB" w:rsidP="00966EC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Анализ лирических произведений на уроке литературного чтения.</w:t>
      </w:r>
    </w:p>
    <w:p w:rsidR="00966ECB" w:rsidRDefault="00966ECB" w:rsidP="00966EC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Анализ драматических произведений в начальной школе.</w:t>
      </w:r>
    </w:p>
    <w:p w:rsidR="00966ECB" w:rsidRDefault="00966ECB" w:rsidP="00966EC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Анализ научно-познавательного произведения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уроке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литературного чтения.</w:t>
      </w:r>
    </w:p>
    <w:p w:rsidR="00966ECB" w:rsidRDefault="00966ECB" w:rsidP="00966E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966ECB" w:rsidRDefault="00966ECB" w:rsidP="00966E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966ECB" w:rsidRDefault="00966ECB" w:rsidP="00966E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Перечень практических заданий: </w:t>
      </w:r>
    </w:p>
    <w:p w:rsidR="00966ECB" w:rsidRDefault="00966ECB" w:rsidP="00966E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Литературно-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методический анализ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произведений различных жанров из школьной программы по литературному чтению (индивидуально) </w:t>
      </w:r>
    </w:p>
    <w:p w:rsidR="00966ECB" w:rsidRDefault="00966ECB" w:rsidP="00966ECB">
      <w:pPr>
        <w:spacing w:after="0" w:line="240" w:lineRule="auto"/>
        <w:rPr>
          <w:rFonts w:ascii="Times New Roman" w:eastAsiaTheme="minorHAnsi" w:hAnsi="Times New Roman" w:cs="Times New Roman"/>
          <w:b/>
        </w:rPr>
      </w:pPr>
    </w:p>
    <w:p w:rsidR="00966ECB" w:rsidRDefault="00966ECB" w:rsidP="00966ECB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966ECB" w:rsidRDefault="00966ECB" w:rsidP="00966E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966ECB" w:rsidRDefault="00966ECB" w:rsidP="00966E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Основная:</w:t>
      </w:r>
    </w:p>
    <w:p w:rsidR="00966ECB" w:rsidRDefault="00966ECB" w:rsidP="00966E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1.Рыжкова, Т. В. Теоретические основы и технологии начального литературного образования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учебник для студентов вузов, обучающихся по направлению 540600 (050600) - "Педагогика" / Т. В. Рыжкова. - М.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Изд. центр "Академия", 2007.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(Высшее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профес-сиональное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образование.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Педагогические специальности).</w:t>
      </w:r>
      <w:proofErr w:type="gramEnd"/>
    </w:p>
    <w:p w:rsidR="00966ECB" w:rsidRDefault="00966ECB" w:rsidP="00966E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2.Методика обучения литературе в начальной школе: учебник для студентов вузов, обучающихся по направлению "Педагогика" / М.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[и др.]; под ред. М.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Воюшиной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- М.: Изд. центр "Академия", 2010. -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(Высшее профессиональное образование.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Педагогические специальности).</w:t>
      </w:r>
      <w:proofErr w:type="gramEnd"/>
    </w:p>
    <w:p w:rsidR="00966ECB" w:rsidRDefault="00966ECB" w:rsidP="00966E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3.Светловская, Н.Н. Детская книга и детское чтение в современной начальной школе 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учебное пособие для студентов педагогических вузов / Н. Н.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Т. 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Пиче-оол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; Н.Н.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- Москва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Московский городской педагогический университет, 2011.</w:t>
      </w:r>
    </w:p>
    <w:p w:rsidR="00966ECB" w:rsidRDefault="00966ECB" w:rsidP="00966E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Дополнительная:</w:t>
      </w:r>
    </w:p>
    <w:p w:rsidR="00966ECB" w:rsidRDefault="00966ECB" w:rsidP="00966E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1.Гриценко, З. А. Практикум по детской литературе и методике приобщения детей к чтению  : учеб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особие для студентов вузов, обучающихся по специальности "Дошкольная педагогика и психология" и "Педагогика и методика дошкольного образования" / З. 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- М.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Академия, 2008. -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(Высшее профессиональное образование.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Педагогические специальности).</w:t>
      </w:r>
      <w:proofErr w:type="gramEnd"/>
    </w:p>
    <w:p w:rsidR="00966ECB" w:rsidRDefault="00966ECB" w:rsidP="00966E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2.Никитченков А.Ю. Теория и практика преподавания фольклора в начальной школе [Электронный ресурс]: учебное пособие/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Никитченков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А.Ю.— 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данные.— М.: Прометей, 2011.</w:t>
      </w:r>
    </w:p>
    <w:p w:rsidR="00966ECB" w:rsidRDefault="00966ECB" w:rsidP="00966E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3.Лавлинский, С. П. Технология литературного образования.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Коммуникативно-деятельностный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подход 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учебное пособие для студентов-филологов /   С.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; С.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- Москва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Прогресс-Традиция, 2003.</w:t>
      </w:r>
    </w:p>
    <w:p w:rsidR="00966ECB" w:rsidRDefault="00966ECB" w:rsidP="00966E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4.Бабенко Л.Г. Филологический анализ текста [Электронный ресурс]: практикум/ Бабенко Л.Г., Казарин Ю.В.Электрон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данные.— Москва, Екатеринбург: Академический Проект, Деловая книга, 2015.</w:t>
      </w:r>
    </w:p>
    <w:p w:rsidR="00966ECB" w:rsidRDefault="00966ECB" w:rsidP="00966ECB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5.Орлова Н.В.  Анализ и интерпретация текста [Электронный ресурс]: учебное пособие для студентов, обучающихся по специальности «Филология»/ Орлова Н.В.— 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данные.— Омск: Омский государственный университет им. Ф.М. Достоевского, 2015.</w:t>
      </w:r>
    </w:p>
    <w:p w:rsidR="00966ECB" w:rsidRDefault="00966ECB" w:rsidP="00966EC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6.Андрюшина И.И. Выразительное чтение [Электронный ресурс]: учебное пособие/ Андрюшина И.И., Лебедева Е.Л.— 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данные.— М.: Прометей, 2012.</w:t>
      </w:r>
    </w:p>
    <w:p w:rsidR="00966ECB" w:rsidRDefault="00966ECB" w:rsidP="00966EC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Теория литературы и практика читательской             деятельности. – М., 2008.</w:t>
      </w:r>
    </w:p>
    <w:p w:rsidR="00966ECB" w:rsidRDefault="00966ECB" w:rsidP="00966ECB"/>
    <w:p w:rsidR="007B78F7" w:rsidRDefault="007B78F7" w:rsidP="007B78F7">
      <w:pPr>
        <w:spacing w:after="0" w:line="240" w:lineRule="auto"/>
        <w:jc w:val="center"/>
        <w:rPr>
          <w:rFonts w:ascii="Times New Roman" w:hAnsi="Times New Roman" w:cs="Times New Roman"/>
          <w:b/>
          <w:lang w:eastAsia="ar-SA"/>
        </w:rPr>
      </w:pPr>
      <w:r>
        <w:rPr>
          <w:rFonts w:ascii="Times New Roman" w:hAnsi="Times New Roman" w:cs="Times New Roman"/>
          <w:b/>
          <w:lang w:eastAsia="ar-SA"/>
        </w:rPr>
        <w:t xml:space="preserve">ИНСТРУКЦИЯ </w:t>
      </w:r>
    </w:p>
    <w:p w:rsidR="007B78F7" w:rsidRDefault="007B78F7" w:rsidP="007B78F7">
      <w:pPr>
        <w:spacing w:after="0" w:line="240" w:lineRule="auto"/>
        <w:jc w:val="center"/>
        <w:rPr>
          <w:rFonts w:ascii="Times New Roman" w:hAnsi="Times New Roman" w:cs="Times New Roman"/>
          <w:b/>
          <w:lang w:eastAsia="ar-SA"/>
        </w:rPr>
      </w:pPr>
      <w:r>
        <w:rPr>
          <w:rFonts w:ascii="Times New Roman" w:hAnsi="Times New Roman" w:cs="Times New Roman"/>
          <w:b/>
          <w:lang w:eastAsia="ar-SA"/>
        </w:rPr>
        <w:t>К ВЫПОЛНЕНИЮ ТЕСТА ПО ДИСЦИПЛИНЕ</w:t>
      </w:r>
    </w:p>
    <w:p w:rsidR="007B78F7" w:rsidRDefault="007B78F7" w:rsidP="007B78F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cs="Times New Roman"/>
          <w:b/>
          <w:sz w:val="20"/>
          <w:szCs w:val="20"/>
          <w:lang w:eastAsia="ar-SA"/>
        </w:rPr>
        <w:t>«</w:t>
      </w:r>
      <w:r w:rsidRPr="007B78F7">
        <w:rPr>
          <w:rFonts w:ascii="Times New Roman" w:hAnsi="Times New Roman" w:cs="Times New Roman"/>
          <w:b/>
          <w:sz w:val="20"/>
          <w:szCs w:val="20"/>
          <w:lang w:eastAsia="ar-SA"/>
        </w:rPr>
        <w:t>МЕТОДИКА АНАЛИЗА ХУДОЖЕСТВЕННОГО ПРОИЗВЕДЕНИЯ В НАЧАЛЬНОЙ ШКОЛЕ</w:t>
      </w:r>
      <w:r>
        <w:rPr>
          <w:rFonts w:ascii="Times New Roman" w:hAnsi="Times New Roman" w:cs="Times New Roman"/>
          <w:b/>
          <w:sz w:val="20"/>
          <w:szCs w:val="20"/>
          <w:lang w:eastAsia="ar-SA"/>
        </w:rPr>
        <w:t>»</w:t>
      </w:r>
    </w:p>
    <w:p w:rsidR="007B78F7" w:rsidRPr="00E270B0" w:rsidRDefault="007B78F7" w:rsidP="00E270B0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0"/>
          <w:szCs w:val="20"/>
          <w:highlight w:val="yellow"/>
          <w:lang w:eastAsia="ar-SA"/>
        </w:rPr>
      </w:pPr>
      <w:r w:rsidRPr="00E270B0">
        <w:rPr>
          <w:rFonts w:ascii="Times New Roman" w:hAnsi="Times New Roman" w:cs="Times New Roman"/>
          <w:b/>
          <w:sz w:val="20"/>
          <w:szCs w:val="20"/>
          <w:highlight w:val="yellow"/>
          <w:lang w:eastAsia="ar-SA"/>
        </w:rPr>
        <w:t xml:space="preserve">ВЫДЕЛИТЕ ТЕСТ В ОТДЕЛЬНЫЙ ФАЙЛ. </w:t>
      </w:r>
    </w:p>
    <w:p w:rsidR="007B78F7" w:rsidRPr="00E270B0" w:rsidRDefault="007B78F7" w:rsidP="00E270B0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highlight w:val="yellow"/>
          <w:lang w:eastAsia="ar-SA"/>
        </w:rPr>
      </w:pPr>
      <w:r w:rsidRPr="00E270B0">
        <w:rPr>
          <w:rFonts w:ascii="Times New Roman" w:hAnsi="Times New Roman" w:cs="Times New Roman"/>
          <w:b/>
          <w:sz w:val="24"/>
          <w:szCs w:val="24"/>
          <w:highlight w:val="yellow"/>
          <w:lang w:eastAsia="ar-SA"/>
        </w:rPr>
        <w:t>В</w:t>
      </w:r>
      <w:r w:rsidR="00E270B0" w:rsidRPr="00E270B0">
        <w:rPr>
          <w:rFonts w:ascii="Times New Roman" w:hAnsi="Times New Roman" w:cs="Times New Roman"/>
          <w:b/>
          <w:sz w:val="24"/>
          <w:szCs w:val="24"/>
          <w:highlight w:val="yellow"/>
          <w:lang w:eastAsia="ar-SA"/>
        </w:rPr>
        <w:t xml:space="preserve"> соответствующей строке в</w:t>
      </w:r>
      <w:r w:rsidRPr="00E270B0">
        <w:rPr>
          <w:rFonts w:ascii="Times New Roman" w:hAnsi="Times New Roman" w:cs="Times New Roman"/>
          <w:b/>
          <w:sz w:val="24"/>
          <w:szCs w:val="24"/>
          <w:highlight w:val="yellow"/>
          <w:lang w:eastAsia="ar-SA"/>
        </w:rPr>
        <w:t>пишите свою фамилию, имя, отчество</w:t>
      </w:r>
      <w:r w:rsidR="00E270B0" w:rsidRPr="00E270B0">
        <w:rPr>
          <w:rFonts w:ascii="Times New Roman" w:hAnsi="Times New Roman" w:cs="Times New Roman"/>
          <w:b/>
          <w:sz w:val="24"/>
          <w:szCs w:val="24"/>
          <w:highlight w:val="yellow"/>
          <w:lang w:eastAsia="ar-SA"/>
        </w:rPr>
        <w:t xml:space="preserve"> и группу (ПБ</w:t>
      </w:r>
      <w:r w:rsidR="00E270B0" w:rsidRPr="00E270B0">
        <w:rPr>
          <w:rFonts w:ascii="Times New Roman" w:hAnsi="Times New Roman" w:cs="Times New Roman"/>
          <w:b/>
          <w:sz w:val="24"/>
          <w:szCs w:val="24"/>
          <w:highlight w:val="yellow"/>
          <w:lang w:val="en-US" w:eastAsia="ar-SA"/>
        </w:rPr>
        <w:t>V</w:t>
      </w:r>
      <w:r w:rsidR="00E270B0" w:rsidRPr="00E270B0">
        <w:rPr>
          <w:rFonts w:ascii="Times New Roman" w:hAnsi="Times New Roman" w:cs="Times New Roman"/>
          <w:b/>
          <w:sz w:val="24"/>
          <w:szCs w:val="24"/>
          <w:highlight w:val="yellow"/>
          <w:lang w:eastAsia="ar-SA"/>
        </w:rPr>
        <w:t>31)</w:t>
      </w:r>
    </w:p>
    <w:p w:rsidR="007B78F7" w:rsidRPr="00E270B0" w:rsidRDefault="007B78F7" w:rsidP="00E270B0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0"/>
          <w:szCs w:val="20"/>
          <w:highlight w:val="yellow"/>
          <w:lang w:eastAsia="ar-SA"/>
        </w:rPr>
      </w:pPr>
      <w:proofErr w:type="gramStart"/>
      <w:r w:rsidRPr="00E270B0">
        <w:rPr>
          <w:rFonts w:ascii="Times New Roman" w:hAnsi="Times New Roman" w:cs="Times New Roman"/>
          <w:b/>
          <w:sz w:val="20"/>
          <w:szCs w:val="20"/>
          <w:highlight w:val="yellow"/>
          <w:lang w:eastAsia="ar-SA"/>
        </w:rPr>
        <w:t>ОТВЕТ НА ВОПРОС ФИКСИРУЙТЕ (БУКВАМИ – А, Б, В, Г, Д) В ГРАФЕ «ЗАПОЛНЯЕТ СТУДЕНТ»</w:t>
      </w:r>
      <w:proofErr w:type="gramEnd"/>
    </w:p>
    <w:p w:rsidR="007B78F7" w:rsidRPr="00E270B0" w:rsidRDefault="007B78F7" w:rsidP="00E270B0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0"/>
          <w:szCs w:val="20"/>
          <w:highlight w:val="yellow"/>
          <w:lang w:eastAsia="ar-SA"/>
        </w:rPr>
      </w:pPr>
      <w:r w:rsidRPr="00E270B0">
        <w:rPr>
          <w:rFonts w:ascii="Times New Roman" w:hAnsi="Times New Roman" w:cs="Times New Roman"/>
          <w:b/>
          <w:sz w:val="20"/>
          <w:szCs w:val="20"/>
          <w:highlight w:val="yellow"/>
          <w:lang w:eastAsia="ar-SA"/>
        </w:rPr>
        <w:t>НА КАЖДЫЙ ВОПРОС – ОДИН ВАРИАНТ ОТВЕТА, Т.Е. В ГРАФЕ «ЗАПОЛНЯЕТ СТУДЕНТ» ПРОСТАВЛЯЕТСЯ ОДНА БУКВА.</w:t>
      </w:r>
    </w:p>
    <w:p w:rsidR="007B78F7" w:rsidRPr="00E270B0" w:rsidRDefault="00E270B0" w:rsidP="00E270B0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highlight w:val="yellow"/>
          <w:lang w:eastAsia="ar-SA"/>
        </w:rPr>
      </w:pPr>
      <w:r w:rsidRPr="00E270B0">
        <w:rPr>
          <w:rFonts w:ascii="Times New Roman" w:hAnsi="Times New Roman" w:cs="Times New Roman"/>
          <w:b/>
          <w:sz w:val="24"/>
          <w:szCs w:val="24"/>
          <w:highlight w:val="yellow"/>
          <w:lang w:eastAsia="ar-SA"/>
        </w:rPr>
        <w:t>После выполнения всех заданий</w:t>
      </w:r>
      <w:r>
        <w:rPr>
          <w:rFonts w:ascii="Times New Roman" w:hAnsi="Times New Roman" w:cs="Times New Roman"/>
          <w:b/>
          <w:sz w:val="24"/>
          <w:szCs w:val="24"/>
          <w:highlight w:val="yellow"/>
          <w:lang w:eastAsia="ar-SA"/>
        </w:rPr>
        <w:t xml:space="preserve"> (а их 20)</w:t>
      </w:r>
      <w:r w:rsidRPr="00E270B0">
        <w:rPr>
          <w:rFonts w:ascii="Times New Roman" w:hAnsi="Times New Roman" w:cs="Times New Roman"/>
          <w:b/>
          <w:sz w:val="24"/>
          <w:szCs w:val="24"/>
          <w:highlight w:val="yellow"/>
          <w:lang w:eastAsia="ar-SA"/>
        </w:rPr>
        <w:t xml:space="preserve"> отправьте тест на проверку, как обычно – на почту (</w:t>
      </w:r>
      <w:r w:rsidRPr="00E270B0">
        <w:rPr>
          <w:rFonts w:ascii="Times New Roman" w:hAnsi="Times New Roman" w:cs="Times New Roman"/>
          <w:b/>
          <w:sz w:val="24"/>
          <w:szCs w:val="24"/>
          <w:highlight w:val="yellow"/>
          <w:lang w:val="en-US" w:eastAsia="ar-SA"/>
        </w:rPr>
        <w:t>e</w:t>
      </w:r>
      <w:r w:rsidRPr="00E270B0">
        <w:rPr>
          <w:rFonts w:ascii="Times New Roman" w:hAnsi="Times New Roman" w:cs="Times New Roman"/>
          <w:b/>
          <w:sz w:val="24"/>
          <w:szCs w:val="24"/>
          <w:highlight w:val="yellow"/>
          <w:lang w:eastAsia="ar-SA"/>
        </w:rPr>
        <w:t>-</w:t>
      </w:r>
      <w:r w:rsidRPr="00E270B0">
        <w:rPr>
          <w:rFonts w:ascii="Times New Roman" w:hAnsi="Times New Roman" w:cs="Times New Roman"/>
          <w:b/>
          <w:sz w:val="24"/>
          <w:szCs w:val="24"/>
          <w:highlight w:val="yellow"/>
          <w:lang w:val="en-US" w:eastAsia="ar-SA"/>
        </w:rPr>
        <w:t>mail</w:t>
      </w:r>
      <w:r w:rsidRPr="00E270B0">
        <w:rPr>
          <w:rFonts w:ascii="Times New Roman" w:hAnsi="Times New Roman" w:cs="Times New Roman"/>
          <w:b/>
          <w:sz w:val="24"/>
          <w:szCs w:val="24"/>
          <w:highlight w:val="yellow"/>
          <w:lang w:eastAsia="ar-SA"/>
        </w:rPr>
        <w:t xml:space="preserve">) преподавателю, В.В. </w:t>
      </w:r>
      <w:proofErr w:type="spellStart"/>
      <w:r w:rsidRPr="00E270B0">
        <w:rPr>
          <w:rFonts w:ascii="Times New Roman" w:hAnsi="Times New Roman" w:cs="Times New Roman"/>
          <w:b/>
          <w:sz w:val="24"/>
          <w:szCs w:val="24"/>
          <w:highlight w:val="yellow"/>
          <w:lang w:eastAsia="ar-SA"/>
        </w:rPr>
        <w:t>Бардаковой</w:t>
      </w:r>
      <w:proofErr w:type="spellEnd"/>
      <w:r w:rsidRPr="00E270B0">
        <w:rPr>
          <w:rFonts w:ascii="Times New Roman" w:hAnsi="Times New Roman" w:cs="Times New Roman"/>
          <w:b/>
          <w:sz w:val="24"/>
          <w:szCs w:val="24"/>
          <w:highlight w:val="yellow"/>
          <w:lang w:eastAsia="ar-SA"/>
        </w:rPr>
        <w:t xml:space="preserve">. </w:t>
      </w:r>
    </w:p>
    <w:p w:rsidR="007B78F7" w:rsidRDefault="007B78F7" w:rsidP="00E270B0">
      <w:pPr>
        <w:spacing w:after="0"/>
        <w:jc w:val="both"/>
        <w:rPr>
          <w:rFonts w:ascii="Times New Roman" w:hAnsi="Times New Roman" w:cs="Times New Roman"/>
          <w:b/>
          <w:lang w:eastAsia="ar-SA"/>
        </w:rPr>
      </w:pPr>
    </w:p>
    <w:p w:rsidR="007B78F7" w:rsidRDefault="007B78F7" w:rsidP="00966ECB">
      <w:pPr>
        <w:spacing w:after="0" w:line="240" w:lineRule="auto"/>
        <w:jc w:val="center"/>
        <w:rPr>
          <w:rFonts w:ascii="Times New Roman" w:hAnsi="Times New Roman" w:cs="Times New Roman"/>
          <w:b/>
          <w:lang w:eastAsia="ar-SA"/>
        </w:rPr>
      </w:pPr>
    </w:p>
    <w:p w:rsidR="00966ECB" w:rsidRDefault="007B78F7" w:rsidP="00966ECB">
      <w:pPr>
        <w:spacing w:after="0" w:line="240" w:lineRule="auto"/>
        <w:jc w:val="center"/>
        <w:rPr>
          <w:rFonts w:ascii="Times New Roman" w:hAnsi="Times New Roman" w:cs="Times New Roman"/>
          <w:b/>
          <w:lang w:eastAsia="ar-SA"/>
        </w:rPr>
      </w:pPr>
      <w:r>
        <w:rPr>
          <w:rFonts w:ascii="Times New Roman" w:hAnsi="Times New Roman" w:cs="Times New Roman"/>
          <w:b/>
          <w:lang w:eastAsia="ar-SA"/>
        </w:rPr>
        <w:t>ТЕСТ</w:t>
      </w:r>
    </w:p>
    <w:p w:rsidR="007B78F7" w:rsidRPr="007B78F7" w:rsidRDefault="007B78F7" w:rsidP="00966E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cs="Times New Roman"/>
          <w:b/>
          <w:sz w:val="20"/>
          <w:szCs w:val="20"/>
          <w:lang w:eastAsia="ar-SA"/>
        </w:rPr>
        <w:t>«</w:t>
      </w:r>
      <w:r w:rsidRPr="007B78F7">
        <w:rPr>
          <w:rFonts w:ascii="Times New Roman" w:hAnsi="Times New Roman" w:cs="Times New Roman"/>
          <w:b/>
          <w:sz w:val="20"/>
          <w:szCs w:val="20"/>
          <w:lang w:eastAsia="ar-SA"/>
        </w:rPr>
        <w:t>МЕТОДИКА АНАЛИЗА ХУДОЖЕСТВЕННОГО ПРОИЗВЕДЕНИЯ В НАЧАЛЬНОЙ ШКОЛЕ</w:t>
      </w:r>
      <w:r>
        <w:rPr>
          <w:rFonts w:ascii="Times New Roman" w:hAnsi="Times New Roman" w:cs="Times New Roman"/>
          <w:b/>
          <w:sz w:val="20"/>
          <w:szCs w:val="20"/>
          <w:lang w:eastAsia="ar-SA"/>
        </w:rPr>
        <w:t>»</w:t>
      </w:r>
    </w:p>
    <w:p w:rsidR="00966ECB" w:rsidRDefault="00966ECB" w:rsidP="00966ECB">
      <w:pPr>
        <w:spacing w:after="0" w:line="240" w:lineRule="auto"/>
        <w:jc w:val="center"/>
        <w:rPr>
          <w:rFonts w:ascii="Times New Roman" w:hAnsi="Times New Roman" w:cs="Times New Roman"/>
          <w:b/>
          <w:lang w:eastAsia="ar-SA"/>
        </w:rPr>
      </w:pPr>
    </w:p>
    <w:p w:rsidR="00966ECB" w:rsidRDefault="00966ECB" w:rsidP="00966EC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ФИО, группа__________________________________________________________________</w:t>
      </w:r>
    </w:p>
    <w:p w:rsidR="00966ECB" w:rsidRDefault="00966ECB" w:rsidP="00966ECB">
      <w:pPr>
        <w:spacing w:after="0" w:line="240" w:lineRule="auto"/>
        <w:rPr>
          <w:rFonts w:ascii="Times New Roman" w:hAnsi="Times New Roman" w:cs="Times New Roman"/>
        </w:rPr>
      </w:pPr>
    </w:p>
    <w:p w:rsidR="00966ECB" w:rsidRDefault="00966ECB" w:rsidP="00966ECB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4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080"/>
        <w:gridCol w:w="851"/>
        <w:gridCol w:w="489"/>
      </w:tblGrid>
      <w:tr w:rsidR="00966ECB" w:rsidTr="00966ECB"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Указания</w:t>
            </w:r>
            <w:r>
              <w:rPr>
                <w:rFonts w:ascii="Times New Roman" w:hAnsi="Times New Roman" w:cs="Times New Roman"/>
              </w:rPr>
              <w:t>: для каждого задания выберите один верный вариант ответа и напишите нужную букву / цифру в пустом столбце справа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spacing w:after="0" w:line="240" w:lineRule="auto"/>
              <w:ind w:right="33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Запол-няет</w:t>
            </w:r>
            <w:proofErr w:type="spellEnd"/>
            <w:proofErr w:type="gramEnd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сту-дент</w:t>
            </w:r>
            <w:proofErr w:type="spellEnd"/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spacing w:after="0" w:line="240" w:lineRule="auto"/>
              <w:ind w:right="33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оценка</w:t>
            </w:r>
          </w:p>
        </w:tc>
      </w:tr>
      <w:tr w:rsidR="00966ECB" w:rsidTr="00966ECB">
        <w:trPr>
          <w:cantSplit/>
          <w:trHeight w:val="1112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pStyle w:val="aa"/>
              <w:spacing w:line="276" w:lineRule="auto"/>
              <w:jc w:val="left"/>
              <w:rPr>
                <w:b w:val="0"/>
                <w:i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1. </w:t>
            </w:r>
            <w:r>
              <w:rPr>
                <w:b w:val="0"/>
                <w:i/>
                <w:sz w:val="22"/>
                <w:szCs w:val="22"/>
                <w:lang w:eastAsia="en-US"/>
              </w:rPr>
              <w:t xml:space="preserve">Какие принципы формирования круга детского  чтения выделяет М.П. </w:t>
            </w:r>
            <w:proofErr w:type="spellStart"/>
            <w:r>
              <w:rPr>
                <w:b w:val="0"/>
                <w:i/>
                <w:sz w:val="22"/>
                <w:szCs w:val="22"/>
                <w:lang w:eastAsia="en-US"/>
              </w:rPr>
              <w:t>Воюшина</w:t>
            </w:r>
            <w:proofErr w:type="spellEnd"/>
            <w:r>
              <w:rPr>
                <w:b w:val="0"/>
                <w:i/>
                <w:sz w:val="22"/>
                <w:szCs w:val="22"/>
                <w:lang w:eastAsia="en-US"/>
              </w:rPr>
              <w:t>?</w:t>
            </w:r>
          </w:p>
          <w:p w:rsidR="00966ECB" w:rsidRDefault="00966ECB" w:rsidP="00966E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А) эстетический, литературоведческий, тематического и жанрового разнообразия изучаемых произведений, учет читательских интересов, доступность всех уровней текста читателю, идейно-тематическая значимость читаемых произведений, соответствие теоретико-литературных знаний литературному материалу и возможностям их освоения младшими школьниками; Б) эстетический, доступность и направленность на литературное развитие, тематическое разнообразие, жанровое разнообразие, видовое разнообразие; В) педагогические, психологические, литературоведческие, историко-литературные.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spacing w:after="0"/>
              <w:rPr>
                <w:rFonts w:cs="Times New Roman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CB" w:rsidRDefault="00966ECB" w:rsidP="001753D5">
            <w:pPr>
              <w:pStyle w:val="a8"/>
              <w:spacing w:line="276" w:lineRule="auto"/>
              <w:ind w:right="-391"/>
              <w:rPr>
                <w:sz w:val="22"/>
                <w:szCs w:val="22"/>
              </w:rPr>
            </w:pPr>
          </w:p>
        </w:tc>
      </w:tr>
      <w:tr w:rsidR="00966ECB" w:rsidTr="00966ECB">
        <w:trPr>
          <w:cantSplit/>
          <w:trHeight w:val="1112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pStyle w:val="aa"/>
              <w:spacing w:line="276" w:lineRule="auto"/>
              <w:ind w:right="-171"/>
              <w:jc w:val="both"/>
              <w:rPr>
                <w:b w:val="0"/>
                <w:i/>
                <w:sz w:val="22"/>
                <w:szCs w:val="22"/>
                <w:lang w:eastAsia="en-US"/>
              </w:rPr>
            </w:pPr>
            <w:r>
              <w:rPr>
                <w:b w:val="0"/>
                <w:i/>
                <w:sz w:val="22"/>
                <w:szCs w:val="22"/>
                <w:lang w:eastAsia="en-US"/>
              </w:rPr>
              <w:lastRenderedPageBreak/>
              <w:t xml:space="preserve">2. Какие принципы формирования круга детского  чтения выделяет З.А. </w:t>
            </w:r>
            <w:proofErr w:type="spellStart"/>
            <w:r>
              <w:rPr>
                <w:b w:val="0"/>
                <w:i/>
                <w:sz w:val="22"/>
                <w:szCs w:val="22"/>
                <w:lang w:eastAsia="en-US"/>
              </w:rPr>
              <w:t>Гриценко</w:t>
            </w:r>
            <w:proofErr w:type="spellEnd"/>
            <w:r>
              <w:rPr>
                <w:b w:val="0"/>
                <w:i/>
                <w:sz w:val="22"/>
                <w:szCs w:val="22"/>
                <w:lang w:eastAsia="en-US"/>
              </w:rPr>
              <w:t>?</w:t>
            </w:r>
          </w:p>
          <w:p w:rsidR="00966ECB" w:rsidRDefault="00966ECB" w:rsidP="001753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 А) эстетический, литературоведческий, тематическое и жанровое разнообразие изучаемых произведений, учет читательских интересов, доступность всех уровней текста читателю, идейно-тематическая значимость читаемых произведений, соответствие теоретико-литературных знаний литературному материалу и возможностям их освоения младшими школьниками; </w:t>
            </w:r>
            <w:proofErr w:type="gramStart"/>
            <w:r>
              <w:rPr>
                <w:rFonts w:ascii="Times New Roman" w:hAnsi="Times New Roman" w:cs="Times New Roman"/>
              </w:rPr>
              <w:t xml:space="preserve">Б) разнообразие жанров и </w:t>
            </w:r>
            <w:proofErr w:type="spellStart"/>
            <w:r>
              <w:rPr>
                <w:rFonts w:ascii="Times New Roman" w:hAnsi="Times New Roman" w:cs="Times New Roman"/>
              </w:rPr>
              <w:t>темавтики</w:t>
            </w:r>
            <w:proofErr w:type="spellEnd"/>
            <w:r>
              <w:rPr>
                <w:rFonts w:ascii="Times New Roman" w:hAnsi="Times New Roman" w:cs="Times New Roman"/>
              </w:rPr>
              <w:t>, доступность всех уровней текста читателю определенного возраста и читательских умений,  оптимальное соотношение произведений, адресованных  детям и вошедших в круг детского чтения, актуальность проблематики чтения, монографический п., В) педагогические, психологические, литературоведческие, историко-литературные.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spacing w:after="0"/>
              <w:rPr>
                <w:rFonts w:cs="Times New Roman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CB" w:rsidRDefault="00966ECB" w:rsidP="001753D5">
            <w:pPr>
              <w:pStyle w:val="a8"/>
              <w:spacing w:line="276" w:lineRule="auto"/>
              <w:ind w:right="-391"/>
              <w:rPr>
                <w:sz w:val="22"/>
                <w:szCs w:val="22"/>
              </w:rPr>
            </w:pPr>
          </w:p>
        </w:tc>
      </w:tr>
      <w:tr w:rsidR="00966ECB" w:rsidTr="00966ECB">
        <w:trPr>
          <w:cantSplit/>
          <w:trHeight w:val="1112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Cs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Какой перечень полнее отражает характерные особенности литературы  для детей?</w:t>
            </w:r>
          </w:p>
          <w:p w:rsidR="00966ECB" w:rsidRDefault="007B78F7" w:rsidP="007B78F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А) С</w:t>
            </w:r>
            <w:r w:rsidR="00966ECB">
              <w:rPr>
                <w:rFonts w:ascii="Times New Roman" w:hAnsi="Times New Roman" w:cs="Times New Roman"/>
              </w:rPr>
              <w:t xml:space="preserve">очетание дидактизма и художественности, </w:t>
            </w:r>
            <w:proofErr w:type="spellStart"/>
            <w:r>
              <w:rPr>
                <w:rFonts w:ascii="Times New Roman" w:hAnsi="Times New Roman" w:cs="Times New Roman"/>
              </w:rPr>
              <w:t>сюжетность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r w:rsidR="00966ECB">
              <w:rPr>
                <w:rFonts w:ascii="Times New Roman" w:hAnsi="Times New Roman" w:cs="Times New Roman"/>
              </w:rPr>
              <w:t xml:space="preserve"> доступность проблематики, увлекательность; сочетание дидактизма и художественности, наличие описаний, доступность проблематики; Б) доступность проблематики, преобладание дидактического начала, четкое деление персонажей </w:t>
            </w:r>
            <w:proofErr w:type="gramStart"/>
            <w:r w:rsidR="00966ECB">
              <w:rPr>
                <w:rFonts w:ascii="Times New Roman" w:hAnsi="Times New Roman" w:cs="Times New Roman"/>
              </w:rPr>
              <w:t>на</w:t>
            </w:r>
            <w:proofErr w:type="gramEnd"/>
            <w:r w:rsidR="00966ECB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966ECB">
              <w:rPr>
                <w:rFonts w:ascii="Times New Roman" w:hAnsi="Times New Roman" w:cs="Times New Roman"/>
              </w:rPr>
              <w:t>положительных</w:t>
            </w:r>
            <w:proofErr w:type="gramEnd"/>
            <w:r w:rsidR="00966ECB">
              <w:rPr>
                <w:rFonts w:ascii="Times New Roman" w:hAnsi="Times New Roman" w:cs="Times New Roman"/>
              </w:rPr>
              <w:t xml:space="preserve"> и отрицательных, занимательность; В) </w:t>
            </w:r>
            <w:r>
              <w:rPr>
                <w:rFonts w:ascii="Times New Roman" w:hAnsi="Times New Roman" w:cs="Times New Roman"/>
              </w:rPr>
              <w:t xml:space="preserve">сочетание дидактизма и художественности, </w:t>
            </w:r>
            <w:proofErr w:type="spellStart"/>
            <w:r>
              <w:rPr>
                <w:rFonts w:ascii="Times New Roman" w:hAnsi="Times New Roman" w:cs="Times New Roman"/>
              </w:rPr>
              <w:t>сюжетность</w:t>
            </w:r>
            <w:proofErr w:type="spellEnd"/>
            <w:r>
              <w:rPr>
                <w:rFonts w:ascii="Times New Roman" w:hAnsi="Times New Roman" w:cs="Times New Roman"/>
              </w:rPr>
              <w:t>,  наличие описаний, доступность проблематики.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spacing w:after="0"/>
              <w:rPr>
                <w:rFonts w:cs="Times New Roman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CB" w:rsidRDefault="00966ECB" w:rsidP="001753D5">
            <w:pPr>
              <w:pStyle w:val="a8"/>
              <w:spacing w:line="276" w:lineRule="auto"/>
              <w:ind w:right="-391"/>
              <w:rPr>
                <w:sz w:val="22"/>
                <w:szCs w:val="22"/>
              </w:rPr>
            </w:pPr>
          </w:p>
        </w:tc>
      </w:tr>
      <w:tr w:rsidR="00966ECB" w:rsidTr="00966ECB">
        <w:trPr>
          <w:cantSplit/>
          <w:trHeight w:val="886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pStyle w:val="2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4. Какие уровни восприятия произведения литературы младшими школьниками выделяют специалисты детского чтения? </w:t>
            </w:r>
          </w:p>
          <w:p w:rsidR="00966ECB" w:rsidRDefault="00966ECB" w:rsidP="001753D5">
            <w:pPr>
              <w:pStyle w:val="aa"/>
              <w:spacing w:line="276" w:lineRule="auto"/>
              <w:jc w:val="both"/>
              <w:rPr>
                <w:b w:val="0"/>
                <w:iCs/>
                <w:sz w:val="22"/>
                <w:szCs w:val="22"/>
                <w:lang w:eastAsia="en-US"/>
              </w:rPr>
            </w:pPr>
            <w:proofErr w:type="gramStart"/>
            <w:r>
              <w:rPr>
                <w:b w:val="0"/>
                <w:iCs/>
                <w:sz w:val="22"/>
                <w:szCs w:val="22"/>
                <w:lang w:eastAsia="en-US"/>
              </w:rPr>
              <w:t>А) концептуальный, аналитический, констатирующий, фрагментарный; Б) оценочный, репродуктивный, аналитический, идейно-тематический; В) ознакомительный, аналитический, синтетический, воспроизводящий; Г) конструктивный, констатирующий, творческий, концентрический.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spacing w:after="0"/>
              <w:rPr>
                <w:rFonts w:cs="Times New Roman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CB" w:rsidRDefault="00966ECB" w:rsidP="001753D5">
            <w:pPr>
              <w:pStyle w:val="a8"/>
              <w:spacing w:line="276" w:lineRule="auto"/>
              <w:ind w:right="-391"/>
              <w:rPr>
                <w:sz w:val="22"/>
                <w:szCs w:val="22"/>
              </w:rPr>
            </w:pPr>
          </w:p>
        </w:tc>
      </w:tr>
      <w:tr w:rsidR="00966ECB" w:rsidTr="00966ECB">
        <w:trPr>
          <w:cantSplit/>
          <w:trHeight w:val="1112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pStyle w:val="aa"/>
              <w:tabs>
                <w:tab w:val="left" w:pos="9076"/>
              </w:tabs>
              <w:spacing w:line="276" w:lineRule="auto"/>
              <w:ind w:right="-30"/>
              <w:jc w:val="both"/>
              <w:rPr>
                <w:b w:val="0"/>
                <w:i/>
                <w:sz w:val="22"/>
                <w:szCs w:val="22"/>
                <w:lang w:eastAsia="en-US"/>
              </w:rPr>
            </w:pPr>
            <w:r>
              <w:rPr>
                <w:b w:val="0"/>
                <w:i/>
                <w:sz w:val="22"/>
                <w:szCs w:val="22"/>
                <w:lang w:eastAsia="en-US"/>
              </w:rPr>
              <w:t xml:space="preserve">5. Что соответствует характерному для младших школьников наивно-реалистическому восприятию художественной литературы?  </w:t>
            </w:r>
          </w:p>
          <w:p w:rsidR="00966ECB" w:rsidRDefault="00966ECB" w:rsidP="001753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А) отношение к литературе как к обобщенному изображению действительности; Б) понимание литературы как выдумки, не связанной с реальностью;  отождествление литературы с действительностью; В) отождествление литературы с действительностью</w:t>
            </w:r>
            <w:r>
              <w:rPr>
                <w:rFonts w:ascii="Times New Roman" w:hAnsi="Times New Roman" w:cs="Times New Roman"/>
                <w:i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spacing w:after="0"/>
              <w:rPr>
                <w:rFonts w:cs="Times New Roman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CB" w:rsidRDefault="00966ECB" w:rsidP="001753D5">
            <w:pPr>
              <w:pStyle w:val="a8"/>
              <w:spacing w:line="276" w:lineRule="auto"/>
              <w:ind w:right="-391"/>
              <w:rPr>
                <w:sz w:val="22"/>
                <w:szCs w:val="22"/>
              </w:rPr>
            </w:pPr>
          </w:p>
        </w:tc>
      </w:tr>
      <w:tr w:rsidR="00966ECB" w:rsidTr="00966ECB">
        <w:trPr>
          <w:cantSplit/>
          <w:trHeight w:val="1112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pStyle w:val="aa"/>
              <w:spacing w:line="276" w:lineRule="auto"/>
              <w:jc w:val="left"/>
              <w:rPr>
                <w:b w:val="0"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6. </w:t>
            </w:r>
            <w:r>
              <w:rPr>
                <w:b w:val="0"/>
                <w:i/>
                <w:sz w:val="22"/>
                <w:szCs w:val="22"/>
                <w:lang w:eastAsia="en-US"/>
              </w:rPr>
              <w:t>Выделите принципы изучения произведения литературы на уроке литературного чтения в начальной школе:</w:t>
            </w:r>
          </w:p>
          <w:p w:rsidR="00966ECB" w:rsidRDefault="00966ECB" w:rsidP="001753D5">
            <w:pPr>
              <w:pStyle w:val="2"/>
              <w:spacing w:after="0" w:line="240" w:lineRule="auto"/>
              <w:ind w:right="-30"/>
              <w:jc w:val="both"/>
              <w:rPr>
                <w:rFonts w:ascii="Times New Roman" w:eastAsiaTheme="minorEastAsia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А) целенаправленность, целостность, избирательность анализа; Б) актуальность проблематики чтения, </w:t>
            </w:r>
            <w:proofErr w:type="gramStart"/>
            <w:r>
              <w:rPr>
                <w:rFonts w:ascii="Times New Roman" w:hAnsi="Times New Roman" w:cs="Times New Roman"/>
              </w:rPr>
              <w:t>монографический</w:t>
            </w:r>
            <w:proofErr w:type="gramEnd"/>
            <w:r>
              <w:rPr>
                <w:rFonts w:ascii="Times New Roman" w:hAnsi="Times New Roman" w:cs="Times New Roman"/>
              </w:rPr>
              <w:t>, жанровое разнообразие; В) учета читательских интересов, доступность всех уровней текста, идейно-тематическая значимость произведения.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spacing w:after="0"/>
              <w:rPr>
                <w:rFonts w:cs="Times New Roman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CB" w:rsidRDefault="00966ECB" w:rsidP="001753D5">
            <w:pPr>
              <w:pStyle w:val="a8"/>
              <w:spacing w:line="276" w:lineRule="auto"/>
              <w:ind w:right="-391"/>
              <w:rPr>
                <w:sz w:val="22"/>
                <w:szCs w:val="22"/>
              </w:rPr>
            </w:pPr>
          </w:p>
        </w:tc>
      </w:tr>
      <w:tr w:rsidR="00966ECB" w:rsidTr="00966ECB">
        <w:trPr>
          <w:cantSplit/>
          <w:trHeight w:val="449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pStyle w:val="aa"/>
              <w:spacing w:line="276" w:lineRule="auto"/>
              <w:jc w:val="both"/>
              <w:rPr>
                <w:b w:val="0"/>
                <w:i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i/>
                <w:sz w:val="22"/>
                <w:szCs w:val="22"/>
                <w:lang w:eastAsia="en-US"/>
              </w:rPr>
              <w:t xml:space="preserve">7. </w:t>
            </w:r>
            <w:r>
              <w:rPr>
                <w:b w:val="0"/>
                <w:i/>
                <w:sz w:val="22"/>
                <w:szCs w:val="22"/>
                <w:lang w:eastAsia="en-US"/>
              </w:rPr>
              <w:t xml:space="preserve"> Укажите методы изучения произведения на уроке литературного чтения в начальной школе:</w:t>
            </w:r>
          </w:p>
          <w:p w:rsidR="00966ECB" w:rsidRDefault="00966ECB" w:rsidP="001753D5">
            <w:pPr>
              <w:pStyle w:val="aa"/>
              <w:spacing w:line="276" w:lineRule="auto"/>
              <w:jc w:val="both"/>
              <w:rPr>
                <w:b w:val="0"/>
                <w:sz w:val="22"/>
                <w:szCs w:val="22"/>
                <w:lang w:eastAsia="en-US"/>
              </w:rPr>
            </w:pPr>
            <w:r>
              <w:rPr>
                <w:b w:val="0"/>
                <w:sz w:val="22"/>
                <w:szCs w:val="22"/>
                <w:lang w:eastAsia="en-US"/>
              </w:rPr>
              <w:t xml:space="preserve">А) литературно-художественное чтение, творческое чтение, воспитательное чтение, объяснительное чтение; Б) чтение произведения, анализ произведения, комментирование произведения </w:t>
            </w:r>
            <w:proofErr w:type="spellStart"/>
            <w:r>
              <w:rPr>
                <w:b w:val="0"/>
                <w:sz w:val="22"/>
                <w:szCs w:val="22"/>
                <w:lang w:eastAsia="en-US"/>
              </w:rPr>
              <w:t>внетекстовым</w:t>
            </w:r>
            <w:proofErr w:type="spellEnd"/>
            <w:r>
              <w:rPr>
                <w:b w:val="0"/>
                <w:sz w:val="22"/>
                <w:szCs w:val="22"/>
                <w:lang w:eastAsia="en-US"/>
              </w:rPr>
              <w:t xml:space="preserve"> материалом, претворение произведения литературы в других видах искусства;   В) чтение-рассматривание, чтение по ролям, выразительное чтение, пересказ.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spacing w:after="0"/>
              <w:rPr>
                <w:rFonts w:cs="Times New Roman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CB" w:rsidRDefault="00966ECB" w:rsidP="001753D5">
            <w:pPr>
              <w:pStyle w:val="a8"/>
              <w:spacing w:line="276" w:lineRule="auto"/>
              <w:ind w:right="-391"/>
              <w:rPr>
                <w:sz w:val="22"/>
                <w:szCs w:val="22"/>
              </w:rPr>
            </w:pPr>
          </w:p>
        </w:tc>
      </w:tr>
      <w:tr w:rsidR="00966ECB" w:rsidTr="00966ECB">
        <w:trPr>
          <w:cantSplit/>
          <w:trHeight w:val="1112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pStyle w:val="aa"/>
              <w:spacing w:line="276" w:lineRule="auto"/>
              <w:ind w:right="-30"/>
              <w:jc w:val="both"/>
              <w:rPr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 xml:space="preserve">8. </w:t>
            </w:r>
            <w:r>
              <w:rPr>
                <w:b w:val="0"/>
                <w:bCs/>
                <w:i/>
                <w:sz w:val="22"/>
                <w:szCs w:val="22"/>
                <w:lang w:eastAsia="en-US"/>
              </w:rPr>
              <w:t xml:space="preserve">Какие приемы анализа художественного произведения рекомендуются в учебном пособии М.П. </w:t>
            </w:r>
            <w:proofErr w:type="spellStart"/>
            <w:r>
              <w:rPr>
                <w:b w:val="0"/>
                <w:bCs/>
                <w:i/>
                <w:sz w:val="22"/>
                <w:szCs w:val="22"/>
                <w:lang w:eastAsia="en-US"/>
              </w:rPr>
              <w:t>Воюшиной</w:t>
            </w:r>
            <w:proofErr w:type="spellEnd"/>
            <w:r>
              <w:rPr>
                <w:b w:val="0"/>
                <w:bCs/>
                <w:i/>
                <w:sz w:val="22"/>
                <w:szCs w:val="22"/>
                <w:lang w:eastAsia="en-US"/>
              </w:rPr>
              <w:t>?</w:t>
            </w:r>
            <w:r>
              <w:rPr>
                <w:b w:val="0"/>
                <w:bCs/>
                <w:sz w:val="22"/>
                <w:szCs w:val="22"/>
                <w:lang w:eastAsia="en-US"/>
              </w:rPr>
              <w:t xml:space="preserve"> </w:t>
            </w:r>
          </w:p>
          <w:p w:rsidR="00966ECB" w:rsidRDefault="00966ECB" w:rsidP="001753D5">
            <w:pPr>
              <w:pStyle w:val="aa"/>
              <w:spacing w:line="276" w:lineRule="auto"/>
              <w:ind w:right="-30"/>
              <w:jc w:val="both"/>
              <w:rPr>
                <w:b w:val="0"/>
                <w:bCs/>
                <w:sz w:val="22"/>
                <w:szCs w:val="22"/>
                <w:lang w:eastAsia="en-US"/>
              </w:rPr>
            </w:pPr>
            <w:proofErr w:type="gramStart"/>
            <w:r>
              <w:rPr>
                <w:b w:val="0"/>
                <w:bCs/>
                <w:sz w:val="22"/>
                <w:szCs w:val="22"/>
                <w:lang w:eastAsia="en-US"/>
              </w:rPr>
              <w:t xml:space="preserve">А) проблемный анализ, анализ развития действия, анализ образов, стилистический (языковой) анализ; Б) анализ стиля, анализ композиции, анализ образов персонажей, сопоставление  литературного произведения и иллюстраций к нему, сопоставление литературных произведений; В) стилистический анализ, композиционный анализ, анализ иллюстраций, словесное рисование, составление рассказа о герое, сопоставительный анализ литературных произведений. 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spacing w:after="0"/>
              <w:rPr>
                <w:rFonts w:cs="Times New Roman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CB" w:rsidRDefault="00966ECB" w:rsidP="001753D5">
            <w:pPr>
              <w:pStyle w:val="a8"/>
              <w:spacing w:line="276" w:lineRule="auto"/>
              <w:ind w:right="-391"/>
              <w:rPr>
                <w:sz w:val="22"/>
                <w:szCs w:val="22"/>
              </w:rPr>
            </w:pPr>
          </w:p>
        </w:tc>
      </w:tr>
      <w:tr w:rsidR="00966ECB" w:rsidTr="00966ECB">
        <w:trPr>
          <w:cantSplit/>
          <w:trHeight w:val="1112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pStyle w:val="aa"/>
              <w:tabs>
                <w:tab w:val="left" w:pos="9076"/>
              </w:tabs>
              <w:spacing w:line="276" w:lineRule="auto"/>
              <w:ind w:right="-30"/>
              <w:jc w:val="both"/>
              <w:rPr>
                <w:rFonts w:eastAsiaTheme="minorEastAsia"/>
                <w:bCs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lastRenderedPageBreak/>
              <w:t xml:space="preserve">9. </w:t>
            </w:r>
            <w:r>
              <w:rPr>
                <w:b w:val="0"/>
                <w:bCs/>
                <w:i/>
                <w:sz w:val="22"/>
                <w:szCs w:val="22"/>
                <w:lang w:eastAsia="en-US"/>
              </w:rPr>
              <w:t>Какие приемы анализа художественного произведения называет в учебном пособии Т.В. Рыжкова?</w:t>
            </w:r>
          </w:p>
          <w:p w:rsidR="00966ECB" w:rsidRDefault="00966ECB" w:rsidP="001753D5">
            <w:pPr>
              <w:keepNext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>
              <w:rPr>
                <w:rFonts w:ascii="Times New Roman" w:hAnsi="Times New Roman" w:cs="Times New Roman"/>
                <w:bCs/>
              </w:rPr>
              <w:t xml:space="preserve">А) анализ стиля, анализ композиции, анализ образов персонажей, сопоставление  литературного произведения и иллюстраций к нему, сопоставление литературных произведений;  Б) стилистический анализ, композиционный анализ, анализ иллюстраций, словесное рисование, составление рассказа о герое, сопоставительный анализ литературных произведений; В) </w:t>
            </w:r>
            <w:r>
              <w:rPr>
                <w:rFonts w:ascii="Times New Roman" w:hAnsi="Times New Roman" w:cs="Times New Roman"/>
              </w:rPr>
              <w:t>идейно-тематический анализ, анализ образа персонажа, анализ сюжетно-композиционной структуры произведений различных жанров, анализ  речевой  структуры произведения, сопоставительный анализ, анализ стиля писателя.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spacing w:after="0"/>
              <w:rPr>
                <w:rFonts w:cs="Times New Roman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CB" w:rsidRDefault="00966ECB" w:rsidP="001753D5">
            <w:pPr>
              <w:pStyle w:val="a8"/>
              <w:spacing w:line="276" w:lineRule="auto"/>
              <w:ind w:right="-391"/>
              <w:rPr>
                <w:sz w:val="22"/>
                <w:szCs w:val="22"/>
              </w:rPr>
            </w:pPr>
          </w:p>
        </w:tc>
      </w:tr>
      <w:tr w:rsidR="00966ECB" w:rsidTr="00966ECB">
        <w:trPr>
          <w:cantSplit/>
          <w:trHeight w:val="9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pStyle w:val="aa"/>
              <w:spacing w:line="276" w:lineRule="auto"/>
              <w:jc w:val="both"/>
              <w:rPr>
                <w:b w:val="0"/>
                <w:i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sz w:val="22"/>
                <w:szCs w:val="22"/>
                <w:lang w:eastAsia="en-US"/>
              </w:rPr>
              <w:t>10</w:t>
            </w:r>
            <w:r>
              <w:rPr>
                <w:b w:val="0"/>
                <w:bCs/>
                <w:i/>
                <w:sz w:val="22"/>
                <w:szCs w:val="22"/>
                <w:lang w:eastAsia="en-US"/>
              </w:rPr>
              <w:t xml:space="preserve">. </w:t>
            </w:r>
            <w:r>
              <w:rPr>
                <w:b w:val="0"/>
                <w:i/>
                <w:sz w:val="22"/>
                <w:szCs w:val="22"/>
                <w:lang w:eastAsia="en-US"/>
              </w:rPr>
              <w:t>Какие  приемы работы используются при изучении  произведения  на этапе чтения и</w:t>
            </w:r>
            <w:r>
              <w:rPr>
                <w:b w:val="0"/>
                <w:sz w:val="22"/>
                <w:szCs w:val="22"/>
                <w:lang w:eastAsia="en-US"/>
              </w:rPr>
              <w:t xml:space="preserve"> </w:t>
            </w:r>
            <w:r>
              <w:rPr>
                <w:b w:val="0"/>
                <w:i/>
                <w:sz w:val="22"/>
                <w:szCs w:val="22"/>
                <w:lang w:eastAsia="en-US"/>
              </w:rPr>
              <w:t xml:space="preserve">анализа произведения?  </w:t>
            </w:r>
          </w:p>
          <w:p w:rsidR="00966ECB" w:rsidRDefault="00966ECB" w:rsidP="001753D5">
            <w:pPr>
              <w:pStyle w:val="aa"/>
              <w:spacing w:line="276" w:lineRule="auto"/>
              <w:jc w:val="both"/>
              <w:rPr>
                <w:rFonts w:eastAsiaTheme="minorEastAsia"/>
                <w:sz w:val="22"/>
                <w:szCs w:val="22"/>
                <w:lang w:eastAsia="en-US"/>
              </w:rPr>
            </w:pPr>
            <w:proofErr w:type="gramStart"/>
            <w:r>
              <w:rPr>
                <w:b w:val="0"/>
                <w:sz w:val="22"/>
                <w:szCs w:val="22"/>
                <w:lang w:eastAsia="en-US"/>
              </w:rPr>
              <w:t xml:space="preserve">А) составление плана, пересказ,  иллюстрирование, чтение по ролям, выразительное чтение, </w:t>
            </w:r>
            <w:proofErr w:type="spellStart"/>
            <w:r>
              <w:rPr>
                <w:b w:val="0"/>
                <w:sz w:val="22"/>
                <w:szCs w:val="22"/>
                <w:lang w:eastAsia="en-US"/>
              </w:rPr>
              <w:t>инсценирование</w:t>
            </w:r>
            <w:proofErr w:type="spellEnd"/>
            <w:r>
              <w:rPr>
                <w:b w:val="0"/>
                <w:sz w:val="22"/>
                <w:szCs w:val="22"/>
                <w:lang w:eastAsia="en-US"/>
              </w:rPr>
              <w:t>; Б) выборочное чтение, постановка вопросов к частям текста и ответы на вопросы по содержанию текста, анализ развития действия, сопоставление иллюстраций и фрагментов текста, словесное иллюстрирование, анализ стиля;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r>
              <w:rPr>
                <w:b w:val="0"/>
                <w:sz w:val="22"/>
                <w:szCs w:val="22"/>
                <w:lang w:eastAsia="en-US"/>
              </w:rPr>
              <w:t>В) слушание музыки, рассказ учителя, беседа, рассматривание иллюстраций, экскурсия.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spacing w:after="0"/>
              <w:rPr>
                <w:rFonts w:cs="Times New Roman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ECB" w:rsidRDefault="00966ECB" w:rsidP="001753D5">
            <w:pPr>
              <w:spacing w:after="0" w:line="240" w:lineRule="auto"/>
              <w:ind w:right="-391"/>
              <w:rPr>
                <w:rFonts w:ascii="Times New Roman" w:hAnsi="Times New Roman" w:cs="Times New Roman"/>
              </w:rPr>
            </w:pPr>
          </w:p>
        </w:tc>
      </w:tr>
      <w:tr w:rsidR="00966ECB" w:rsidTr="00966ECB">
        <w:trPr>
          <w:cantSplit/>
          <w:trHeight w:val="98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pStyle w:val="aa"/>
              <w:spacing w:line="276" w:lineRule="auto"/>
              <w:jc w:val="both"/>
              <w:rPr>
                <w:b w:val="0"/>
                <w:i/>
                <w:sz w:val="22"/>
                <w:szCs w:val="22"/>
                <w:lang w:eastAsia="en-US"/>
              </w:rPr>
            </w:pPr>
            <w:r>
              <w:rPr>
                <w:b w:val="0"/>
                <w:i/>
                <w:sz w:val="22"/>
                <w:szCs w:val="22"/>
                <w:lang w:eastAsia="en-US"/>
              </w:rPr>
              <w:t>11. На каком этапе изучения произведения литературы применяются такие приемы, как: словесное рисование,</w:t>
            </w:r>
            <w:r>
              <w:rPr>
                <w:b w:val="0"/>
                <w:sz w:val="22"/>
                <w:szCs w:val="22"/>
                <w:lang w:eastAsia="en-US"/>
              </w:rPr>
              <w:t xml:space="preserve"> сопоставление иллюстрации и текста, выбор подписи к картинке из текста</w:t>
            </w:r>
            <w:r>
              <w:rPr>
                <w:b w:val="0"/>
                <w:i/>
                <w:sz w:val="22"/>
                <w:szCs w:val="22"/>
                <w:lang w:eastAsia="en-US"/>
              </w:rPr>
              <w:t>?</w:t>
            </w:r>
          </w:p>
          <w:p w:rsidR="00966ECB" w:rsidRDefault="00966ECB" w:rsidP="001753D5">
            <w:pPr>
              <w:pStyle w:val="aa"/>
              <w:spacing w:line="276" w:lineRule="auto"/>
              <w:jc w:val="both"/>
              <w:rPr>
                <w:b w:val="0"/>
                <w:sz w:val="22"/>
                <w:szCs w:val="22"/>
                <w:lang w:eastAsia="en-US"/>
              </w:rPr>
            </w:pPr>
            <w:r>
              <w:rPr>
                <w:b w:val="0"/>
                <w:sz w:val="22"/>
                <w:szCs w:val="22"/>
                <w:lang w:eastAsia="en-US"/>
              </w:rPr>
              <w:t xml:space="preserve">А) подготовка к восприятию, Б) восприятие произведение – слушание чтения учителя,  В) чтение и анализ произведения, Г) вторичный синтез – обобщение, </w:t>
            </w:r>
            <w:r w:rsidR="007B78F7">
              <w:rPr>
                <w:b w:val="0"/>
                <w:sz w:val="22"/>
                <w:szCs w:val="22"/>
                <w:lang w:eastAsia="en-US"/>
              </w:rPr>
              <w:t xml:space="preserve">     </w:t>
            </w:r>
            <w:r>
              <w:rPr>
                <w:b w:val="0"/>
                <w:sz w:val="22"/>
                <w:szCs w:val="22"/>
                <w:lang w:eastAsia="en-US"/>
              </w:rPr>
              <w:t>Д) выполнение домашнего задания.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spacing w:after="0"/>
              <w:rPr>
                <w:rFonts w:cs="Times New Roman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ECB" w:rsidRDefault="00966ECB" w:rsidP="001753D5">
            <w:pPr>
              <w:spacing w:after="0" w:line="240" w:lineRule="auto"/>
              <w:ind w:right="-391"/>
              <w:rPr>
                <w:rFonts w:ascii="Times New Roman" w:hAnsi="Times New Roman" w:cs="Times New Roman"/>
              </w:rPr>
            </w:pPr>
          </w:p>
        </w:tc>
      </w:tr>
      <w:tr w:rsidR="00966ECB" w:rsidTr="00966ECB">
        <w:trPr>
          <w:cantSplit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pStyle w:val="aa"/>
              <w:spacing w:line="276" w:lineRule="auto"/>
              <w:jc w:val="both"/>
              <w:rPr>
                <w:b w:val="0"/>
                <w:i/>
                <w:sz w:val="22"/>
                <w:szCs w:val="22"/>
                <w:lang w:eastAsia="en-US"/>
              </w:rPr>
            </w:pPr>
            <w:r>
              <w:rPr>
                <w:b w:val="0"/>
                <w:i/>
                <w:sz w:val="22"/>
                <w:szCs w:val="22"/>
                <w:lang w:eastAsia="en-US"/>
              </w:rPr>
              <w:t>12. Какой вид анализа предполагает сопоставление произведений одного автора, сравнение произведений на одну тему, одного жанра?</w:t>
            </w:r>
          </w:p>
          <w:p w:rsidR="00966ECB" w:rsidRDefault="00966ECB" w:rsidP="001753D5">
            <w:pPr>
              <w:pStyle w:val="aa"/>
              <w:spacing w:line="276" w:lineRule="auto"/>
              <w:jc w:val="both"/>
              <w:rPr>
                <w:b w:val="0"/>
                <w:i/>
                <w:sz w:val="22"/>
                <w:szCs w:val="22"/>
                <w:lang w:eastAsia="en-US"/>
              </w:rPr>
            </w:pPr>
            <w:r>
              <w:rPr>
                <w:b w:val="0"/>
                <w:sz w:val="22"/>
                <w:szCs w:val="22"/>
                <w:lang w:eastAsia="en-US"/>
              </w:rPr>
              <w:t xml:space="preserve"> А) стилистический анализ, Б) проблемный анализ,  В) анализ развития действия, Г) анализ композиции, Д) анализ художественных образов.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spacing w:after="0"/>
              <w:rPr>
                <w:rFonts w:cs="Times New Roman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ECB" w:rsidRDefault="00966ECB" w:rsidP="001753D5">
            <w:pPr>
              <w:spacing w:after="0" w:line="240" w:lineRule="auto"/>
              <w:ind w:right="-391"/>
              <w:rPr>
                <w:rFonts w:ascii="Times New Roman" w:hAnsi="Times New Roman" w:cs="Times New Roman"/>
              </w:rPr>
            </w:pPr>
          </w:p>
        </w:tc>
      </w:tr>
      <w:tr w:rsidR="00966ECB" w:rsidTr="00966ECB">
        <w:trPr>
          <w:cantSplit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pStyle w:val="aa"/>
              <w:spacing w:line="276" w:lineRule="auto"/>
              <w:jc w:val="both"/>
              <w:rPr>
                <w:b w:val="0"/>
                <w:i/>
                <w:sz w:val="22"/>
                <w:szCs w:val="22"/>
                <w:lang w:eastAsia="en-US"/>
              </w:rPr>
            </w:pPr>
            <w:r>
              <w:rPr>
                <w:b w:val="0"/>
                <w:sz w:val="22"/>
                <w:szCs w:val="22"/>
                <w:lang w:eastAsia="en-US"/>
              </w:rPr>
              <w:t xml:space="preserve">13. </w:t>
            </w:r>
            <w:r>
              <w:rPr>
                <w:b w:val="0"/>
                <w:i/>
                <w:sz w:val="22"/>
                <w:szCs w:val="22"/>
                <w:lang w:eastAsia="en-US"/>
              </w:rPr>
              <w:t>Какой вид анализа предполагает работу над сюжетом  произведения?</w:t>
            </w:r>
          </w:p>
          <w:p w:rsidR="00966ECB" w:rsidRDefault="00966ECB" w:rsidP="001753D5">
            <w:pPr>
              <w:pStyle w:val="aa"/>
              <w:spacing w:line="276" w:lineRule="auto"/>
              <w:jc w:val="both"/>
              <w:rPr>
                <w:b w:val="0"/>
                <w:sz w:val="22"/>
                <w:szCs w:val="22"/>
                <w:lang w:eastAsia="en-US"/>
              </w:rPr>
            </w:pPr>
            <w:r>
              <w:rPr>
                <w:b w:val="0"/>
                <w:sz w:val="22"/>
                <w:szCs w:val="22"/>
                <w:lang w:eastAsia="en-US"/>
              </w:rPr>
              <w:t>А) стилистический анализ, Б) проблемный анализ,  В) анализ развития действия, Г) анализ композиции, Д) анализ художественных образов.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spacing w:after="0"/>
              <w:rPr>
                <w:rFonts w:cs="Times New Roman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CB" w:rsidRDefault="00966ECB" w:rsidP="001753D5">
            <w:pPr>
              <w:spacing w:after="0" w:line="240" w:lineRule="auto"/>
              <w:ind w:right="-391"/>
              <w:rPr>
                <w:rFonts w:ascii="Times New Roman" w:hAnsi="Times New Roman" w:cs="Times New Roman"/>
              </w:rPr>
            </w:pPr>
          </w:p>
        </w:tc>
      </w:tr>
      <w:tr w:rsidR="00966ECB" w:rsidTr="00966ECB">
        <w:trPr>
          <w:cantSplit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pStyle w:val="aa"/>
              <w:spacing w:line="276" w:lineRule="auto"/>
              <w:jc w:val="both"/>
              <w:rPr>
                <w:b w:val="0"/>
                <w:i/>
                <w:sz w:val="22"/>
                <w:szCs w:val="22"/>
                <w:lang w:eastAsia="en-US"/>
              </w:rPr>
            </w:pPr>
            <w:r>
              <w:rPr>
                <w:b w:val="0"/>
                <w:i/>
                <w:sz w:val="22"/>
                <w:szCs w:val="22"/>
                <w:lang w:eastAsia="en-US"/>
              </w:rPr>
              <w:t>14. Какая методика используется в работе над научно-познавательной литературой?</w:t>
            </w:r>
          </w:p>
          <w:p w:rsidR="00966ECB" w:rsidRDefault="00966ECB" w:rsidP="001753D5">
            <w:pPr>
              <w:pStyle w:val="aa"/>
              <w:spacing w:line="276" w:lineRule="auto"/>
              <w:jc w:val="both"/>
              <w:rPr>
                <w:b w:val="0"/>
                <w:sz w:val="22"/>
                <w:szCs w:val="22"/>
                <w:lang w:eastAsia="en-US"/>
              </w:rPr>
            </w:pPr>
            <w:r>
              <w:rPr>
                <w:b w:val="0"/>
                <w:sz w:val="22"/>
                <w:szCs w:val="22"/>
                <w:lang w:eastAsia="en-US"/>
              </w:rPr>
              <w:t xml:space="preserve">А) воспитательное чтение, Б) эмоционально-понятийное чтение,  г) творческое чтение, </w:t>
            </w:r>
            <w:proofErr w:type="spellStart"/>
            <w:r>
              <w:rPr>
                <w:b w:val="0"/>
                <w:sz w:val="22"/>
                <w:szCs w:val="22"/>
                <w:lang w:eastAsia="en-US"/>
              </w:rPr>
              <w:t>д</w:t>
            </w:r>
            <w:proofErr w:type="spellEnd"/>
            <w:r>
              <w:rPr>
                <w:b w:val="0"/>
                <w:sz w:val="22"/>
                <w:szCs w:val="22"/>
                <w:lang w:eastAsia="en-US"/>
              </w:rPr>
              <w:t>) объяснительное чтение.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spacing w:after="0"/>
              <w:rPr>
                <w:rFonts w:cs="Times New Roman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ECB" w:rsidRDefault="00966ECB" w:rsidP="001753D5">
            <w:pPr>
              <w:spacing w:after="0" w:line="240" w:lineRule="auto"/>
              <w:ind w:right="-391"/>
              <w:rPr>
                <w:rFonts w:ascii="Times New Roman" w:hAnsi="Times New Roman" w:cs="Times New Roman"/>
              </w:rPr>
            </w:pPr>
          </w:p>
        </w:tc>
      </w:tr>
      <w:tr w:rsidR="00966ECB" w:rsidTr="00966ECB">
        <w:trPr>
          <w:cantSplit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pStyle w:val="aa"/>
              <w:spacing w:line="276" w:lineRule="auto"/>
              <w:jc w:val="both"/>
              <w:rPr>
                <w:b w:val="0"/>
                <w:i/>
                <w:sz w:val="22"/>
                <w:szCs w:val="22"/>
                <w:lang w:eastAsia="en-US"/>
              </w:rPr>
            </w:pPr>
            <w:r>
              <w:rPr>
                <w:b w:val="0"/>
                <w:bCs/>
                <w:i/>
                <w:sz w:val="22"/>
                <w:szCs w:val="22"/>
                <w:lang w:eastAsia="en-US"/>
              </w:rPr>
              <w:t xml:space="preserve">15. </w:t>
            </w:r>
            <w:proofErr w:type="gramStart"/>
            <w:r>
              <w:rPr>
                <w:b w:val="0"/>
                <w:i/>
                <w:sz w:val="22"/>
                <w:szCs w:val="22"/>
                <w:lang w:eastAsia="en-US"/>
              </w:rPr>
              <w:t>Чтение</w:t>
            </w:r>
            <w:proofErr w:type="gramEnd"/>
            <w:r>
              <w:rPr>
                <w:b w:val="0"/>
                <w:i/>
                <w:sz w:val="22"/>
                <w:szCs w:val="22"/>
                <w:lang w:eastAsia="en-US"/>
              </w:rPr>
              <w:t xml:space="preserve"> какого текста (художестве</w:t>
            </w:r>
            <w:r w:rsidR="007B78F7">
              <w:rPr>
                <w:b w:val="0"/>
                <w:i/>
                <w:sz w:val="22"/>
                <w:szCs w:val="22"/>
                <w:lang w:eastAsia="en-US"/>
              </w:rPr>
              <w:t xml:space="preserve">нного или познавательного) – </w:t>
            </w:r>
            <w:r>
              <w:rPr>
                <w:b w:val="0"/>
                <w:i/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А) сказка,  Б) рассказ,  В) статья,  Г) басня</w:t>
            </w:r>
            <w:r>
              <w:rPr>
                <w:i/>
                <w:sz w:val="22"/>
                <w:szCs w:val="22"/>
                <w:lang w:eastAsia="en-US"/>
              </w:rPr>
              <w:t xml:space="preserve">  –</w:t>
            </w:r>
            <w:r>
              <w:rPr>
                <w:b w:val="0"/>
                <w:i/>
                <w:sz w:val="22"/>
                <w:szCs w:val="22"/>
                <w:lang w:eastAsia="en-US"/>
              </w:rPr>
              <w:t xml:space="preserve"> организуется следующим образом:</w:t>
            </w:r>
          </w:p>
          <w:p w:rsidR="00966ECB" w:rsidRDefault="00966ECB" w:rsidP="001753D5">
            <w:pPr>
              <w:pStyle w:val="aa"/>
              <w:spacing w:line="276" w:lineRule="auto"/>
              <w:jc w:val="both"/>
              <w:rPr>
                <w:b w:val="0"/>
                <w:sz w:val="22"/>
                <w:szCs w:val="22"/>
                <w:lang w:eastAsia="en-US"/>
              </w:rPr>
            </w:pPr>
            <w:r>
              <w:rPr>
                <w:b w:val="0"/>
                <w:sz w:val="22"/>
                <w:szCs w:val="22"/>
                <w:lang w:eastAsia="en-US"/>
              </w:rPr>
              <w:t xml:space="preserve">1) информационная подготовка к восприятию; 2) самостоятельное чтение с заданием; 3) деление текста на части;  чтение по частям;  выделение основной мысли каждой части; 4) рассматривание доказательств, аргументов, фактов; 5) сравнение излагаемого материала с тем, что было известно ранее; 6) </w:t>
            </w:r>
            <w:r>
              <w:rPr>
                <w:rFonts w:eastAsia="Calibri"/>
                <w:b w:val="0"/>
                <w:sz w:val="22"/>
                <w:szCs w:val="22"/>
                <w:lang w:eastAsia="en-US"/>
              </w:rPr>
              <w:t>формулирование выводов?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spacing w:after="0"/>
              <w:rPr>
                <w:rFonts w:cs="Times New Roman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ECB" w:rsidRDefault="00966ECB" w:rsidP="001753D5">
            <w:pPr>
              <w:spacing w:after="0" w:line="240" w:lineRule="auto"/>
              <w:ind w:right="-391"/>
              <w:rPr>
                <w:rFonts w:ascii="Times New Roman" w:hAnsi="Times New Roman" w:cs="Times New Roman"/>
              </w:rPr>
            </w:pPr>
          </w:p>
        </w:tc>
      </w:tr>
      <w:tr w:rsidR="00966ECB" w:rsidTr="00966ECB">
        <w:trPr>
          <w:cantSplit/>
          <w:trHeight w:val="1307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pStyle w:val="aa"/>
              <w:spacing w:line="276" w:lineRule="auto"/>
              <w:jc w:val="both"/>
              <w:rPr>
                <w:b w:val="0"/>
                <w:i/>
                <w:sz w:val="22"/>
                <w:szCs w:val="22"/>
                <w:lang w:eastAsia="en-US"/>
              </w:rPr>
            </w:pPr>
            <w:r>
              <w:rPr>
                <w:b w:val="0"/>
                <w:i/>
                <w:sz w:val="22"/>
                <w:szCs w:val="22"/>
                <w:lang w:eastAsia="en-US"/>
              </w:rPr>
              <w:t>16. Какие приемы работы</w:t>
            </w:r>
            <w:r>
              <w:rPr>
                <w:i/>
                <w:sz w:val="22"/>
                <w:szCs w:val="22"/>
                <w:lang w:eastAsia="en-US"/>
              </w:rPr>
              <w:t xml:space="preserve"> </w:t>
            </w:r>
            <w:r>
              <w:rPr>
                <w:b w:val="0"/>
                <w:i/>
                <w:sz w:val="22"/>
                <w:szCs w:val="22"/>
                <w:lang w:eastAsia="en-US"/>
              </w:rPr>
              <w:t>оптимизируют изучение  драматических произведений на уроке литературного чтения?</w:t>
            </w:r>
          </w:p>
          <w:p w:rsidR="00966ECB" w:rsidRDefault="00966ECB" w:rsidP="001753D5">
            <w:pPr>
              <w:pStyle w:val="aa"/>
              <w:spacing w:line="276" w:lineRule="auto"/>
              <w:jc w:val="both"/>
              <w:rPr>
                <w:b w:val="0"/>
                <w:sz w:val="22"/>
                <w:szCs w:val="22"/>
                <w:lang w:eastAsia="en-US"/>
              </w:rPr>
            </w:pPr>
            <w:proofErr w:type="gramStart"/>
            <w:r>
              <w:rPr>
                <w:b w:val="0"/>
                <w:sz w:val="22"/>
                <w:szCs w:val="22"/>
                <w:lang w:eastAsia="en-US"/>
              </w:rPr>
              <w:t>А) словесное рисование, графическое рисование, музыкальное иллюстрирование; Б) чтение по ролям, инсценировки, кукольный театр; В) выразительное чтение, чтение «по  цепочке», разночтение, чтение наизусть.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spacing w:after="0"/>
              <w:rPr>
                <w:rFonts w:cs="Times New Roman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ECB" w:rsidRDefault="00966ECB" w:rsidP="001753D5">
            <w:pPr>
              <w:spacing w:after="0" w:line="240" w:lineRule="auto"/>
              <w:ind w:right="-391"/>
              <w:rPr>
                <w:rFonts w:ascii="Times New Roman" w:hAnsi="Times New Roman" w:cs="Times New Roman"/>
              </w:rPr>
            </w:pPr>
          </w:p>
        </w:tc>
      </w:tr>
      <w:tr w:rsidR="00966ECB" w:rsidTr="00966ECB">
        <w:trPr>
          <w:cantSplit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pStyle w:val="aa"/>
              <w:spacing w:line="276" w:lineRule="auto"/>
              <w:jc w:val="both"/>
              <w:rPr>
                <w:b w:val="0"/>
                <w:i/>
                <w:sz w:val="22"/>
                <w:szCs w:val="22"/>
                <w:lang w:eastAsia="en-US"/>
              </w:rPr>
            </w:pPr>
            <w:r>
              <w:rPr>
                <w:b w:val="0"/>
                <w:i/>
                <w:sz w:val="22"/>
                <w:szCs w:val="22"/>
                <w:lang w:eastAsia="en-US"/>
              </w:rPr>
              <w:t xml:space="preserve">17. При изучении </w:t>
            </w:r>
            <w:proofErr w:type="gramStart"/>
            <w:r>
              <w:rPr>
                <w:b w:val="0"/>
                <w:i/>
                <w:sz w:val="22"/>
                <w:szCs w:val="22"/>
                <w:lang w:eastAsia="en-US"/>
              </w:rPr>
              <w:t>произведений</w:t>
            </w:r>
            <w:proofErr w:type="gramEnd"/>
            <w:r>
              <w:rPr>
                <w:b w:val="0"/>
                <w:i/>
                <w:sz w:val="22"/>
                <w:szCs w:val="22"/>
                <w:lang w:eastAsia="en-US"/>
              </w:rPr>
              <w:t xml:space="preserve"> какого жанра особое внимание уделяется осмыслению морали (нравоучения, афористического вывода)?  </w:t>
            </w:r>
          </w:p>
          <w:p w:rsidR="00966ECB" w:rsidRDefault="00966ECB" w:rsidP="001753D5">
            <w:pPr>
              <w:pStyle w:val="aa"/>
              <w:spacing w:line="276" w:lineRule="auto"/>
              <w:jc w:val="both"/>
              <w:rPr>
                <w:b w:val="0"/>
                <w:sz w:val="22"/>
                <w:szCs w:val="22"/>
                <w:lang w:eastAsia="en-US"/>
              </w:rPr>
            </w:pPr>
            <w:r>
              <w:rPr>
                <w:b w:val="0"/>
                <w:sz w:val="22"/>
                <w:szCs w:val="22"/>
                <w:lang w:eastAsia="en-US"/>
              </w:rPr>
              <w:t>А) басня, Б) стихотворение, В) рассказ,  Г) сказка,  Д) пословица.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spacing w:after="0"/>
              <w:rPr>
                <w:rFonts w:cs="Times New Roman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ECB" w:rsidRDefault="00966ECB" w:rsidP="001753D5">
            <w:pPr>
              <w:spacing w:after="0" w:line="240" w:lineRule="auto"/>
              <w:ind w:right="-391"/>
              <w:rPr>
                <w:rFonts w:ascii="Times New Roman" w:hAnsi="Times New Roman" w:cs="Times New Roman"/>
              </w:rPr>
            </w:pPr>
          </w:p>
        </w:tc>
      </w:tr>
      <w:tr w:rsidR="00966ECB" w:rsidTr="00966ECB">
        <w:trPr>
          <w:cantSplit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pStyle w:val="aa"/>
              <w:spacing w:line="276" w:lineRule="auto"/>
              <w:jc w:val="both"/>
              <w:rPr>
                <w:b w:val="0"/>
                <w:sz w:val="22"/>
                <w:szCs w:val="22"/>
                <w:lang w:eastAsia="en-US"/>
              </w:rPr>
            </w:pPr>
            <w:r>
              <w:rPr>
                <w:b w:val="0"/>
                <w:i/>
                <w:sz w:val="22"/>
                <w:szCs w:val="22"/>
                <w:lang w:eastAsia="en-US"/>
              </w:rPr>
              <w:lastRenderedPageBreak/>
              <w:t xml:space="preserve">18. Изучение </w:t>
            </w:r>
            <w:proofErr w:type="gramStart"/>
            <w:r>
              <w:rPr>
                <w:b w:val="0"/>
                <w:i/>
                <w:sz w:val="22"/>
                <w:szCs w:val="22"/>
                <w:lang w:eastAsia="en-US"/>
              </w:rPr>
              <w:t>произведения</w:t>
            </w:r>
            <w:proofErr w:type="gramEnd"/>
            <w:r>
              <w:rPr>
                <w:b w:val="0"/>
                <w:i/>
                <w:sz w:val="22"/>
                <w:szCs w:val="22"/>
                <w:lang w:eastAsia="en-US"/>
              </w:rPr>
              <w:t xml:space="preserve"> какого жанра </w:t>
            </w:r>
            <w:r>
              <w:rPr>
                <w:i/>
                <w:sz w:val="22"/>
                <w:szCs w:val="22"/>
                <w:lang w:eastAsia="en-US"/>
              </w:rPr>
              <w:t xml:space="preserve">– </w:t>
            </w:r>
            <w:r>
              <w:rPr>
                <w:sz w:val="22"/>
                <w:szCs w:val="22"/>
                <w:lang w:eastAsia="en-US"/>
              </w:rPr>
              <w:t>А) загадка, Б) рассказ,      В) статья, Г) стихотворение, –</w:t>
            </w:r>
            <w:r>
              <w:rPr>
                <w:b w:val="0"/>
                <w:sz w:val="22"/>
                <w:szCs w:val="22"/>
                <w:lang w:eastAsia="en-US"/>
              </w:rPr>
              <w:t xml:space="preserve"> </w:t>
            </w:r>
            <w:r>
              <w:rPr>
                <w:b w:val="0"/>
                <w:i/>
                <w:sz w:val="22"/>
                <w:szCs w:val="22"/>
                <w:lang w:eastAsia="en-US"/>
              </w:rPr>
              <w:t>организуется следующим образом:</w:t>
            </w:r>
            <w:r>
              <w:rPr>
                <w:b w:val="0"/>
                <w:sz w:val="22"/>
                <w:szCs w:val="22"/>
                <w:lang w:eastAsia="en-US"/>
              </w:rPr>
              <w:t xml:space="preserve">  </w:t>
            </w:r>
          </w:p>
          <w:p w:rsidR="00966ECB" w:rsidRDefault="00966ECB" w:rsidP="007B78F7">
            <w:pPr>
              <w:pStyle w:val="aa"/>
              <w:spacing w:line="276" w:lineRule="auto"/>
              <w:jc w:val="both"/>
              <w:rPr>
                <w:b w:val="0"/>
                <w:sz w:val="22"/>
                <w:szCs w:val="22"/>
                <w:lang w:eastAsia="en-US"/>
              </w:rPr>
            </w:pPr>
            <w:r>
              <w:rPr>
                <w:b w:val="0"/>
                <w:sz w:val="22"/>
                <w:szCs w:val="22"/>
                <w:lang w:eastAsia="en-US"/>
              </w:rPr>
              <w:t>1) подготовка к восприятию, эмоциональный настрой; 2) выразительное чтение учителя; 3) эмоционально-оценочная  беседа, 4) чтение и анализ  выразительных  и  изобразительных средств; 5) словесное или графическое рисование /иллюстрирование; 6) подготовка  к выразительному  чтению;  7) выразительное чтение</w:t>
            </w:r>
            <w:proofErr w:type="gramStart"/>
            <w:r>
              <w:rPr>
                <w:b w:val="0"/>
                <w:sz w:val="22"/>
                <w:szCs w:val="22"/>
                <w:lang w:eastAsia="en-US"/>
              </w:rPr>
              <w:t xml:space="preserve"> ?</w:t>
            </w:r>
            <w:proofErr w:type="gramEnd"/>
            <w:r>
              <w:rPr>
                <w:b w:val="0"/>
                <w:sz w:val="22"/>
                <w:szCs w:val="22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spacing w:after="0"/>
              <w:rPr>
                <w:rFonts w:cs="Times New Roman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ECB" w:rsidRDefault="00966ECB" w:rsidP="001753D5">
            <w:pPr>
              <w:spacing w:after="0" w:line="240" w:lineRule="auto"/>
              <w:ind w:right="-391"/>
              <w:rPr>
                <w:rFonts w:ascii="Times New Roman" w:hAnsi="Times New Roman" w:cs="Times New Roman"/>
              </w:rPr>
            </w:pPr>
          </w:p>
        </w:tc>
      </w:tr>
      <w:tr w:rsidR="00966ECB" w:rsidTr="00966ECB">
        <w:trPr>
          <w:cantSplit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pStyle w:val="aa"/>
              <w:spacing w:line="276" w:lineRule="auto"/>
              <w:jc w:val="both"/>
              <w:rPr>
                <w:b w:val="0"/>
                <w:i/>
                <w:sz w:val="22"/>
                <w:szCs w:val="22"/>
                <w:lang w:eastAsia="en-US"/>
              </w:rPr>
            </w:pPr>
            <w:r>
              <w:rPr>
                <w:b w:val="0"/>
                <w:i/>
                <w:sz w:val="22"/>
                <w:szCs w:val="22"/>
                <w:lang w:eastAsia="en-US"/>
              </w:rPr>
              <w:t xml:space="preserve">19. Урок изучения </w:t>
            </w:r>
            <w:proofErr w:type="gramStart"/>
            <w:r>
              <w:rPr>
                <w:b w:val="0"/>
                <w:i/>
                <w:sz w:val="22"/>
                <w:szCs w:val="22"/>
                <w:lang w:eastAsia="en-US"/>
              </w:rPr>
              <w:t>произведений</w:t>
            </w:r>
            <w:proofErr w:type="gramEnd"/>
            <w:r>
              <w:rPr>
                <w:b w:val="0"/>
                <w:i/>
                <w:sz w:val="22"/>
                <w:szCs w:val="22"/>
                <w:lang w:eastAsia="en-US"/>
              </w:rPr>
              <w:t xml:space="preserve"> какого жанра  – </w:t>
            </w:r>
            <w:r>
              <w:rPr>
                <w:sz w:val="22"/>
                <w:szCs w:val="22"/>
                <w:lang w:eastAsia="en-US"/>
              </w:rPr>
              <w:t>А) рассказ / сказка, Б) стихотворение, В) статья –</w:t>
            </w:r>
            <w:r>
              <w:rPr>
                <w:b w:val="0"/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b w:val="0"/>
                <w:i/>
                <w:sz w:val="22"/>
                <w:szCs w:val="22"/>
                <w:lang w:eastAsia="en-US"/>
              </w:rPr>
              <w:t xml:space="preserve">организуется по  следующей схеме: </w:t>
            </w:r>
          </w:p>
          <w:p w:rsidR="00966ECB" w:rsidRDefault="00966ECB" w:rsidP="001753D5">
            <w:pPr>
              <w:pStyle w:val="aa"/>
              <w:spacing w:line="276" w:lineRule="auto"/>
              <w:jc w:val="both"/>
              <w:rPr>
                <w:b w:val="0"/>
                <w:i/>
                <w:sz w:val="22"/>
                <w:szCs w:val="22"/>
                <w:lang w:eastAsia="en-US"/>
              </w:rPr>
            </w:pPr>
            <w:r>
              <w:rPr>
                <w:b w:val="0"/>
                <w:sz w:val="22"/>
                <w:szCs w:val="22"/>
                <w:lang w:eastAsia="en-US"/>
              </w:rPr>
              <w:t>1) подготовка к восприятию;  2) первичное восприятие произведения;  3) анализ развития действия, поступков персонажей, выявление слов и выражений, отражающих  оценку автора; 4) заключительная беседа: определение  и формулирование главной мысли;  составление плана, пересказ, формулировка выводов и оценок?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spacing w:after="0"/>
              <w:rPr>
                <w:rFonts w:cs="Times New Roman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ECB" w:rsidRDefault="00966ECB" w:rsidP="001753D5">
            <w:pPr>
              <w:spacing w:after="0" w:line="240" w:lineRule="auto"/>
              <w:ind w:right="-391"/>
              <w:rPr>
                <w:rFonts w:ascii="Times New Roman" w:hAnsi="Times New Roman" w:cs="Times New Roman"/>
              </w:rPr>
            </w:pPr>
          </w:p>
        </w:tc>
      </w:tr>
      <w:tr w:rsidR="00966ECB" w:rsidTr="00966ECB">
        <w:trPr>
          <w:cantSplit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pStyle w:val="aa"/>
              <w:spacing w:line="276" w:lineRule="auto"/>
              <w:jc w:val="both"/>
              <w:rPr>
                <w:b w:val="0"/>
                <w:i/>
                <w:sz w:val="22"/>
                <w:szCs w:val="22"/>
                <w:lang w:eastAsia="en-US"/>
              </w:rPr>
            </w:pPr>
            <w:r>
              <w:rPr>
                <w:b w:val="0"/>
                <w:i/>
                <w:sz w:val="22"/>
                <w:szCs w:val="22"/>
                <w:lang w:eastAsia="en-US"/>
              </w:rPr>
              <w:t>20.</w:t>
            </w:r>
            <w:r w:rsidR="007B78F7">
              <w:rPr>
                <w:b w:val="0"/>
                <w:i/>
                <w:sz w:val="22"/>
                <w:szCs w:val="22"/>
                <w:lang w:eastAsia="en-US"/>
              </w:rPr>
              <w:t xml:space="preserve"> </w:t>
            </w:r>
            <w:r>
              <w:rPr>
                <w:b w:val="0"/>
                <w:i/>
                <w:sz w:val="22"/>
                <w:szCs w:val="22"/>
                <w:lang w:eastAsia="en-US"/>
              </w:rPr>
              <w:t xml:space="preserve">Структурная </w:t>
            </w:r>
            <w:proofErr w:type="gramStart"/>
            <w:r>
              <w:rPr>
                <w:b w:val="0"/>
                <w:i/>
                <w:sz w:val="22"/>
                <w:szCs w:val="22"/>
                <w:lang w:eastAsia="en-US"/>
              </w:rPr>
              <w:t>схема</w:t>
            </w:r>
            <w:proofErr w:type="gramEnd"/>
            <w:r>
              <w:rPr>
                <w:b w:val="0"/>
                <w:i/>
                <w:sz w:val="22"/>
                <w:szCs w:val="22"/>
                <w:lang w:eastAsia="en-US"/>
              </w:rPr>
              <w:t xml:space="preserve"> какого урока –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i/>
                <w:sz w:val="22"/>
                <w:szCs w:val="22"/>
                <w:lang w:eastAsia="en-US"/>
              </w:rPr>
              <w:t xml:space="preserve">А) чтения и анализа произведения, Б) знакомства с новым произведением, В)  комбинированного,  Г) обобщающего  </w:t>
            </w:r>
            <w:r>
              <w:rPr>
                <w:sz w:val="22"/>
                <w:szCs w:val="22"/>
                <w:lang w:eastAsia="en-US"/>
              </w:rPr>
              <w:t xml:space="preserve">–  </w:t>
            </w:r>
            <w:r>
              <w:rPr>
                <w:b w:val="0"/>
                <w:i/>
                <w:sz w:val="22"/>
                <w:szCs w:val="22"/>
                <w:lang w:eastAsia="en-US"/>
              </w:rPr>
              <w:t>представлена?</w:t>
            </w:r>
          </w:p>
          <w:p w:rsidR="00966ECB" w:rsidRDefault="00966ECB" w:rsidP="007B78F7">
            <w:pPr>
              <w:pStyle w:val="aa"/>
              <w:spacing w:line="276" w:lineRule="auto"/>
              <w:jc w:val="both"/>
              <w:rPr>
                <w:b w:val="0"/>
                <w:i/>
                <w:sz w:val="22"/>
                <w:szCs w:val="22"/>
                <w:lang w:eastAsia="en-US"/>
              </w:rPr>
            </w:pPr>
            <w:r>
              <w:rPr>
                <w:b w:val="0"/>
                <w:sz w:val="22"/>
                <w:szCs w:val="22"/>
                <w:lang w:eastAsia="en-US"/>
              </w:rPr>
              <w:t>1). Подготовка к восприятию, 2). Первичное восприятие, 3). Беседа – проверка первичного восприятия, 4).Чтение и анализ произведения, 5). Обобщение, 6). Перечитывание,7).Творческая работа учащихся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ECB" w:rsidRDefault="00966ECB" w:rsidP="001753D5">
            <w:pPr>
              <w:spacing w:after="0"/>
              <w:rPr>
                <w:rFonts w:cs="Times New Roman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ECB" w:rsidRDefault="00966ECB" w:rsidP="001753D5">
            <w:pPr>
              <w:spacing w:after="0" w:line="240" w:lineRule="auto"/>
              <w:ind w:right="-391"/>
              <w:rPr>
                <w:rFonts w:ascii="Times New Roman" w:hAnsi="Times New Roman" w:cs="Times New Roman"/>
              </w:rPr>
            </w:pPr>
          </w:p>
        </w:tc>
      </w:tr>
    </w:tbl>
    <w:p w:rsidR="005E41EB" w:rsidRDefault="005E41EB" w:rsidP="005E41EB"/>
    <w:p w:rsidR="00F366A4" w:rsidRDefault="00F366A4"/>
    <w:sectPr w:rsidR="00F366A4" w:rsidSect="004D46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E4A9F"/>
    <w:multiLevelType w:val="hybridMultilevel"/>
    <w:tmpl w:val="F7483E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073A2D"/>
    <w:multiLevelType w:val="hybridMultilevel"/>
    <w:tmpl w:val="A484F2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54F41AA"/>
    <w:multiLevelType w:val="hybridMultilevel"/>
    <w:tmpl w:val="224ABF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E41EB"/>
    <w:rsid w:val="004D46D9"/>
    <w:rsid w:val="005E41EB"/>
    <w:rsid w:val="007B78F7"/>
    <w:rsid w:val="00966ECB"/>
    <w:rsid w:val="00E270B0"/>
    <w:rsid w:val="00F36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6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41EB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966EC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966ECB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66E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66ECB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rsid w:val="00966ECB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Верхний колонтитул Знак"/>
    <w:basedOn w:val="a0"/>
    <w:link w:val="a8"/>
    <w:uiPriority w:val="99"/>
    <w:rsid w:val="00966EC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Title"/>
    <w:basedOn w:val="a"/>
    <w:link w:val="ab"/>
    <w:uiPriority w:val="99"/>
    <w:qFormat/>
    <w:rsid w:val="00966EC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b">
    <w:name w:val="Название Знак"/>
    <w:basedOn w:val="a0"/>
    <w:link w:val="aa"/>
    <w:uiPriority w:val="99"/>
    <w:rsid w:val="00966ECB"/>
    <w:rPr>
      <w:rFonts w:ascii="Times New Roman" w:eastAsia="Times New Roman" w:hAnsi="Times New Roman" w:cs="Times New Roman"/>
      <w:b/>
      <w:sz w:val="24"/>
      <w:szCs w:val="20"/>
    </w:rPr>
  </w:style>
  <w:style w:type="paragraph" w:styleId="2">
    <w:name w:val="Body Text 2"/>
    <w:basedOn w:val="a"/>
    <w:link w:val="20"/>
    <w:uiPriority w:val="99"/>
    <w:unhideWhenUsed/>
    <w:rsid w:val="00966ECB"/>
    <w:pPr>
      <w:spacing w:after="120" w:line="480" w:lineRule="auto"/>
    </w:pPr>
    <w:rPr>
      <w:rFonts w:eastAsiaTheme="minorHAnsi"/>
      <w:lang w:eastAsia="en-US"/>
    </w:rPr>
  </w:style>
  <w:style w:type="character" w:customStyle="1" w:styleId="20">
    <w:name w:val="Основной текст 2 Знак"/>
    <w:basedOn w:val="a0"/>
    <w:link w:val="2"/>
    <w:uiPriority w:val="99"/>
    <w:rsid w:val="00966ECB"/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4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seskazki.su/avtorskie-skazki/bratya-grimm-chitat.html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A13AC-9676-4657-819C-648F43755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15</Pages>
  <Words>4109</Words>
  <Characters>23424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4</cp:revision>
  <dcterms:created xsi:type="dcterms:W3CDTF">2020-05-28T17:08:00Z</dcterms:created>
  <dcterms:modified xsi:type="dcterms:W3CDTF">2020-05-28T17:37:00Z</dcterms:modified>
</cp:coreProperties>
</file>