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665" w:rsidRDefault="00E201CB" w:rsidP="00E201C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201CB">
        <w:rPr>
          <w:rFonts w:ascii="Times New Roman" w:hAnsi="Times New Roman" w:cs="Times New Roman"/>
          <w:b/>
          <w:sz w:val="28"/>
          <w:szCs w:val="28"/>
        </w:rPr>
        <w:t xml:space="preserve">Памятка </w:t>
      </w:r>
      <w:r w:rsidR="00DF2665">
        <w:rPr>
          <w:rFonts w:ascii="Times New Roman" w:hAnsi="Times New Roman" w:cs="Times New Roman"/>
          <w:b/>
          <w:sz w:val="28"/>
          <w:szCs w:val="28"/>
        </w:rPr>
        <w:t>магистра</w:t>
      </w:r>
      <w:r w:rsidRPr="00E201CB">
        <w:rPr>
          <w:rFonts w:ascii="Times New Roman" w:hAnsi="Times New Roman" w:cs="Times New Roman"/>
          <w:b/>
          <w:sz w:val="28"/>
          <w:szCs w:val="28"/>
        </w:rPr>
        <w:t xml:space="preserve">нтам по </w:t>
      </w:r>
      <w:r w:rsidR="00DF2665">
        <w:rPr>
          <w:rFonts w:ascii="Times New Roman" w:hAnsi="Times New Roman" w:cs="Times New Roman"/>
          <w:b/>
          <w:sz w:val="28"/>
          <w:szCs w:val="28"/>
        </w:rPr>
        <w:t>дисциплине</w:t>
      </w:r>
    </w:p>
    <w:p w:rsidR="00021FBF" w:rsidRPr="00E201CB" w:rsidRDefault="00DF2665" w:rsidP="00E201C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«Дизайн-проектирование»</w:t>
      </w:r>
    </w:p>
    <w:p w:rsidR="00E201CB" w:rsidRDefault="00E201CB" w:rsidP="00E201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201CB" w:rsidRDefault="00E201CB" w:rsidP="00E201C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получения аттестации по дисциплине вам необходимо выбрать по одной теме из списка и разработать учебный элемент по прилагаемому образцу и методическим рекомендациям. К учебному элементу прилагается презентация и текст доклада по слайдам.</w:t>
      </w:r>
    </w:p>
    <w:p w:rsidR="00710C1B" w:rsidRDefault="00710C1B" w:rsidP="00E201C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0C1B" w:rsidRDefault="00710C1B" w:rsidP="00710C1B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10C1B">
        <w:rPr>
          <w:rFonts w:ascii="Times New Roman" w:hAnsi="Times New Roman" w:cs="Times New Roman"/>
          <w:b/>
          <w:sz w:val="28"/>
          <w:szCs w:val="28"/>
        </w:rPr>
        <w:t>Темы учебных элементов</w:t>
      </w:r>
    </w:p>
    <w:p w:rsidR="00710C1B" w:rsidRDefault="00710C1B" w:rsidP="00710C1B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F2665" w:rsidRPr="00E765E4" w:rsidRDefault="00DF2665" w:rsidP="00DF2665">
      <w:pPr>
        <w:pStyle w:val="a3"/>
        <w:numPr>
          <w:ilvl w:val="0"/>
          <w:numId w:val="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E765E4">
        <w:rPr>
          <w:rFonts w:ascii="Times New Roman" w:hAnsi="Times New Roman" w:cs="Times New Roman"/>
          <w:sz w:val="28"/>
          <w:szCs w:val="28"/>
        </w:rPr>
        <w:t>Специфика дизайнерского мышления. Этика и эстетика деятельности дизайнера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2665" w:rsidRPr="00E765E4" w:rsidRDefault="00DF2665" w:rsidP="00DF2665">
      <w:pPr>
        <w:pStyle w:val="a3"/>
        <w:numPr>
          <w:ilvl w:val="0"/>
          <w:numId w:val="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E765E4">
        <w:rPr>
          <w:rFonts w:ascii="Times New Roman" w:hAnsi="Times New Roman" w:cs="Times New Roman"/>
          <w:sz w:val="28"/>
          <w:szCs w:val="28"/>
        </w:rPr>
        <w:t>Организация деятельности дизайнера. Проект и проектирование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2665" w:rsidRPr="00E765E4" w:rsidRDefault="00DF2665" w:rsidP="00DF2665">
      <w:pPr>
        <w:pStyle w:val="a3"/>
        <w:numPr>
          <w:ilvl w:val="0"/>
          <w:numId w:val="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E765E4">
        <w:rPr>
          <w:rFonts w:ascii="Times New Roman" w:hAnsi="Times New Roman" w:cs="Times New Roman"/>
          <w:sz w:val="28"/>
          <w:szCs w:val="28"/>
        </w:rPr>
        <w:t>Специфика дизайнерской деятельности. Дизайн по отраслям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2665" w:rsidRPr="00E765E4" w:rsidRDefault="00DF2665" w:rsidP="00DF2665">
      <w:pPr>
        <w:pStyle w:val="a3"/>
        <w:numPr>
          <w:ilvl w:val="0"/>
          <w:numId w:val="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E765E4">
        <w:rPr>
          <w:rFonts w:ascii="Times New Roman" w:hAnsi="Times New Roman" w:cs="Times New Roman"/>
          <w:sz w:val="28"/>
          <w:szCs w:val="28"/>
        </w:rPr>
        <w:t>Основные понятия о методологии дизайнерской деятельности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2665" w:rsidRPr="00E765E4" w:rsidRDefault="00DF2665" w:rsidP="00DF2665">
      <w:pPr>
        <w:pStyle w:val="a3"/>
        <w:numPr>
          <w:ilvl w:val="0"/>
          <w:numId w:val="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E765E4">
        <w:rPr>
          <w:rFonts w:ascii="Times New Roman" w:hAnsi="Times New Roman" w:cs="Times New Roman"/>
          <w:sz w:val="28"/>
          <w:szCs w:val="28"/>
        </w:rPr>
        <w:t>Особенности деятельности промышленного дизайнера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2665" w:rsidRPr="00E765E4" w:rsidRDefault="00DF2665" w:rsidP="00DF2665">
      <w:pPr>
        <w:pStyle w:val="a3"/>
        <w:numPr>
          <w:ilvl w:val="0"/>
          <w:numId w:val="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E765E4">
        <w:rPr>
          <w:rFonts w:ascii="Times New Roman" w:hAnsi="Times New Roman" w:cs="Times New Roman"/>
          <w:sz w:val="28"/>
          <w:szCs w:val="28"/>
        </w:rPr>
        <w:t>Средства, способы, принципы и методы дизайнерской деятельности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2665" w:rsidRPr="00E765E4" w:rsidRDefault="00DF2665" w:rsidP="00DF2665">
      <w:pPr>
        <w:pStyle w:val="a3"/>
        <w:numPr>
          <w:ilvl w:val="0"/>
          <w:numId w:val="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E765E4">
        <w:rPr>
          <w:rFonts w:ascii="Times New Roman" w:hAnsi="Times New Roman" w:cs="Times New Roman"/>
          <w:sz w:val="28"/>
          <w:szCs w:val="28"/>
        </w:rPr>
        <w:t>Управление проектами в области дизайнерской деятельности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2665" w:rsidRPr="00E765E4" w:rsidRDefault="00DF2665" w:rsidP="00DF2665">
      <w:pPr>
        <w:pStyle w:val="a3"/>
        <w:numPr>
          <w:ilvl w:val="0"/>
          <w:numId w:val="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E765E4">
        <w:rPr>
          <w:rFonts w:ascii="Times New Roman" w:hAnsi="Times New Roman" w:cs="Times New Roman"/>
          <w:sz w:val="28"/>
          <w:szCs w:val="28"/>
        </w:rPr>
        <w:t>Инновационная дизайнерская деятельность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2665" w:rsidRPr="00E765E4" w:rsidRDefault="00DF2665" w:rsidP="00DF2665">
      <w:pPr>
        <w:pStyle w:val="a3"/>
        <w:numPr>
          <w:ilvl w:val="0"/>
          <w:numId w:val="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E765E4">
        <w:rPr>
          <w:rFonts w:ascii="Times New Roman" w:hAnsi="Times New Roman" w:cs="Times New Roman"/>
          <w:sz w:val="28"/>
          <w:szCs w:val="28"/>
        </w:rPr>
        <w:t xml:space="preserve">Дизайн-проектирование и </w:t>
      </w:r>
      <w:proofErr w:type="spellStart"/>
      <w:proofErr w:type="gramStart"/>
      <w:r w:rsidRPr="00E765E4">
        <w:rPr>
          <w:rFonts w:ascii="Times New Roman" w:hAnsi="Times New Roman" w:cs="Times New Roman"/>
          <w:sz w:val="28"/>
          <w:szCs w:val="28"/>
        </w:rPr>
        <w:t>дизайн-исследования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10C1B" w:rsidRDefault="00710C1B" w:rsidP="00DF266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2665" w:rsidRDefault="00DF2665" w:rsidP="00DF2665">
      <w:pPr>
        <w:spacing w:line="360" w:lineRule="auto"/>
        <w:ind w:firstLine="709"/>
        <w:rPr>
          <w:rFonts w:ascii="Times New Roman" w:hAnsi="Times New Roman" w:cs="Times New Roman"/>
        </w:rPr>
      </w:pPr>
    </w:p>
    <w:p w:rsidR="00DF2665" w:rsidRDefault="00DF2665" w:rsidP="00DF2665">
      <w:pPr>
        <w:pStyle w:val="a4"/>
        <w:ind w:left="0" w:right="0" w:firstLine="709"/>
        <w:rPr>
          <w:b/>
          <w:sz w:val="24"/>
          <w:szCs w:val="24"/>
        </w:rPr>
      </w:pPr>
      <w:r w:rsidRPr="00B233C4">
        <w:rPr>
          <w:b/>
          <w:sz w:val="24"/>
          <w:szCs w:val="24"/>
        </w:rPr>
        <w:t>Методические рекомендации по ра</w:t>
      </w:r>
      <w:r>
        <w:rPr>
          <w:b/>
          <w:sz w:val="24"/>
          <w:szCs w:val="24"/>
        </w:rPr>
        <w:t>зработке учебного элемента (УЭ)</w:t>
      </w:r>
    </w:p>
    <w:p w:rsidR="00DF2665" w:rsidRDefault="00DF2665" w:rsidP="00DF2665">
      <w:pPr>
        <w:pStyle w:val="a4"/>
        <w:ind w:left="0" w:right="0" w:firstLine="709"/>
        <w:rPr>
          <w:b/>
          <w:sz w:val="24"/>
          <w:szCs w:val="24"/>
        </w:rPr>
      </w:pPr>
      <w:r w:rsidRPr="00B233C4">
        <w:rPr>
          <w:b/>
          <w:sz w:val="24"/>
          <w:szCs w:val="24"/>
        </w:rPr>
        <w:t xml:space="preserve">по </w:t>
      </w:r>
      <w:r>
        <w:rPr>
          <w:b/>
          <w:sz w:val="24"/>
          <w:szCs w:val="24"/>
        </w:rPr>
        <w:t>дисциплине</w:t>
      </w:r>
      <w:r w:rsidRPr="00B233C4">
        <w:rPr>
          <w:b/>
          <w:sz w:val="24"/>
          <w:szCs w:val="24"/>
        </w:rPr>
        <w:t xml:space="preserve"> </w:t>
      </w:r>
      <w:r w:rsidRPr="00DF2665">
        <w:rPr>
          <w:b/>
          <w:sz w:val="24"/>
          <w:szCs w:val="24"/>
        </w:rPr>
        <w:t>«Дизайн-проектирование»</w:t>
      </w:r>
    </w:p>
    <w:p w:rsidR="00DF2665" w:rsidRPr="00B233C4" w:rsidRDefault="00DF2665" w:rsidP="00DF2665">
      <w:pPr>
        <w:pStyle w:val="a4"/>
        <w:ind w:left="0" w:right="0" w:firstLine="709"/>
        <w:rPr>
          <w:b/>
          <w:sz w:val="24"/>
          <w:szCs w:val="24"/>
        </w:rPr>
      </w:pPr>
    </w:p>
    <w:p w:rsidR="00DF2665" w:rsidRDefault="00DF2665" w:rsidP="00DF2665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Рекомендации по оформлению, содержанию и защите учебного элемента представлены ниже. Учебный элемент нужно сначала представить в электронном виде (после всех согласований в распечатанном и сшитом варианте), к нему должна прилагаться презентация в электронном виде и доклад для защиты.</w:t>
      </w:r>
    </w:p>
    <w:p w:rsidR="00DF2665" w:rsidRPr="00B233C4" w:rsidRDefault="00DF2665" w:rsidP="00DF2665">
      <w:pPr>
        <w:pStyle w:val="a4"/>
        <w:ind w:left="0" w:right="0" w:firstLine="709"/>
        <w:rPr>
          <w:b/>
          <w:sz w:val="24"/>
          <w:szCs w:val="24"/>
        </w:rPr>
      </w:pPr>
    </w:p>
    <w:p w:rsidR="00DF2665" w:rsidRPr="00B233C4" w:rsidRDefault="00DF2665" w:rsidP="00DF2665">
      <w:pPr>
        <w:pStyle w:val="a4"/>
        <w:ind w:left="0" w:right="0" w:firstLine="709"/>
        <w:jc w:val="both"/>
        <w:rPr>
          <w:sz w:val="24"/>
          <w:szCs w:val="24"/>
        </w:rPr>
      </w:pPr>
      <w:r w:rsidRPr="00B233C4">
        <w:rPr>
          <w:sz w:val="24"/>
          <w:szCs w:val="24"/>
        </w:rPr>
        <w:t xml:space="preserve">Одним из основных направлений работы студентов при изучении </w:t>
      </w:r>
      <w:r w:rsidRPr="00DF2665">
        <w:rPr>
          <w:sz w:val="24"/>
          <w:szCs w:val="24"/>
        </w:rPr>
        <w:t>дисциплин</w:t>
      </w:r>
      <w:r>
        <w:rPr>
          <w:sz w:val="24"/>
          <w:szCs w:val="24"/>
        </w:rPr>
        <w:t>ы</w:t>
      </w:r>
      <w:r w:rsidRPr="00DF2665">
        <w:rPr>
          <w:sz w:val="24"/>
          <w:szCs w:val="24"/>
        </w:rPr>
        <w:t xml:space="preserve"> «Дизайн-проектирование»</w:t>
      </w:r>
      <w:r w:rsidRPr="00B233C4">
        <w:rPr>
          <w:sz w:val="24"/>
          <w:szCs w:val="24"/>
        </w:rPr>
        <w:t xml:space="preserve"> является подготовка и защита учебного элемента по выбранной теме.</w:t>
      </w:r>
    </w:p>
    <w:p w:rsidR="00DF2665" w:rsidRPr="00B233C4" w:rsidRDefault="00DF2665" w:rsidP="00DF2665">
      <w:pPr>
        <w:pStyle w:val="a4"/>
        <w:ind w:left="0" w:right="0" w:firstLine="709"/>
        <w:rPr>
          <w:b/>
          <w:sz w:val="24"/>
          <w:szCs w:val="24"/>
        </w:rPr>
      </w:pPr>
      <w:r w:rsidRPr="00B233C4">
        <w:rPr>
          <w:b/>
          <w:sz w:val="24"/>
          <w:szCs w:val="24"/>
        </w:rPr>
        <w:t>Требования к оформлению учебного элемента</w:t>
      </w:r>
    </w:p>
    <w:p w:rsidR="00DF2665" w:rsidRPr="00B233C4" w:rsidRDefault="00DF2665" w:rsidP="00DF2665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B233C4">
        <w:rPr>
          <w:rFonts w:ascii="Times New Roman" w:hAnsi="Times New Roman" w:cs="Times New Roman"/>
          <w:b/>
          <w:sz w:val="24"/>
          <w:szCs w:val="24"/>
        </w:rPr>
        <w:t>(его основное содержание и условия защиты).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lastRenderedPageBreak/>
        <w:t xml:space="preserve">Учебный элемент является законченной работой, оформленной в виде самостоятельной брошюры по </w:t>
      </w:r>
      <w:r w:rsidRPr="00B233C4">
        <w:rPr>
          <w:sz w:val="24"/>
          <w:szCs w:val="24"/>
          <w:u w:val="single"/>
        </w:rPr>
        <w:t>строго определенной схеме</w:t>
      </w:r>
      <w:r w:rsidRPr="00B233C4">
        <w:rPr>
          <w:sz w:val="24"/>
          <w:szCs w:val="24"/>
        </w:rPr>
        <w:t>, представленной в данных рекомендациях</w:t>
      </w:r>
      <w:r w:rsidRPr="00B233C4">
        <w:rPr>
          <w:sz w:val="24"/>
          <w:szCs w:val="24"/>
          <w:u w:val="single"/>
        </w:rPr>
        <w:t>.</w:t>
      </w:r>
      <w:r w:rsidRPr="00B233C4">
        <w:rPr>
          <w:sz w:val="24"/>
          <w:szCs w:val="24"/>
        </w:rPr>
        <w:t xml:space="preserve"> Оформленный не в соответствии с данными требованиями учебный элемент не принимается к защите и не может быть зачтен.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  <w:u w:val="single"/>
        </w:rPr>
        <w:t>Объем</w:t>
      </w:r>
      <w:r w:rsidRPr="00B233C4">
        <w:rPr>
          <w:sz w:val="24"/>
          <w:szCs w:val="24"/>
        </w:rPr>
        <w:t xml:space="preserve"> учебного элемента должен быть не </w:t>
      </w:r>
      <w:r w:rsidRPr="00B233C4">
        <w:rPr>
          <w:sz w:val="24"/>
          <w:szCs w:val="24"/>
          <w:u w:val="single"/>
        </w:rPr>
        <w:t>менее 15</w:t>
      </w:r>
      <w:r w:rsidRPr="00B233C4">
        <w:rPr>
          <w:sz w:val="24"/>
          <w:szCs w:val="24"/>
        </w:rPr>
        <w:t xml:space="preserve">, и </w:t>
      </w:r>
      <w:r w:rsidRPr="00B233C4">
        <w:rPr>
          <w:sz w:val="24"/>
          <w:szCs w:val="24"/>
          <w:u w:val="single"/>
        </w:rPr>
        <w:t>не более 25</w:t>
      </w:r>
      <w:r w:rsidRPr="00B233C4">
        <w:rPr>
          <w:sz w:val="24"/>
          <w:szCs w:val="24"/>
        </w:rPr>
        <w:t xml:space="preserve"> страниц. </w:t>
      </w:r>
      <w:proofErr w:type="gramStart"/>
      <w:r w:rsidRPr="00B233C4">
        <w:rPr>
          <w:sz w:val="24"/>
          <w:szCs w:val="24"/>
        </w:rPr>
        <w:t>Общий объем текста кратких сведений из теории от 8 до 15 страниц, + 1 стр. титульный лист, +1 стр. содержание учебного элемента, + 1-2 стр. глоссарий, + 1-2 стр. структурно-логических схем и хронологических таблиц, + 1-3 стр., тестов и заданий для самопроверки, + 1 стр. используемой и рекомендуемой литературы, + 1-3 стр. иллюстраций (рисунков, схем и т.д.), если их необходимо представить отдельно, а не внутри</w:t>
      </w:r>
      <w:proofErr w:type="gramEnd"/>
      <w:r w:rsidRPr="00B233C4">
        <w:rPr>
          <w:sz w:val="24"/>
          <w:szCs w:val="24"/>
        </w:rPr>
        <w:t xml:space="preserve"> текста кратких сведений из теории.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b/>
          <w:sz w:val="24"/>
          <w:szCs w:val="24"/>
        </w:rPr>
      </w:pPr>
      <w:r w:rsidRPr="00B233C4">
        <w:rPr>
          <w:b/>
          <w:sz w:val="24"/>
          <w:szCs w:val="24"/>
        </w:rPr>
        <w:t>Требования к оформлению учебного элемента.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b/>
          <w:sz w:val="24"/>
          <w:szCs w:val="24"/>
        </w:rPr>
        <w:t>1</w:t>
      </w:r>
      <w:r w:rsidRPr="00B233C4">
        <w:rPr>
          <w:sz w:val="24"/>
          <w:szCs w:val="24"/>
        </w:rPr>
        <w:t xml:space="preserve"> страница—</w:t>
      </w:r>
      <w:r w:rsidRPr="00B233C4">
        <w:rPr>
          <w:i/>
          <w:sz w:val="24"/>
          <w:szCs w:val="24"/>
        </w:rPr>
        <w:t>титульный лист</w:t>
      </w:r>
      <w:proofErr w:type="gramStart"/>
      <w:r w:rsidRPr="00B233C4">
        <w:rPr>
          <w:sz w:val="24"/>
          <w:szCs w:val="24"/>
        </w:rPr>
        <w:t>.</w:t>
      </w:r>
      <w:proofErr w:type="gramEnd"/>
      <w:r w:rsidRPr="00B233C4">
        <w:rPr>
          <w:sz w:val="24"/>
          <w:szCs w:val="24"/>
        </w:rPr>
        <w:t xml:space="preserve"> — </w:t>
      </w:r>
      <w:proofErr w:type="gramStart"/>
      <w:r w:rsidRPr="00B233C4">
        <w:rPr>
          <w:sz w:val="24"/>
          <w:szCs w:val="24"/>
        </w:rPr>
        <w:t>с</w:t>
      </w:r>
      <w:proofErr w:type="gramEnd"/>
      <w:r w:rsidRPr="00B233C4">
        <w:rPr>
          <w:sz w:val="24"/>
          <w:szCs w:val="24"/>
        </w:rPr>
        <w:t xml:space="preserve">одержит следующие сведения оформленные в строгой последовательности: 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52" style="position:absolute;left:0;text-align:left;z-index:251658240" from="-3.6pt,8pt" to="457.2pt,8pt" o:allowincell="f"/>
        </w:pic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b/>
          <w:sz w:val="24"/>
          <w:szCs w:val="24"/>
        </w:rPr>
      </w:pPr>
      <w:bookmarkStart w:id="0" w:name="_GoBack"/>
      <w:bookmarkEnd w:id="0"/>
      <w:r w:rsidRPr="00B233C4">
        <w:rPr>
          <w:b/>
          <w:sz w:val="24"/>
          <w:szCs w:val="24"/>
        </w:rPr>
        <w:t>МИНПРОСВЕЩЕНИЯ РОССИИ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Федеральное государственное бюджетное образовательное учреждение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высшего образования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b/>
          <w:sz w:val="24"/>
          <w:szCs w:val="24"/>
        </w:rPr>
      </w:pPr>
      <w:r w:rsidRPr="00B233C4">
        <w:rPr>
          <w:b/>
          <w:sz w:val="24"/>
          <w:szCs w:val="24"/>
        </w:rPr>
        <w:t>«Волгоградский государственный социально-педагогический университет»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b/>
          <w:sz w:val="24"/>
          <w:szCs w:val="24"/>
        </w:rPr>
      </w:pP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b/>
          <w:sz w:val="24"/>
          <w:szCs w:val="24"/>
        </w:rPr>
      </w:pPr>
      <w:r w:rsidRPr="00B233C4">
        <w:rPr>
          <w:b/>
          <w:sz w:val="24"/>
          <w:szCs w:val="24"/>
        </w:rPr>
        <w:t>Институт технологии, экономики и сервиса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b/>
          <w:sz w:val="24"/>
          <w:szCs w:val="24"/>
        </w:rPr>
      </w:pPr>
      <w:r w:rsidRPr="00B233C4">
        <w:rPr>
          <w:b/>
          <w:sz w:val="24"/>
          <w:szCs w:val="24"/>
        </w:rPr>
        <w:t>Кафедра технологии, экономики образования и сервиса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sz w:val="24"/>
          <w:szCs w:val="24"/>
        </w:rPr>
      </w:pP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Творческ</w:t>
      </w:r>
      <w:r w:rsidRPr="00B233C4">
        <w:rPr>
          <w:sz w:val="24"/>
          <w:szCs w:val="24"/>
        </w:rPr>
        <w:t>ая работа</w:t>
      </w:r>
    </w:p>
    <w:p w:rsidR="00DF2665" w:rsidRDefault="00DF2665" w:rsidP="00DF2665">
      <w:pPr>
        <w:pStyle w:val="a6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 xml:space="preserve">по </w:t>
      </w:r>
      <w:r>
        <w:rPr>
          <w:sz w:val="24"/>
          <w:szCs w:val="24"/>
        </w:rPr>
        <w:t>дисциплине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Дизайн-проектирование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(разработка учебного элемента)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sz w:val="24"/>
          <w:szCs w:val="24"/>
        </w:rPr>
      </w:pP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на тему: (тема печатается выделенным шрифтом)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</w:p>
    <w:p w:rsidR="00DF2665" w:rsidRPr="00B233C4" w:rsidRDefault="00DF2665" w:rsidP="00DF2665">
      <w:pPr>
        <w:pStyle w:val="a6"/>
        <w:spacing w:line="240" w:lineRule="auto"/>
        <w:ind w:left="0" w:right="0" w:firstLine="5670"/>
        <w:rPr>
          <w:sz w:val="24"/>
          <w:szCs w:val="24"/>
        </w:rPr>
      </w:pPr>
      <w:r w:rsidRPr="00B233C4">
        <w:rPr>
          <w:sz w:val="24"/>
          <w:szCs w:val="24"/>
        </w:rPr>
        <w:t>Выполнил: студент</w:t>
      </w:r>
    </w:p>
    <w:p w:rsidR="00DF2665" w:rsidRPr="00B233C4" w:rsidRDefault="00DF2665" w:rsidP="00DF2665">
      <w:pPr>
        <w:pStyle w:val="a6"/>
        <w:spacing w:line="240" w:lineRule="auto"/>
        <w:ind w:left="0" w:right="0" w:firstLine="5670"/>
        <w:rPr>
          <w:sz w:val="24"/>
          <w:szCs w:val="24"/>
        </w:rPr>
      </w:pPr>
      <w:r w:rsidRPr="00B233C4">
        <w:rPr>
          <w:sz w:val="24"/>
          <w:szCs w:val="24"/>
        </w:rPr>
        <w:t>ИПФ группы ТЭ-___</w:t>
      </w:r>
    </w:p>
    <w:p w:rsidR="00DF2665" w:rsidRPr="00B233C4" w:rsidRDefault="00DF2665" w:rsidP="00DF2665">
      <w:pPr>
        <w:pStyle w:val="a6"/>
        <w:spacing w:line="240" w:lineRule="auto"/>
        <w:ind w:left="0" w:right="0" w:firstLine="5670"/>
        <w:rPr>
          <w:sz w:val="24"/>
          <w:szCs w:val="24"/>
        </w:rPr>
      </w:pPr>
      <w:r w:rsidRPr="00B233C4">
        <w:rPr>
          <w:sz w:val="24"/>
          <w:szCs w:val="24"/>
        </w:rPr>
        <w:t>Проверил: доц.</w:t>
      </w:r>
      <w:r>
        <w:rPr>
          <w:sz w:val="24"/>
          <w:szCs w:val="24"/>
        </w:rPr>
        <w:t xml:space="preserve"> каф ТЭОС</w:t>
      </w:r>
    </w:p>
    <w:p w:rsidR="00DF2665" w:rsidRPr="00B233C4" w:rsidRDefault="00DF2665" w:rsidP="00DF2665">
      <w:pPr>
        <w:pStyle w:val="a6"/>
        <w:spacing w:line="240" w:lineRule="auto"/>
        <w:ind w:left="0" w:right="0" w:firstLine="5670"/>
        <w:rPr>
          <w:sz w:val="24"/>
          <w:szCs w:val="24"/>
        </w:rPr>
      </w:pPr>
      <w:r w:rsidRPr="00B233C4">
        <w:rPr>
          <w:sz w:val="24"/>
          <w:szCs w:val="24"/>
        </w:rPr>
        <w:t>Кисляков В.В.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sz w:val="24"/>
          <w:szCs w:val="24"/>
        </w:rPr>
      </w:pP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Волгоград 202__ г.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53" style="position:absolute;left:0;text-align:left;z-index:251658240" from="-18pt,1.15pt" to="464.4pt,1.15pt" o:allowincell="f"/>
        </w:pic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b/>
          <w:sz w:val="24"/>
          <w:szCs w:val="24"/>
        </w:rPr>
        <w:t>2</w:t>
      </w:r>
      <w:r w:rsidRPr="00B233C4">
        <w:rPr>
          <w:sz w:val="24"/>
          <w:szCs w:val="24"/>
        </w:rPr>
        <w:t xml:space="preserve"> страница оформляется следующим образом и имеет </w:t>
      </w:r>
      <w:r>
        <w:rPr>
          <w:sz w:val="24"/>
          <w:szCs w:val="24"/>
        </w:rPr>
        <w:t>также строгий порядок и логику,</w:t>
      </w:r>
      <w:r w:rsidRPr="00B233C4">
        <w:rPr>
          <w:sz w:val="24"/>
          <w:szCs w:val="24"/>
        </w:rPr>
        <w:t xml:space="preserve"> раскрывая структуру учебного элемента. (Пример </w:t>
      </w:r>
      <w:r>
        <w:rPr>
          <w:sz w:val="24"/>
          <w:szCs w:val="24"/>
        </w:rPr>
        <w:t>по предмету история технологии и технологической культуры</w:t>
      </w:r>
      <w:r w:rsidRPr="00B233C4">
        <w:rPr>
          <w:sz w:val="24"/>
          <w:szCs w:val="24"/>
        </w:rPr>
        <w:t>):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54" style="position:absolute;left:0;text-align:left;z-index:251658240" from="-10.8pt,10.45pt" to="464.4pt,10.45pt" o:allowincell="f"/>
        </w:pic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Учебный элемент № 35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Тема: «История развития гидравлических турбин»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sz w:val="24"/>
          <w:szCs w:val="24"/>
        </w:rPr>
      </w:pP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Содержание: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—первая гидротурбина;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—виды водяных турбин;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—модернизация турбин;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—второй этап развития гидротурбин;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—гидротурбины в наши дни;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—применение гидротурбин и т.д.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 xml:space="preserve">Цель: </w:t>
      </w:r>
      <w:proofErr w:type="gramStart"/>
      <w:r w:rsidRPr="00B233C4">
        <w:rPr>
          <w:sz w:val="24"/>
          <w:szCs w:val="24"/>
        </w:rPr>
        <w:t>Изучив данный учебный элемент Вы сможете</w:t>
      </w:r>
      <w:proofErr w:type="gramEnd"/>
      <w:r w:rsidRPr="00B233C4">
        <w:rPr>
          <w:sz w:val="24"/>
          <w:szCs w:val="24"/>
        </w:rPr>
        <w:t>: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—узнать когда и кем были изобретены турбины;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—узнать область применения гидротурбин;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—определить виды гидротурбин.   …и т</w:t>
      </w:r>
      <w:proofErr w:type="gramStart"/>
      <w:r w:rsidRPr="00B233C4">
        <w:rPr>
          <w:sz w:val="24"/>
          <w:szCs w:val="24"/>
        </w:rPr>
        <w:t>.д</w:t>
      </w:r>
      <w:proofErr w:type="gramEnd"/>
      <w:r w:rsidRPr="00B233C4">
        <w:rPr>
          <w:sz w:val="24"/>
          <w:szCs w:val="24"/>
        </w:rPr>
        <w:t>…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Материально-методическое обеспечение и средства обучения: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—глоссарий основных понятий и терминов…………………..….3 стр.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—структурно-логические схемы и хронологические таблицы….4 стр.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—краткие сведения из теории……………………………………...6 стр.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—приложение (иллюстрации по тематике)………………………14 стр.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—задания для самопроверки………………………………………16 стр.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—рекомендуемая и дополнительная литература…………………18 стр.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lef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55" style="position:absolute;left:0;text-align:left;z-index:251658240" from="-10.8pt,3.35pt" to="464.4pt,3.35pt" o:allowincell="f"/>
        </w:pic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>(Далее представлены некоторые пояснения по содержанию учебного элемента во взаимосвязи с представленной выше структурой)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Вторая страница должна содержать </w:t>
      </w:r>
      <w:r w:rsidRPr="00B233C4">
        <w:rPr>
          <w:i/>
          <w:sz w:val="24"/>
          <w:szCs w:val="24"/>
        </w:rPr>
        <w:t>номер учебного элемента</w:t>
      </w:r>
      <w:r w:rsidRPr="00B233C4">
        <w:rPr>
          <w:sz w:val="24"/>
          <w:szCs w:val="24"/>
        </w:rPr>
        <w:t xml:space="preserve">, </w:t>
      </w:r>
      <w:r w:rsidRPr="00B233C4">
        <w:rPr>
          <w:i/>
          <w:sz w:val="24"/>
          <w:szCs w:val="24"/>
        </w:rPr>
        <w:t>его тематику</w:t>
      </w:r>
      <w:r w:rsidRPr="00B233C4">
        <w:rPr>
          <w:sz w:val="24"/>
          <w:szCs w:val="24"/>
        </w:rPr>
        <w:t xml:space="preserve"> (вверху страницы).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Далее идет </w:t>
      </w:r>
      <w:r w:rsidRPr="00B233C4">
        <w:rPr>
          <w:i/>
          <w:sz w:val="24"/>
          <w:szCs w:val="24"/>
        </w:rPr>
        <w:t>содержание учебного элемента</w:t>
      </w:r>
      <w:r w:rsidRPr="00B233C4">
        <w:rPr>
          <w:sz w:val="24"/>
          <w:szCs w:val="24"/>
        </w:rPr>
        <w:t xml:space="preserve">, где рассматриваются основные </w:t>
      </w:r>
      <w:proofErr w:type="gramStart"/>
      <w:r w:rsidRPr="00B233C4">
        <w:rPr>
          <w:sz w:val="24"/>
          <w:szCs w:val="24"/>
        </w:rPr>
        <w:t>вопросы</w:t>
      </w:r>
      <w:proofErr w:type="gramEnd"/>
      <w:r w:rsidRPr="00B233C4">
        <w:rPr>
          <w:sz w:val="24"/>
          <w:szCs w:val="24"/>
        </w:rPr>
        <w:t xml:space="preserve"> отраженные в нем (раскрываются несколько, ряд моментов, имеющих принципиально важное значение для отражения содержания теоретических сведений по описываемой тематике).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Следом указывается </w:t>
      </w:r>
      <w:r w:rsidRPr="00B233C4">
        <w:rPr>
          <w:i/>
          <w:sz w:val="24"/>
          <w:szCs w:val="24"/>
        </w:rPr>
        <w:t>цель</w:t>
      </w:r>
      <w:r w:rsidRPr="00B233C4">
        <w:rPr>
          <w:sz w:val="24"/>
          <w:szCs w:val="24"/>
        </w:rPr>
        <w:t xml:space="preserve">, сформулированная в строго определенной форме, а именно: Изучив данный учебный элемент, Вы сможете изучить… (здесь описываются основные </w:t>
      </w:r>
      <w:proofErr w:type="gramStart"/>
      <w:r w:rsidRPr="00B233C4">
        <w:rPr>
          <w:sz w:val="24"/>
          <w:szCs w:val="24"/>
        </w:rPr>
        <w:t>моменты</w:t>
      </w:r>
      <w:proofErr w:type="gramEnd"/>
      <w:r w:rsidRPr="00B233C4">
        <w:rPr>
          <w:sz w:val="24"/>
          <w:szCs w:val="24"/>
        </w:rPr>
        <w:t xml:space="preserve"> о которых можно узнать, изучив данный учебный элемент, т.е. раскрывается ряд вопросов). Этот пункт обязателен, поскольку учебный элемент предназначен для самостоятельного изучения учащимися определенной темы из истории науки и техники (т.е. ученик, школьник может взять какой-то учебный элемент и с помощью него </w:t>
      </w:r>
      <w:r w:rsidRPr="00B233C4">
        <w:rPr>
          <w:sz w:val="24"/>
          <w:szCs w:val="24"/>
          <w:u w:val="single"/>
        </w:rPr>
        <w:t>сам</w:t>
      </w:r>
      <w:r w:rsidRPr="00B233C4">
        <w:rPr>
          <w:sz w:val="24"/>
          <w:szCs w:val="24"/>
        </w:rPr>
        <w:t xml:space="preserve"> изучить какую-то определенную тему), поэтому цель должна быть сформулирована максимально четко, быть определенной и прозрачная для восприятия.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Следующим моментом на этой странице следует пункт </w:t>
      </w:r>
      <w:r w:rsidRPr="00B233C4">
        <w:rPr>
          <w:i/>
          <w:sz w:val="24"/>
          <w:szCs w:val="24"/>
        </w:rPr>
        <w:t>материально-методическое обеспечение и средства обучения</w:t>
      </w:r>
      <w:r w:rsidRPr="00B233C4">
        <w:rPr>
          <w:sz w:val="24"/>
          <w:szCs w:val="24"/>
        </w:rPr>
        <w:t>, который в свою очередь сам состоит из ряда подпунктов — это структура всего содержания учебного элемента.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Вначале необходимо оформить </w:t>
      </w:r>
      <w:r w:rsidRPr="00B233C4">
        <w:rPr>
          <w:i/>
          <w:sz w:val="24"/>
          <w:szCs w:val="24"/>
        </w:rPr>
        <w:t>глоссарий</w:t>
      </w:r>
      <w:r w:rsidRPr="00B233C4">
        <w:rPr>
          <w:sz w:val="24"/>
          <w:szCs w:val="24"/>
        </w:rPr>
        <w:t xml:space="preserve"> (1-2 страницы текста), поскольку это краткий словарь специальных терминов, встречающихся в тексте (а точнее в кратких сведениях из теории по описываемой теме) учебного элемента. Глоссарий также может быть представлен и сразу после теоретических сведений, но предпочтительней, все же, располагать его перед их изучением, так как в этом случае дальнейший материал будет более понятен для читателя, и соответственно лучше запомнится. Каждый специальный термин, встречающийся в тексте, который может быть непонятен читателю и который считается необходимым пояснить, выносится в этот краткий словарь, где он объясняется и раскрывается его значение.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В учебном элементе обязательно должны быть как </w:t>
      </w:r>
      <w:r w:rsidRPr="00B233C4">
        <w:rPr>
          <w:i/>
          <w:sz w:val="24"/>
          <w:szCs w:val="24"/>
        </w:rPr>
        <w:t>структурно-логические схемы</w:t>
      </w:r>
      <w:r w:rsidRPr="00B233C4">
        <w:rPr>
          <w:sz w:val="24"/>
          <w:szCs w:val="24"/>
        </w:rPr>
        <w:t xml:space="preserve">, так и </w:t>
      </w:r>
      <w:r w:rsidRPr="00B233C4">
        <w:rPr>
          <w:i/>
          <w:sz w:val="24"/>
          <w:szCs w:val="24"/>
        </w:rPr>
        <w:t>хронологические таблицы</w:t>
      </w:r>
      <w:r w:rsidRPr="00B233C4">
        <w:rPr>
          <w:sz w:val="24"/>
          <w:szCs w:val="24"/>
        </w:rPr>
        <w:t xml:space="preserve"> (и то, и другое).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>Например, структурно-логические схемы могут иметь следующий вид: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</w:p>
    <w:p w:rsidR="00DF2665" w:rsidRPr="00B233C4" w:rsidRDefault="00DF2665" w:rsidP="00DF2665">
      <w:pPr>
        <w:pStyle w:val="a6"/>
        <w:spacing w:line="240" w:lineRule="auto"/>
        <w:ind w:left="0" w:right="0"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43" style="position:absolute;left:0;text-align:left;z-index:251658240" from="226.8pt,13.5pt" to="255.6pt,27.9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42" style="position:absolute;left:0;text-align:left;flip:x;z-index:251658240" from="190.8pt,13.5pt" to="226.8pt,27.9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29" style="position:absolute;left:0;text-align:left;z-index:251658240" from="226.8pt,15.95pt" to="226.8pt,30.35pt" o:allowincell="f">
            <v:stroke endarrow="block"/>
          </v:line>
        </w:pict>
      </w:r>
      <w:r>
        <w:rPr>
          <w:noProof/>
          <w:sz w:val="24"/>
          <w:szCs w:val="24"/>
        </w:rPr>
        <w:pict>
          <v:rect id="_x0000_s1026" style="position:absolute;left:0;text-align:left;margin-left:183.6pt;margin-top:1.55pt;width:86.4pt;height:14.4pt;z-index:-251658240" o:allowincell="f"/>
        </w:pict>
      </w:r>
      <w:r w:rsidRPr="00B233C4">
        <w:rPr>
          <w:sz w:val="24"/>
          <w:szCs w:val="24"/>
        </w:rPr>
        <w:t>Энергия</w:t>
      </w:r>
    </w:p>
    <w:p w:rsidR="00DF2665" w:rsidRPr="00B233C4" w:rsidRDefault="00DF2665" w:rsidP="00DF2665">
      <w:pPr>
        <w:pStyle w:val="a6"/>
        <w:spacing w:line="240" w:lineRule="auto"/>
        <w:ind w:left="0" w:right="0" w:firstLine="0"/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27" style="position:absolute;left:0;text-align:left;margin-left:140.4pt;margin-top:13.1pt;width:172.8pt;height:21.6pt;z-index:-251658240" o:allowincell="f"/>
        </w:pict>
      </w:r>
    </w:p>
    <w:p w:rsidR="00DF2665" w:rsidRPr="00B233C4" w:rsidRDefault="00DF2665" w:rsidP="00DF2665">
      <w:pPr>
        <w:pStyle w:val="a6"/>
        <w:spacing w:line="240" w:lineRule="auto"/>
        <w:ind w:left="0" w:right="0" w:firstLine="0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Различные виды энергии</w:t>
      </w:r>
    </w:p>
    <w:p w:rsidR="00DF2665" w:rsidRPr="00B233C4" w:rsidRDefault="00DF2665" w:rsidP="00DF2665">
      <w:pPr>
        <w:pStyle w:val="a6"/>
        <w:spacing w:line="240" w:lineRule="auto"/>
        <w:ind w:left="0" w:right="0"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pict>
          <v:line id="_x0000_s1039" style="position:absolute;left:0;text-align:left;z-index:251658240" from="234pt,1.25pt" to="277.2pt,15.6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38" style="position:absolute;left:0;text-align:left;flip:x;z-index:251658240" from="176.4pt,1.25pt" to="226.8pt,15.6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30" style="position:absolute;left:0;text-align:left;z-index:251658240" from="226.8pt,.2pt" to="226.8pt,14.6pt" o:allowincell="f">
            <v:stroke endarrow="block"/>
          </v:line>
        </w:pict>
      </w:r>
      <w:r>
        <w:rPr>
          <w:noProof/>
          <w:sz w:val="24"/>
          <w:szCs w:val="24"/>
        </w:rPr>
        <w:pict>
          <v:rect id="_x0000_s1028" style="position:absolute;left:0;text-align:left;margin-left:118.8pt;margin-top:14.6pt;width:223.2pt;height:21.6pt;z-index:-251658240" o:allowincell="f"/>
        </w:pict>
      </w:r>
    </w:p>
    <w:p w:rsidR="00DF2665" w:rsidRPr="00B233C4" w:rsidRDefault="00DF2665" w:rsidP="00DF2665">
      <w:pPr>
        <w:pStyle w:val="a6"/>
        <w:spacing w:line="240" w:lineRule="auto"/>
        <w:ind w:left="0" w:right="0" w:firstLine="0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Способы применения энергии</w:t>
      </w:r>
    </w:p>
    <w:p w:rsidR="00DF2665" w:rsidRPr="00B233C4" w:rsidRDefault="00DF2665" w:rsidP="00DF2665">
      <w:pPr>
        <w:pStyle w:val="a6"/>
        <w:spacing w:line="240" w:lineRule="auto"/>
        <w:ind w:left="0" w:right="0" w:firstLine="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41" style="position:absolute;left:0;text-align:left;z-index:251658240" from="226.8pt,5.05pt" to="270pt,12.2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40" style="position:absolute;left:0;text-align:left;flip:x;z-index:251658240" from="183.6pt,5.05pt" to="226.8pt,12.2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31" style="position:absolute;left:0;text-align:left;z-index:251658240" from="226.8pt,1.7pt" to="226.8pt,16.1pt" o:allowincell="f">
            <v:stroke endarrow="block"/>
          </v:line>
        </w:pict>
      </w:r>
    </w:p>
    <w:p w:rsidR="00DF2665" w:rsidRPr="00B233C4" w:rsidRDefault="00DF2665" w:rsidP="00DF2665">
      <w:pPr>
        <w:pStyle w:val="a6"/>
        <w:spacing w:line="240" w:lineRule="auto"/>
        <w:ind w:left="0" w:right="0" w:firstLine="0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и т.д., или</w:t>
      </w:r>
    </w:p>
    <w:p w:rsidR="00DF2665" w:rsidRPr="00B233C4" w:rsidRDefault="00DF2665" w:rsidP="00DF2665">
      <w:pPr>
        <w:pStyle w:val="a6"/>
        <w:spacing w:line="240" w:lineRule="auto"/>
        <w:ind w:left="0" w:right="0" w:firstLine="0"/>
        <w:jc w:val="center"/>
        <w:rPr>
          <w:sz w:val="24"/>
          <w:szCs w:val="24"/>
        </w:rPr>
      </w:pPr>
    </w:p>
    <w:p w:rsidR="00DF2665" w:rsidRPr="00B233C4" w:rsidRDefault="00DF2665" w:rsidP="00DF2665">
      <w:pPr>
        <w:pStyle w:val="a6"/>
        <w:spacing w:line="240" w:lineRule="auto"/>
        <w:ind w:left="0" w:right="0"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32" style="position:absolute;left:0;text-align:left;margin-left:198pt;margin-top:.35pt;width:64.8pt;height:21.6pt;z-index:-251658240" o:allowincell="f"/>
        </w:pict>
      </w:r>
      <w:r w:rsidRPr="00B233C4">
        <w:rPr>
          <w:sz w:val="24"/>
          <w:szCs w:val="24"/>
        </w:rPr>
        <w:t>Оружие</w:t>
      </w:r>
    </w:p>
    <w:p w:rsidR="00DF2665" w:rsidRPr="00B233C4" w:rsidRDefault="00DF2665" w:rsidP="00DF2665">
      <w:pPr>
        <w:pStyle w:val="a6"/>
        <w:spacing w:line="240" w:lineRule="auto"/>
        <w:ind w:left="0" w:right="0" w:firstLine="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47" style="position:absolute;left:0;text-align:left;z-index:251658240" from="255.6pt,5.45pt" to="298.8pt,12.6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46" style="position:absolute;left:0;text-align:left;z-index:251658240" from="234pt,5.45pt" to="255.6pt,12.6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45" style="position:absolute;left:0;text-align:left;flip:x;z-index:251658240" from="190.8pt,5.45pt" to="219.6pt,12.6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44" style="position:absolute;left:0;text-align:left;flip:x;z-index:251658240" from="147.6pt,5.45pt" to="212.4pt,12.6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35" style="position:absolute;left:0;text-align:left;z-index:251658240" from="226.8pt,4.7pt" to="226.8pt,21.95pt" o:allowincell="f">
            <v:stroke endarrow="block"/>
          </v:line>
        </w:pict>
      </w:r>
    </w:p>
    <w:p w:rsidR="00DF2665" w:rsidRPr="00B233C4" w:rsidRDefault="00DF2665" w:rsidP="00DF2665">
      <w:pPr>
        <w:pStyle w:val="a6"/>
        <w:spacing w:line="240" w:lineRule="auto"/>
        <w:ind w:left="0" w:right="0"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33" style="position:absolute;left:0;text-align:left;margin-left:97.2pt;margin-top:1.85pt;width:259.2pt;height:18.75pt;z-index:-251658240" o:allowincell="f"/>
        </w:pict>
      </w:r>
      <w:r w:rsidRPr="00B233C4">
        <w:rPr>
          <w:sz w:val="24"/>
          <w:szCs w:val="24"/>
        </w:rPr>
        <w:t>Виды энергии, используемой в оружии</w:t>
      </w:r>
    </w:p>
    <w:p w:rsidR="00DF2665" w:rsidRPr="00B233C4" w:rsidRDefault="00DF2665" w:rsidP="00DF2665">
      <w:pPr>
        <w:pStyle w:val="a6"/>
        <w:spacing w:line="240" w:lineRule="auto"/>
        <w:ind w:left="0" w:right="0" w:firstLine="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51" style="position:absolute;left:0;text-align:left;z-index:251658240" from="241.2pt,2.05pt" to="248.4pt,16.4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50" style="position:absolute;left:0;text-align:left;flip:x;z-index:251658240" from="205.2pt,2.05pt" to="212.4pt,16.4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49" style="position:absolute;left:0;text-align:left;z-index:251658240" from="248.4pt,2.05pt" to="284.4pt,9.2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48" style="position:absolute;left:0;text-align:left;flip:x;z-index:251658240" from="162pt,2.05pt" to="198pt,9.2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36" style="position:absolute;left:0;text-align:left;z-index:251658240" from="226.8pt,1.85pt" to="226.8pt,16.25pt" o:allowincell="f">
            <v:stroke endarrow="block"/>
          </v:line>
        </w:pict>
      </w:r>
      <w:r>
        <w:rPr>
          <w:noProof/>
          <w:sz w:val="24"/>
          <w:szCs w:val="24"/>
        </w:rPr>
        <w:pict>
          <v:rect id="_x0000_s1034" style="position:absolute;left:0;text-align:left;margin-left:25.2pt;margin-top:14.9pt;width:403.2pt;height:21.6pt;z-index:-251658240" o:allowincell="f"/>
        </w:pict>
      </w:r>
    </w:p>
    <w:p w:rsidR="00DF2665" w:rsidRPr="00B233C4" w:rsidRDefault="00DF2665" w:rsidP="00DF2665">
      <w:pPr>
        <w:pStyle w:val="a6"/>
        <w:spacing w:line="240" w:lineRule="auto"/>
        <w:ind w:left="0" w:right="0"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37" style="position:absolute;left:0;text-align:left;z-index:251658240" from="226.8pt,19.25pt" to="226.8pt,33.65pt" o:allowincell="f">
            <v:stroke endarrow="block"/>
          </v:line>
        </w:pict>
      </w:r>
      <w:r w:rsidRPr="00B233C4">
        <w:rPr>
          <w:sz w:val="24"/>
          <w:szCs w:val="24"/>
        </w:rPr>
        <w:t>Различные виды оружия, зависящие от используемой энергии</w:t>
      </w:r>
    </w:p>
    <w:p w:rsidR="00DF2665" w:rsidRPr="00B233C4" w:rsidRDefault="00DF2665" w:rsidP="00DF2665">
      <w:pPr>
        <w:pStyle w:val="a6"/>
        <w:spacing w:line="240" w:lineRule="auto"/>
        <w:ind w:left="0" w:right="0" w:firstLine="0"/>
        <w:jc w:val="center"/>
        <w:rPr>
          <w:sz w:val="24"/>
          <w:szCs w:val="24"/>
        </w:rPr>
      </w:pPr>
    </w:p>
    <w:p w:rsidR="00DF2665" w:rsidRPr="00B233C4" w:rsidRDefault="00DF2665" w:rsidP="00DF2665">
      <w:pPr>
        <w:pStyle w:val="a6"/>
        <w:spacing w:line="240" w:lineRule="auto"/>
        <w:ind w:left="0" w:right="0" w:firstLine="0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и т.д.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sz w:val="24"/>
          <w:szCs w:val="24"/>
        </w:rPr>
      </w:pP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>Хронологические таблицы должны иметь следующий вид: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26"/>
        <w:gridCol w:w="3260"/>
        <w:gridCol w:w="4678"/>
      </w:tblGrid>
      <w:tr w:rsidR="00DF2665" w:rsidRPr="00B233C4" w:rsidTr="00572C15">
        <w:tc>
          <w:tcPr>
            <w:tcW w:w="1526" w:type="dxa"/>
          </w:tcPr>
          <w:p w:rsidR="00DF2665" w:rsidRPr="00B233C4" w:rsidRDefault="00DF2665" w:rsidP="00572C15">
            <w:pPr>
              <w:pStyle w:val="a6"/>
              <w:spacing w:line="240" w:lineRule="auto"/>
              <w:ind w:left="0" w:right="0" w:firstLine="709"/>
              <w:jc w:val="center"/>
              <w:rPr>
                <w:sz w:val="24"/>
                <w:szCs w:val="24"/>
              </w:rPr>
            </w:pPr>
            <w:r w:rsidRPr="00B233C4">
              <w:rPr>
                <w:sz w:val="24"/>
                <w:szCs w:val="24"/>
              </w:rPr>
              <w:t>Год</w:t>
            </w:r>
          </w:p>
        </w:tc>
        <w:tc>
          <w:tcPr>
            <w:tcW w:w="3260" w:type="dxa"/>
          </w:tcPr>
          <w:p w:rsidR="00DF2665" w:rsidRPr="00B233C4" w:rsidRDefault="00DF2665" w:rsidP="00572C15">
            <w:pPr>
              <w:pStyle w:val="a6"/>
              <w:spacing w:line="240" w:lineRule="auto"/>
              <w:ind w:left="0" w:right="0" w:firstLine="709"/>
              <w:jc w:val="center"/>
              <w:rPr>
                <w:sz w:val="24"/>
                <w:szCs w:val="24"/>
              </w:rPr>
            </w:pPr>
            <w:r w:rsidRPr="00B233C4">
              <w:rPr>
                <w:sz w:val="24"/>
                <w:szCs w:val="24"/>
              </w:rPr>
              <w:t>Изобретатель, страна</w:t>
            </w:r>
          </w:p>
        </w:tc>
        <w:tc>
          <w:tcPr>
            <w:tcW w:w="4678" w:type="dxa"/>
          </w:tcPr>
          <w:p w:rsidR="00DF2665" w:rsidRPr="00B233C4" w:rsidRDefault="00DF2665" w:rsidP="00572C15">
            <w:pPr>
              <w:pStyle w:val="a6"/>
              <w:spacing w:line="240" w:lineRule="auto"/>
              <w:ind w:left="0" w:right="0" w:firstLine="709"/>
              <w:jc w:val="center"/>
              <w:rPr>
                <w:sz w:val="24"/>
                <w:szCs w:val="24"/>
              </w:rPr>
            </w:pPr>
            <w:r w:rsidRPr="00B233C4">
              <w:rPr>
                <w:sz w:val="24"/>
                <w:szCs w:val="24"/>
              </w:rPr>
              <w:t>Изобретение</w:t>
            </w:r>
          </w:p>
        </w:tc>
      </w:tr>
      <w:tr w:rsidR="00DF2665" w:rsidRPr="00B233C4" w:rsidTr="00572C15">
        <w:tc>
          <w:tcPr>
            <w:tcW w:w="1526" w:type="dxa"/>
          </w:tcPr>
          <w:p w:rsidR="00DF2665" w:rsidRPr="00B233C4" w:rsidRDefault="00DF2665" w:rsidP="00572C15">
            <w:pPr>
              <w:pStyle w:val="a6"/>
              <w:spacing w:line="240" w:lineRule="auto"/>
              <w:ind w:left="0" w:right="0" w:firstLine="709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DF2665" w:rsidRPr="00B233C4" w:rsidRDefault="00DF2665" w:rsidP="00572C15">
            <w:pPr>
              <w:pStyle w:val="a6"/>
              <w:spacing w:line="240" w:lineRule="auto"/>
              <w:ind w:left="0" w:right="0" w:firstLine="709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DF2665" w:rsidRPr="00B233C4" w:rsidRDefault="00DF2665" w:rsidP="00572C15">
            <w:pPr>
              <w:pStyle w:val="a6"/>
              <w:spacing w:line="240" w:lineRule="auto"/>
              <w:ind w:left="0" w:right="0" w:firstLine="709"/>
              <w:rPr>
                <w:sz w:val="24"/>
                <w:szCs w:val="24"/>
              </w:rPr>
            </w:pPr>
          </w:p>
        </w:tc>
      </w:tr>
    </w:tbl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>Необходимость оформления схем и таблиц оправдана тем, что такое структурирование материала упорядочивает знания учащегося и позволяет лучше запоминать информацию. Знания, оформленные в таком виде и представленные в форме определенных «блоков» имеют особую ценность, так как несут максимальное количество информации в сжатом, графическом виде.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После таблиц и схем должны быть представлены </w:t>
      </w:r>
      <w:r w:rsidRPr="00B233C4">
        <w:rPr>
          <w:i/>
          <w:sz w:val="24"/>
          <w:szCs w:val="24"/>
        </w:rPr>
        <w:t>краткие сведения из теории</w:t>
      </w:r>
      <w:r w:rsidRPr="00B233C4">
        <w:rPr>
          <w:sz w:val="24"/>
          <w:szCs w:val="24"/>
        </w:rPr>
        <w:t xml:space="preserve"> по описываемой тематике. Здесь материал должен быть представлен без введений и заключений, только четкая информация по теме. Важны сами знания, интересные и необходимые сведения, яркие и наглядные факты из теории по истории науки и техники, и никакой «воды», только факты! Изложение должно быть в строгой логической или хронологической последовательности, перескоки с одного на другое в тексте не допускаются. Здесь же, внутри текста, могут быть представлены </w:t>
      </w:r>
      <w:r w:rsidRPr="00B233C4">
        <w:rPr>
          <w:i/>
          <w:sz w:val="24"/>
          <w:szCs w:val="24"/>
        </w:rPr>
        <w:t>иллюстрации</w:t>
      </w:r>
      <w:r w:rsidRPr="00B233C4">
        <w:rPr>
          <w:sz w:val="24"/>
          <w:szCs w:val="24"/>
        </w:rPr>
        <w:t xml:space="preserve">. Однако они могут быть вынесены в </w:t>
      </w:r>
      <w:r w:rsidRPr="00B233C4">
        <w:rPr>
          <w:i/>
          <w:sz w:val="24"/>
          <w:szCs w:val="24"/>
        </w:rPr>
        <w:t>приложение</w:t>
      </w:r>
      <w:r w:rsidRPr="00B233C4">
        <w:rPr>
          <w:sz w:val="24"/>
          <w:szCs w:val="24"/>
        </w:rPr>
        <w:t xml:space="preserve"> и помещены между краткими сведениями из теории и заданиями для самопроверки.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Далее следует расположить </w:t>
      </w:r>
      <w:r w:rsidRPr="00B233C4">
        <w:rPr>
          <w:i/>
          <w:sz w:val="24"/>
          <w:szCs w:val="24"/>
        </w:rPr>
        <w:t>задания для самопроверки и самоконтроля</w:t>
      </w:r>
      <w:r w:rsidRPr="00B233C4">
        <w:rPr>
          <w:sz w:val="24"/>
          <w:szCs w:val="24"/>
        </w:rPr>
        <w:t>. Это различного вида тесты, кроссворды, ребусы и другие виды работ, которые могут быть использованы учащимися для закрепления знаний, полученных при изучении данного учебного элемента. Необходимо не ограничиваться разработкой только одного задания для самопроверки, а комбинировать тест и, например, ребус, или тест и кроссворд и т.д.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Пункт </w:t>
      </w:r>
      <w:r w:rsidRPr="00B233C4">
        <w:rPr>
          <w:i/>
          <w:sz w:val="24"/>
          <w:szCs w:val="24"/>
        </w:rPr>
        <w:t>рекомендуемая и используемая литература</w:t>
      </w:r>
      <w:r w:rsidRPr="00B233C4">
        <w:rPr>
          <w:sz w:val="24"/>
          <w:szCs w:val="24"/>
        </w:rPr>
        <w:t xml:space="preserve"> может быть достаточно разнообразный и обширный. Важно, чтобы источников было не менее 5-ти. Вся литература (и печатная и электронная) оформляется в соответствии с ГОСТ. В качестве литературы можно использовать и интернет, но только лишь как дополнение к книгопечатным источникам. При использовании интернета необходимо указывать точный адрес </w:t>
      </w:r>
      <w:proofErr w:type="gramStart"/>
      <w:r w:rsidRPr="00B233C4">
        <w:rPr>
          <w:sz w:val="24"/>
          <w:szCs w:val="24"/>
        </w:rPr>
        <w:t>сайта</w:t>
      </w:r>
      <w:proofErr w:type="gramEnd"/>
      <w:r w:rsidRPr="00B233C4">
        <w:rPr>
          <w:sz w:val="24"/>
          <w:szCs w:val="24"/>
        </w:rPr>
        <w:t xml:space="preserve"> с которого была взята информация. Без этого интернет не может считаться источником получения информации. Не допускается использование только одного интернета, без литературных источников. Так же обязательным является использование периодической литературы: различного вида публикаций, статей в журналах (моделист-конструктор, техника молодежи, наука и техника и т.д.).</w:t>
      </w:r>
    </w:p>
    <w:p w:rsidR="00DF2665" w:rsidRPr="00B233C4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</w:p>
    <w:p w:rsidR="00DF2665" w:rsidRPr="00B233C4" w:rsidRDefault="00DF2665" w:rsidP="00DF2665">
      <w:pPr>
        <w:pStyle w:val="a6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b/>
          <w:sz w:val="24"/>
          <w:szCs w:val="24"/>
        </w:rPr>
        <w:t>Требования к защите учебного элемента.</w:t>
      </w:r>
    </w:p>
    <w:p w:rsidR="00DF2665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Особые требования предъявляются и к </w:t>
      </w:r>
      <w:r w:rsidRPr="00B233C4">
        <w:rPr>
          <w:i/>
          <w:sz w:val="24"/>
          <w:szCs w:val="24"/>
        </w:rPr>
        <w:t>защите учебного элемента</w:t>
      </w:r>
      <w:r w:rsidRPr="00B233C4">
        <w:rPr>
          <w:sz w:val="24"/>
          <w:szCs w:val="24"/>
        </w:rPr>
        <w:t xml:space="preserve">, которая заключается в изложении его кратких сведений. </w:t>
      </w:r>
      <w:proofErr w:type="gramStart"/>
      <w:r w:rsidRPr="00B233C4">
        <w:rPr>
          <w:sz w:val="24"/>
          <w:szCs w:val="24"/>
        </w:rPr>
        <w:t xml:space="preserve">При защите обязательно должна быть озвучена хронологическая таблица (в строгой хронологической последовательности, без </w:t>
      </w:r>
      <w:r w:rsidRPr="00B233C4">
        <w:rPr>
          <w:sz w:val="24"/>
          <w:szCs w:val="24"/>
        </w:rPr>
        <w:lastRenderedPageBreak/>
        <w:t xml:space="preserve">каких-либо перескоков с темы на тему и т.д.) и краткий доклад по тематике учебного элемента (1—1,5 страницы печатного текста 1,5 интервал, 14 шрифт, поля: сверху и снизу—2 см.; слева—2,5 , </w:t>
      </w:r>
      <w:smartTag w:uri="urn:schemas-microsoft-com:office:smarttags" w:element="metricconverter">
        <w:smartTagPr>
          <w:attr w:name="ProductID" w:val="3 см"/>
        </w:smartTagPr>
        <w:r w:rsidRPr="00B233C4">
          <w:rPr>
            <w:sz w:val="24"/>
            <w:szCs w:val="24"/>
          </w:rPr>
          <w:t>3 см</w:t>
        </w:r>
      </w:smartTag>
      <w:r w:rsidRPr="00B233C4">
        <w:rPr>
          <w:sz w:val="24"/>
          <w:szCs w:val="24"/>
        </w:rPr>
        <w:t xml:space="preserve">., справа—1,5 - </w:t>
      </w:r>
      <w:smartTag w:uri="urn:schemas-microsoft-com:office:smarttags" w:element="metricconverter">
        <w:smartTagPr>
          <w:attr w:name="ProductID" w:val="2 см"/>
        </w:smartTagPr>
        <w:r w:rsidRPr="00B233C4">
          <w:rPr>
            <w:sz w:val="24"/>
            <w:szCs w:val="24"/>
          </w:rPr>
          <w:t>2 см</w:t>
        </w:r>
      </w:smartTag>
      <w:r w:rsidRPr="00B233C4">
        <w:rPr>
          <w:sz w:val="24"/>
          <w:szCs w:val="24"/>
        </w:rPr>
        <w:t xml:space="preserve"> — такие условия оформления применительн</w:t>
      </w:r>
      <w:r>
        <w:rPr>
          <w:sz w:val="24"/>
          <w:szCs w:val="24"/>
        </w:rPr>
        <w:t>о</w:t>
      </w:r>
      <w:r w:rsidRPr="00B233C4">
        <w:rPr>
          <w:sz w:val="24"/>
          <w:szCs w:val="24"/>
        </w:rPr>
        <w:t xml:space="preserve"> для всего текста учебного элемента, кроме</w:t>
      </w:r>
      <w:proofErr w:type="gramEnd"/>
      <w:r w:rsidRPr="00B233C4">
        <w:rPr>
          <w:sz w:val="24"/>
          <w:szCs w:val="24"/>
        </w:rPr>
        <w:t xml:space="preserve"> названия). Выступающий должен быть тщательно подготовлен к изложению материала, четко и всесторонне знать тему, должен разобраться во всех вопросах, касающихся данной темы (самостоятельно, а в отдельных случаях, при особой необходимости, с помощью преподавателей), должен быть готов ответить на вопросы однокурсников и педагога. Выступать с докладом по теме нужно четко, громко и лаконично, для чего необходимо дома потренироваться, т.е. прочитать текст выступления несколько раз вслух самому себе, довести его до автоматизма. Необходимо помнить, что время доклада не должно превышать 5—7 </w:t>
      </w:r>
      <w:proofErr w:type="gramStart"/>
      <w:r w:rsidRPr="00B233C4">
        <w:rPr>
          <w:sz w:val="24"/>
          <w:szCs w:val="24"/>
        </w:rPr>
        <w:t>минут—это</w:t>
      </w:r>
      <w:proofErr w:type="gramEnd"/>
      <w:r w:rsidRPr="00B233C4">
        <w:rPr>
          <w:sz w:val="24"/>
          <w:szCs w:val="24"/>
        </w:rPr>
        <w:t xml:space="preserve"> регламент, в который нужно уложиться и не превышать его, поэтому так важна предварительная тренировка дома.</w:t>
      </w:r>
    </w:p>
    <w:p w:rsidR="00DF2665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</w:p>
    <w:p w:rsidR="00DF2665" w:rsidRDefault="00DF2665" w:rsidP="00DF2665">
      <w:pPr>
        <w:pStyle w:val="a6"/>
        <w:spacing w:line="240" w:lineRule="auto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 xml:space="preserve">На защите демонстрируется презентация и озвучивается доклад (по слайдам презентации). В презентации не более 15 слайдов с графическим материалом, минимум текста. В презентацию выносятся тема, автор, цели УЭ, 3 - 4 </w:t>
      </w:r>
      <w:proofErr w:type="gramStart"/>
      <w:r>
        <w:rPr>
          <w:sz w:val="24"/>
          <w:szCs w:val="24"/>
        </w:rPr>
        <w:t>самых</w:t>
      </w:r>
      <w:proofErr w:type="gramEnd"/>
      <w:r>
        <w:rPr>
          <w:sz w:val="24"/>
          <w:szCs w:val="24"/>
        </w:rPr>
        <w:t xml:space="preserve"> важных термина глоссария, хронологическая таблица и структурно-логические схемы, очень кратко теория вопроса в связи со структурно-логическими схемами, 2 – 3 задания для самопроверки и самоконтроля.</w:t>
      </w:r>
    </w:p>
    <w:sectPr w:rsidR="00DF2665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B0E76"/>
    <w:multiLevelType w:val="hybridMultilevel"/>
    <w:tmpl w:val="DCE03C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01CB"/>
    <w:rsid w:val="00021FBF"/>
    <w:rsid w:val="002B3684"/>
    <w:rsid w:val="002D49B1"/>
    <w:rsid w:val="003511E3"/>
    <w:rsid w:val="00710C1B"/>
    <w:rsid w:val="0080573A"/>
    <w:rsid w:val="009C11C4"/>
    <w:rsid w:val="00D60B49"/>
    <w:rsid w:val="00DF2665"/>
    <w:rsid w:val="00E20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2665"/>
    <w:pPr>
      <w:ind w:left="720"/>
      <w:contextualSpacing/>
    </w:pPr>
  </w:style>
  <w:style w:type="paragraph" w:styleId="a4">
    <w:name w:val="Title"/>
    <w:basedOn w:val="a"/>
    <w:link w:val="a5"/>
    <w:qFormat/>
    <w:rsid w:val="00DF2665"/>
    <w:pPr>
      <w:ind w:left="-567" w:right="-1050" w:firstLine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Название Знак"/>
    <w:basedOn w:val="a0"/>
    <w:link w:val="a4"/>
    <w:rsid w:val="00DF266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lock Text"/>
    <w:basedOn w:val="a"/>
    <w:rsid w:val="00DF2665"/>
    <w:pPr>
      <w:spacing w:line="360" w:lineRule="auto"/>
      <w:ind w:left="-567" w:right="-1049" w:firstLine="284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1531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2021-05-26T09:13:00Z</dcterms:created>
  <dcterms:modified xsi:type="dcterms:W3CDTF">2021-05-26T09:13:00Z</dcterms:modified>
</cp:coreProperties>
</file>