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C5B" w:rsidRPr="000B3C5B" w:rsidRDefault="000B3C5B" w:rsidP="000B3C5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Примерный перечень вопросов для аттестации \ разработки учебных элементов</w:t>
      </w:r>
    </w:p>
    <w:p w:rsid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1. Сущность, роль и цели стандартизации в туризме.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2. Принципы стандартизации.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3. Краткая характеристики и задачи Национального органа РФ по стандартизации.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4. Объекты стандартизации.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5. Краткая характеристика нормативных актов стандартизации в области туризма.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C5B">
        <w:rPr>
          <w:rFonts w:ascii="Times New Roman" w:hAnsi="Times New Roman" w:cs="Times New Roman"/>
          <w:sz w:val="28"/>
          <w:szCs w:val="28"/>
        </w:rPr>
        <w:t>Основы требований к обеспечению стандартизации в туризме.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7. Характеристика гостиничных услуг в системе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8. Состав средств размещения гостей.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B3C5B">
        <w:rPr>
          <w:rFonts w:ascii="Times New Roman" w:hAnsi="Times New Roman" w:cs="Times New Roman"/>
          <w:sz w:val="28"/>
          <w:szCs w:val="28"/>
        </w:rPr>
        <w:t>оллективны</w:t>
      </w:r>
      <w:r>
        <w:rPr>
          <w:rFonts w:ascii="Times New Roman" w:hAnsi="Times New Roman" w:cs="Times New Roman"/>
          <w:sz w:val="28"/>
          <w:szCs w:val="28"/>
        </w:rPr>
        <w:t>е средства</w:t>
      </w:r>
      <w:r w:rsidRPr="000B3C5B">
        <w:rPr>
          <w:rFonts w:ascii="Times New Roman" w:hAnsi="Times New Roman" w:cs="Times New Roman"/>
          <w:sz w:val="28"/>
          <w:szCs w:val="28"/>
        </w:rPr>
        <w:t xml:space="preserve"> размещения туристов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Характеристика до</w:t>
      </w:r>
      <w:r w:rsidRPr="000B3C5B">
        <w:rPr>
          <w:rFonts w:ascii="Times New Roman" w:hAnsi="Times New Roman" w:cs="Times New Roman"/>
          <w:sz w:val="28"/>
          <w:szCs w:val="28"/>
        </w:rPr>
        <w:t>полнительных услуг средних и крупных туристических комплексов.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11. Краткая характеристика система клубного отдыха (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таймшер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>).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12. Исторические основы развития стандартизации в России.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13. Сертификация в туризме: определение и основные понятия.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14. Основные объекты и цели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15. Туристические услуги, подлежащие сертификации и характеристика.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16. Схемы сертификации туристских услуг и их характеристика.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17. Этапы проведения сертификации органом по сертификации и их характеристика.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18. Перечень основных документов для обязательной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19. Элементы проверки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20. Критерии и показатели качества туристских услуг.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21. Контроль и оценка качества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туруслуг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>. Элементы корректирующего воздействия.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lastRenderedPageBreak/>
        <w:t>22. Обязательная сертификация в туризме: определение, формы, участники.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23. Законодательно-правовая база и обязательные документы при осуществлении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24. Органы сертификации: состав, проводимые операции и обязанности.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25. Функции органов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26. Сущность сертификации услуг общественного питания.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27. Этапы выполнения сертификации услуг общественного питания.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28. Основными документами, необходимыми для проведения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29. Сущность и основное содержание инспекционного контроля.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30. Сущность и цели подтверждения соответствия в сертификации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31. Основные принципы подтверждения соответствия в соответствии с законом «О техническом регулировании»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32. Формы подтверждения соответствия и их характеристика.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33. Условия, правила и порядок проведения сертификации.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34. Нормативно-организационные основы лицензирования туристской деятельности.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35. Основные принципы осуществления лицензирования.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36. Лицензионные требования и условия при осуществлении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туроператорской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37. Лицензионные требования и условия осуществления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турагентской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38. Документы, необходимые для получения лицензии на </w:t>
      </w:r>
      <w:proofErr w:type="spellStart"/>
      <w:r w:rsidRPr="000B3C5B">
        <w:rPr>
          <w:rFonts w:ascii="Times New Roman" w:hAnsi="Times New Roman" w:cs="Times New Roman"/>
          <w:sz w:val="28"/>
          <w:szCs w:val="28"/>
        </w:rPr>
        <w:t>туроператорскую</w:t>
      </w:r>
      <w:proofErr w:type="spellEnd"/>
      <w:r w:rsidRPr="000B3C5B"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39. Основания для отказа в предоставлении лицензии и права лицензионного органа.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 xml:space="preserve">40. </w:t>
      </w:r>
      <w:proofErr w:type="gramStart"/>
      <w:r w:rsidRPr="000B3C5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3C5B">
        <w:rPr>
          <w:rFonts w:ascii="Times New Roman" w:hAnsi="Times New Roman" w:cs="Times New Roman"/>
          <w:sz w:val="28"/>
          <w:szCs w:val="28"/>
        </w:rPr>
        <w:t xml:space="preserve"> соблюдением лицензионных требований и условий.</w:t>
      </w:r>
    </w:p>
    <w:p w:rsidR="000B3C5B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lastRenderedPageBreak/>
        <w:t>41. Основные лицензионные требования и условия при осуществлении деятельности по продаже прав на клубный отдых.</w:t>
      </w:r>
    </w:p>
    <w:p w:rsidR="00021FBF" w:rsidRPr="000B3C5B" w:rsidRDefault="000B3C5B" w:rsidP="000B3C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C5B">
        <w:rPr>
          <w:rFonts w:ascii="Times New Roman" w:hAnsi="Times New Roman" w:cs="Times New Roman"/>
          <w:sz w:val="28"/>
          <w:szCs w:val="28"/>
        </w:rPr>
        <w:t>42. Лицензирование деятельности по обеспечению туризма и отдыха на территориях национальных парков.</w:t>
      </w:r>
    </w:p>
    <w:sectPr w:rsidR="00021FBF" w:rsidRPr="000B3C5B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C5B"/>
    <w:rsid w:val="00021FBF"/>
    <w:rsid w:val="000B3C5B"/>
    <w:rsid w:val="003511E3"/>
    <w:rsid w:val="0080573A"/>
    <w:rsid w:val="009C1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2021-01-24T06:01:00Z</dcterms:created>
  <dcterms:modified xsi:type="dcterms:W3CDTF">2021-01-24T06:05:00Z</dcterms:modified>
</cp:coreProperties>
</file>