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0F" w:rsidRPr="0053290F" w:rsidRDefault="0053290F" w:rsidP="0053290F">
      <w:pPr>
        <w:rPr>
          <w:rFonts w:ascii="Times New Roman" w:hAnsi="Times New Roman" w:cs="Times New Roman"/>
          <w:b/>
          <w:sz w:val="28"/>
          <w:szCs w:val="28"/>
        </w:rPr>
      </w:pPr>
      <w:r w:rsidRPr="0053290F">
        <w:rPr>
          <w:rFonts w:ascii="Times New Roman" w:hAnsi="Times New Roman" w:cs="Times New Roman"/>
          <w:b/>
          <w:sz w:val="28"/>
          <w:szCs w:val="28"/>
        </w:rPr>
        <w:t>Сертификация и стандартизация в туризме</w:t>
      </w:r>
    </w:p>
    <w:p w:rsidR="0053290F" w:rsidRDefault="0053290F" w:rsidP="0053290F"/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Сертификация услуг проводится с целью защиты прав и законных интересов граждан — потребителей этих услуг.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 xml:space="preserve">Сертификация — процедура, которая подтверждает соответствие объекта сертификации, в нашем случае — туристической услуги, нормам и правилам, установленным государством для таких услуг. Сертификации в туризме подлежат или туристические услуги, или услуги гостиниц (как в большинстве европейских стран). Процедуру подтверждения соответствия осуществляет орган по сертификации — независимая от потребителя и исполнителя </w:t>
      </w:r>
      <w:proofErr w:type="gramStart"/>
      <w:r w:rsidRPr="0053290F">
        <w:rPr>
          <w:rFonts w:ascii="Times New Roman" w:hAnsi="Times New Roman" w:cs="Times New Roman"/>
          <w:sz w:val="24"/>
          <w:szCs w:val="24"/>
        </w:rPr>
        <w:t>уполномоченное</w:t>
      </w:r>
      <w:proofErr w:type="gramEnd"/>
      <w:r w:rsidRPr="0053290F">
        <w:rPr>
          <w:rFonts w:ascii="Times New Roman" w:hAnsi="Times New Roman" w:cs="Times New Roman"/>
          <w:sz w:val="24"/>
          <w:szCs w:val="24"/>
        </w:rPr>
        <w:t xml:space="preserve"> организация.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Законодательством разных стран предусмотрены два вида сертификации: обязательная и добровольная.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Обязательная сертификация обычно вводится там, где нет четких механизмов саморегулирования, которые работают при наличии мощных профессиональных объединений, оказывающих действиям своих членов цивилизованной рыночной формы. Там, где такие объединения существуют, например, в Швейцары, обязательная сертификация уступает место добровольной — инициированной производителем услуги процедуре подтверждения соответствия уровня качества предоставляемых услуг, требованиям стандартов обслуживания и другим нормативным документам, которые определяют уровень качества услуг подобного рода</w:t>
      </w:r>
      <w:proofErr w:type="gramStart"/>
      <w:r w:rsidRPr="0053290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3290F">
        <w:rPr>
          <w:rFonts w:ascii="Times New Roman" w:hAnsi="Times New Roman" w:cs="Times New Roman"/>
          <w:sz w:val="24"/>
          <w:szCs w:val="24"/>
        </w:rPr>
        <w:t xml:space="preserve"> По итогам сертификации выдается документ, который служит письменным подтверждением того факта, что услуга, которая сертифицируется, соответствует установленным требованиям.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Задачами сертификации являются: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— Создание условий для деятельности предпринимателей на национальном товарном рынке, а также для участия в международной экономическом сотрудничестве и международной торговле услугами;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— Содействие потребителям в компетентном выборе продукции (товаров, работ, услуг);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— Защита потребителя от недобросовестности изготовителя (продавца, исполнителя);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— Контроль безопасности продукции (товаров и услуг) для окружающей среды, жизни и здоровья потребителя, а также его имущества;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— Подтверждение показателей качества продукции, установленных производителем.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 xml:space="preserve">Стандартизация — один из способов государственного регулирования туристической деятельности, целью которого является защита прав и интересов туристов и добросовестных производителей </w:t>
      </w:r>
      <w:proofErr w:type="spellStart"/>
      <w:r w:rsidRPr="0053290F">
        <w:rPr>
          <w:rFonts w:ascii="Times New Roman" w:hAnsi="Times New Roman" w:cs="Times New Roman"/>
          <w:sz w:val="24"/>
          <w:szCs w:val="24"/>
        </w:rPr>
        <w:t>турпродукта</w:t>
      </w:r>
      <w:proofErr w:type="spellEnd"/>
      <w:r w:rsidRPr="0053290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290F">
        <w:rPr>
          <w:rFonts w:ascii="Times New Roman" w:hAnsi="Times New Roman" w:cs="Times New Roman"/>
          <w:sz w:val="24"/>
          <w:szCs w:val="24"/>
        </w:rPr>
        <w:t>Большинство регулятивных нормативных актов — это стандарты того или иного содержания, подтверждает тесную взаимосвязь процессов сертификации и стандартизации и большое значение последней для развития всей туристической индустрии.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Стандартами в сфере предоставления услуг, к которой принадлежит туризм, признаются национальный и международный стандарт, санитарные, строительные нормы и правила и другие документы, которыми, согласно законодательству, устанавливаются обязательные требования к качеству услуг.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Стандартизация — деятельность, направленная на достижение и установление прогрессивных норм и требований путем создания нормативно-технической документации на производство и применение различных видов продукции, а также предоставление услуг. Другими словами, стандартизация подразумевает согласование объекта стандартизации требованиям, установленным к объектам подобного рода. Этот процесс распространяется не только на материальные, но и на нематериальные объекты, в частности на туристические и гостиничные услуги.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lastRenderedPageBreak/>
        <w:t xml:space="preserve">Любому процессу сопоставления услуг с действующими в данной области стандартами предшествует классификация этих услуг. Иными словами, прежде чем начать процедуру стандартизации, нужно точно установить, принадлежит ли услуга в группу, на которую распространяется данный стандарт. Например, при присвоении разряда тому или иному средству размещения определяют сначала его тип, а потом подтверждают его принадлежность к той или иной категории. Относительно гостиниц действуют одни виды стандартов, если объектом стандартизации становится мотель, требования </w:t>
      </w:r>
      <w:proofErr w:type="gramStart"/>
      <w:r w:rsidRPr="0053290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3290F">
        <w:rPr>
          <w:rFonts w:ascii="Times New Roman" w:hAnsi="Times New Roman" w:cs="Times New Roman"/>
          <w:sz w:val="24"/>
          <w:szCs w:val="24"/>
        </w:rPr>
        <w:t xml:space="preserve"> его оснащение и оборудование меняются.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Задача стандартизации — предоставить предприятиям туристической сферы возможность не только обеспечивать нужный клиенту уровень обслуживания, но и воспроизводить его в желаемых масштабах. Последний процесс является самой сложной из проблем управления качеством (TQM), которая тесно связана с применением стандартов серии ICO 9000.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Международные стандарты ICO серии 9000:2000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Стандарты семейства ICO 9000 (версия 2000 г.) разработаны для того, чтобы помочь предприятиям всех форм собственности и размеров внедрить и обеспечить функционирование эффективных систем менеджмента качества, в том числе на предприятиях различных форм сервиса и видов услуг, включая услуги и туристические предприятия, согласно к комплексу стандартов: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стандарты ICO 9000 — описывают основные положения систем менеджмента качества, являющихся объектом применения этих стандартов, и определяют соответствующие сроки;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стандарты ICO 9001 — содержат требования к системам менеджмента качества для тех случаев, когда организации необходимо продемонстрировать свою способность предоставлять продукцию, которая отвечает требованиям потребителей и действующим обязательным требованиям, и направлены на повышение степени удовлетворения запросов потребителей;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стандарты ICO 9004 — содержат рекомендации по результативности и эффективности системы менеджмента качества, целью которого является улучшение деятельности организации и степени удовлетворенности запросов потребителей и других заинтересованных сторон;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стандарты ICO 9011 — содержат методические указания по аудиту (проверке) системы менеджмента качества и охраны окружающей среды.</w:t>
      </w:r>
    </w:p>
    <w:p w:rsidR="0053290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Основу системы менеджмента качества составляет менеджмент процессов производства продукции и (или) оказания услуг. Менеджмент начинается с изучения требований потребителя и завершается оценкой степени удовлетворения этих требований.</w:t>
      </w:r>
    </w:p>
    <w:p w:rsidR="00021FBF" w:rsidRPr="0053290F" w:rsidRDefault="0053290F" w:rsidP="005329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290F">
        <w:rPr>
          <w:rFonts w:ascii="Times New Roman" w:hAnsi="Times New Roman" w:cs="Times New Roman"/>
          <w:sz w:val="24"/>
          <w:szCs w:val="24"/>
        </w:rPr>
        <w:t>Разрабатывая стандарты и контролируя соответствие предприятий туристической сферы установленным нормативам, государство осуществляет регулирование туристической деятельности, гарантируя качество и безопасность обслуживания клиентов на объектах туристической инфраструктуры.</w:t>
      </w:r>
    </w:p>
    <w:sectPr w:rsidR="00021FBF" w:rsidRPr="0053290F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90F"/>
    <w:rsid w:val="00021FBF"/>
    <w:rsid w:val="003511E3"/>
    <w:rsid w:val="0053290F"/>
    <w:rsid w:val="0080573A"/>
    <w:rsid w:val="00C8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6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9938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70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2021-01-13T10:27:00Z</dcterms:created>
  <dcterms:modified xsi:type="dcterms:W3CDTF">2021-01-13T10:28:00Z</dcterms:modified>
</cp:coreProperties>
</file>