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6AD" w:rsidRPr="00381ACD" w:rsidRDefault="008356AD" w:rsidP="008356AD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81ACD">
        <w:rPr>
          <w:rFonts w:ascii="Times New Roman" w:hAnsi="Times New Roman" w:cs="Times New Roman"/>
          <w:b/>
          <w:sz w:val="28"/>
          <w:szCs w:val="28"/>
        </w:rPr>
        <w:t>МИНОБРНАУКИ РОССИИ</w:t>
      </w:r>
    </w:p>
    <w:p w:rsidR="008356AD" w:rsidRPr="006E3930" w:rsidRDefault="008356AD" w:rsidP="008356A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E3930">
        <w:rPr>
          <w:rFonts w:ascii="Times New Roman" w:hAnsi="Times New Roman" w:cs="Times New Roman"/>
          <w:b/>
          <w:bCs/>
          <w:sz w:val="28"/>
          <w:szCs w:val="28"/>
        </w:rPr>
        <w:t xml:space="preserve">Федеральное государственное бюджетное образовательное </w:t>
      </w:r>
    </w:p>
    <w:p w:rsidR="008356AD" w:rsidRPr="006E3930" w:rsidRDefault="008356AD" w:rsidP="008356A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3930">
        <w:rPr>
          <w:rFonts w:ascii="Times New Roman" w:hAnsi="Times New Roman" w:cs="Times New Roman"/>
          <w:b/>
          <w:bCs/>
          <w:sz w:val="28"/>
          <w:szCs w:val="28"/>
        </w:rPr>
        <w:t>учреждение высшего образования</w:t>
      </w:r>
    </w:p>
    <w:p w:rsidR="008356AD" w:rsidRDefault="008356AD" w:rsidP="008356A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"Волгоградский государственный социально-педагогический университет"</w:t>
      </w:r>
    </w:p>
    <w:p w:rsidR="008356AD" w:rsidRDefault="008356AD" w:rsidP="008356A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(ФГБОУ ВО «ВГСПУ»)</w:t>
      </w:r>
    </w:p>
    <w:p w:rsidR="008356AD" w:rsidRDefault="008356AD" w:rsidP="008356A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56AD" w:rsidRDefault="008356AD" w:rsidP="008356A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Институт технологии, экономики и сервиса                                                                                                       </w:t>
      </w:r>
      <w:r w:rsidRPr="003064D9">
        <w:rPr>
          <w:rFonts w:ascii="Times New Roman" w:hAnsi="Times New Roman"/>
          <w:sz w:val="28"/>
          <w:szCs w:val="28"/>
        </w:rPr>
        <w:t xml:space="preserve">Кафедра </w:t>
      </w:r>
      <w:r>
        <w:rPr>
          <w:rFonts w:ascii="Times New Roman" w:hAnsi="Times New Roman"/>
          <w:sz w:val="28"/>
          <w:szCs w:val="28"/>
        </w:rPr>
        <w:t>технологии, экономики образования и сервиса</w:t>
      </w:r>
    </w:p>
    <w:p w:rsidR="008356AD" w:rsidRDefault="008356AD" w:rsidP="008356AD">
      <w:pPr>
        <w:rPr>
          <w:rFonts w:ascii="Times New Roman" w:hAnsi="Times New Roman" w:cs="Times New Roman"/>
          <w:sz w:val="28"/>
          <w:szCs w:val="28"/>
        </w:rPr>
      </w:pPr>
    </w:p>
    <w:p w:rsidR="008356AD" w:rsidRDefault="008356AD" w:rsidP="008356AD">
      <w:pPr>
        <w:rPr>
          <w:rFonts w:ascii="Times New Roman" w:hAnsi="Times New Roman" w:cs="Times New Roman"/>
          <w:sz w:val="28"/>
          <w:szCs w:val="28"/>
        </w:rPr>
      </w:pPr>
    </w:p>
    <w:p w:rsidR="008356AD" w:rsidRPr="006E3930" w:rsidRDefault="008356AD" w:rsidP="008356A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E3930">
        <w:rPr>
          <w:rFonts w:ascii="Times New Roman" w:hAnsi="Times New Roman" w:cs="Times New Roman"/>
          <w:sz w:val="28"/>
          <w:szCs w:val="28"/>
        </w:rPr>
        <w:t>Творческая работа (разработка учебного элемента)</w:t>
      </w:r>
    </w:p>
    <w:p w:rsidR="008356AD" w:rsidRPr="006E3930" w:rsidRDefault="008356AD" w:rsidP="008356A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E3930">
        <w:rPr>
          <w:rFonts w:ascii="Times New Roman" w:hAnsi="Times New Roman" w:cs="Times New Roman"/>
          <w:sz w:val="28"/>
          <w:szCs w:val="28"/>
        </w:rPr>
        <w:t>по дисци</w:t>
      </w:r>
      <w:r>
        <w:rPr>
          <w:rFonts w:ascii="Times New Roman" w:hAnsi="Times New Roman" w:cs="Times New Roman"/>
          <w:sz w:val="28"/>
          <w:szCs w:val="28"/>
        </w:rPr>
        <w:t>плине «Теоретические основы современной дидактики в условиях цифровой экономики</w:t>
      </w:r>
      <w:r w:rsidRPr="006E3930">
        <w:rPr>
          <w:rFonts w:ascii="Times New Roman" w:hAnsi="Times New Roman" w:cs="Times New Roman"/>
          <w:sz w:val="28"/>
          <w:szCs w:val="28"/>
        </w:rPr>
        <w:t>»</w:t>
      </w:r>
    </w:p>
    <w:p w:rsidR="008356AD" w:rsidRPr="006E3930" w:rsidRDefault="008356AD" w:rsidP="008356AD">
      <w:pPr>
        <w:jc w:val="center"/>
        <w:rPr>
          <w:rFonts w:ascii="Times New Roman" w:hAnsi="Times New Roman" w:cs="Times New Roman"/>
          <w:sz w:val="28"/>
          <w:szCs w:val="28"/>
        </w:rPr>
      </w:pPr>
      <w:r w:rsidRPr="00381ACD">
        <w:rPr>
          <w:rFonts w:ascii="Times New Roman" w:hAnsi="Times New Roman" w:cs="Times New Roman"/>
          <w:sz w:val="32"/>
          <w:szCs w:val="28"/>
        </w:rPr>
        <w:t xml:space="preserve">на тему: </w:t>
      </w:r>
      <w:r w:rsidRPr="00381ACD">
        <w:rPr>
          <w:rFonts w:ascii="Times New Roman" w:hAnsi="Times New Roman" w:cs="Times New Roman"/>
          <w:b/>
          <w:sz w:val="32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Дидактические принципы обучения</w:t>
      </w:r>
      <w:r w:rsidRPr="00381ACD">
        <w:rPr>
          <w:rFonts w:ascii="Times New Roman" w:hAnsi="Times New Roman" w:cs="Times New Roman"/>
          <w:b/>
          <w:sz w:val="32"/>
          <w:szCs w:val="28"/>
        </w:rPr>
        <w:t>»</w:t>
      </w:r>
    </w:p>
    <w:p w:rsidR="008356AD" w:rsidRDefault="008356AD" w:rsidP="008356AD">
      <w:pPr>
        <w:rPr>
          <w:rFonts w:ascii="Times New Roman" w:hAnsi="Times New Roman" w:cs="Times New Roman"/>
          <w:sz w:val="28"/>
          <w:szCs w:val="28"/>
        </w:rPr>
      </w:pPr>
    </w:p>
    <w:p w:rsidR="008356AD" w:rsidRDefault="008356AD" w:rsidP="008356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56AD" w:rsidRDefault="008356AD" w:rsidP="008356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56AD" w:rsidRDefault="008356AD" w:rsidP="008356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56AD" w:rsidRDefault="008356AD" w:rsidP="008356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56AD" w:rsidRDefault="008356AD" w:rsidP="008356AD">
      <w:pPr>
        <w:autoSpaceDE w:val="0"/>
        <w:spacing w:after="0" w:line="360" w:lineRule="auto"/>
        <w:rPr>
          <w:rFonts w:ascii="Times New Roman" w:eastAsia="Times-Roman" w:hAnsi="Times New Roman" w:cs="Times New Roman"/>
          <w:sz w:val="28"/>
          <w:szCs w:val="28"/>
        </w:rPr>
      </w:pPr>
    </w:p>
    <w:p w:rsidR="008356AD" w:rsidRDefault="008356AD" w:rsidP="008356AD">
      <w:pPr>
        <w:autoSpaceDE w:val="0"/>
        <w:spacing w:after="0" w:line="360" w:lineRule="auto"/>
        <w:rPr>
          <w:rFonts w:ascii="Times New Roman" w:eastAsia="Times-Roman" w:hAnsi="Times New Roman" w:cs="Times New Roman"/>
          <w:sz w:val="28"/>
          <w:szCs w:val="28"/>
        </w:rPr>
      </w:pPr>
    </w:p>
    <w:p w:rsidR="008356AD" w:rsidRDefault="008356AD" w:rsidP="008356AD">
      <w:pPr>
        <w:autoSpaceDE w:val="0"/>
        <w:spacing w:after="0" w:line="360" w:lineRule="auto"/>
        <w:rPr>
          <w:rFonts w:ascii="Times New Roman" w:eastAsia="Times-Roman" w:hAnsi="Times New Roman" w:cs="Times New Roman"/>
          <w:sz w:val="28"/>
          <w:szCs w:val="28"/>
        </w:rPr>
      </w:pPr>
    </w:p>
    <w:p w:rsidR="000A7CE0" w:rsidRDefault="008356AD" w:rsidP="008356AD">
      <w:pPr>
        <w:widowControl w:val="0"/>
        <w:spacing w:line="240" w:lineRule="auto"/>
        <w:jc w:val="center"/>
        <w:rPr>
          <w:rFonts w:ascii="Times New Roman" w:eastAsia="Times-Roman" w:hAnsi="Times New Roman" w:cs="Times New Roman"/>
          <w:sz w:val="28"/>
          <w:szCs w:val="28"/>
        </w:rPr>
      </w:pPr>
      <w:r>
        <w:rPr>
          <w:rFonts w:ascii="Times New Roman" w:eastAsia="Times-Roman" w:hAnsi="Times New Roman" w:cs="Times New Roman"/>
          <w:sz w:val="28"/>
          <w:szCs w:val="28"/>
        </w:rPr>
        <w:t>Волгоград  2019 г.</w:t>
      </w:r>
    </w:p>
    <w:p w:rsidR="000A7CE0" w:rsidRDefault="000A7CE0">
      <w:pPr>
        <w:rPr>
          <w:rFonts w:ascii="Times New Roman" w:eastAsia="Times-Roman" w:hAnsi="Times New Roman" w:cs="Times New Roman"/>
          <w:sz w:val="28"/>
          <w:szCs w:val="28"/>
        </w:rPr>
      </w:pPr>
      <w:r>
        <w:rPr>
          <w:rFonts w:ascii="Times New Roman" w:eastAsia="Times-Roman" w:hAnsi="Times New Roman" w:cs="Times New Roman"/>
          <w:sz w:val="28"/>
          <w:szCs w:val="28"/>
        </w:rPr>
        <w:br w:type="page"/>
      </w:r>
    </w:p>
    <w:p w:rsidR="008356AD" w:rsidRDefault="008356AD" w:rsidP="008356AD">
      <w:pPr>
        <w:widowControl w:val="0"/>
        <w:spacing w:line="240" w:lineRule="auto"/>
        <w:jc w:val="center"/>
        <w:rPr>
          <w:rFonts w:ascii="Times New Roman" w:eastAsia="Times-Roman" w:hAnsi="Times New Roman" w:cs="Times New Roman"/>
          <w:sz w:val="28"/>
          <w:szCs w:val="28"/>
        </w:rPr>
      </w:pPr>
    </w:p>
    <w:p w:rsidR="00FC3EEB" w:rsidRDefault="00FC3EEB" w:rsidP="00FC3EEB">
      <w:pPr>
        <w:spacing w:after="0" w:line="360" w:lineRule="auto"/>
        <w:jc w:val="center"/>
        <w:rPr>
          <w:rFonts w:ascii="Times New Roman" w:hAnsi="Times New Roman"/>
          <w:color w:val="000000"/>
          <w:kern w:val="28"/>
          <w:sz w:val="28"/>
          <w:szCs w:val="28"/>
        </w:rPr>
      </w:pPr>
      <w:r>
        <w:rPr>
          <w:rFonts w:ascii="Times New Roman" w:hAnsi="Times New Roman"/>
          <w:color w:val="000000"/>
          <w:kern w:val="28"/>
          <w:sz w:val="28"/>
          <w:szCs w:val="28"/>
        </w:rPr>
        <w:t>Учебный элемент</w:t>
      </w:r>
    </w:p>
    <w:p w:rsidR="00FC3EEB" w:rsidRDefault="00FC3EEB" w:rsidP="00FC3EE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kern w:val="28"/>
          <w:sz w:val="28"/>
          <w:szCs w:val="28"/>
        </w:rPr>
        <w:t>Тема: «</w:t>
      </w:r>
      <w:r>
        <w:rPr>
          <w:rFonts w:ascii="Times New Roman" w:hAnsi="Times New Roman" w:cs="Times New Roman"/>
          <w:sz w:val="28"/>
          <w:szCs w:val="28"/>
        </w:rPr>
        <w:t>Дидактические принципы обучения»</w:t>
      </w:r>
    </w:p>
    <w:p w:rsidR="00FC3EEB" w:rsidRDefault="00FC3EEB" w:rsidP="00FC3E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3EEB" w:rsidRDefault="00FC3EEB" w:rsidP="00FC3E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3EEB" w:rsidRDefault="00FC3EEB" w:rsidP="00FC3E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Содержание:</w:t>
      </w:r>
    </w:p>
    <w:p w:rsidR="00FC3EEB" w:rsidRPr="006E3930" w:rsidRDefault="00FC3EEB" w:rsidP="00FC3EEB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сущность дидактических принципов и их источники;</w:t>
      </w:r>
    </w:p>
    <w:p w:rsidR="00FC3EEB" w:rsidRPr="006E3930" w:rsidRDefault="00FC3EEB" w:rsidP="00FC3EE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E3930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система принципов обучения;</w:t>
      </w:r>
    </w:p>
    <w:p w:rsidR="00FC3EEB" w:rsidRPr="006E3930" w:rsidRDefault="00FC3EEB" w:rsidP="00FC3EE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E3930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содержание дидактических принципов.</w:t>
      </w:r>
    </w:p>
    <w:p w:rsidR="00FC3EEB" w:rsidRDefault="00FC3EEB" w:rsidP="00FC3E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3EEB" w:rsidRDefault="00FC3EEB" w:rsidP="00FC3E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3EEB" w:rsidRDefault="00FC3EEB" w:rsidP="00FC3E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Изучив данный учебный элемент, Вы сможете:</w:t>
      </w:r>
    </w:p>
    <w:p w:rsidR="00FC3EEB" w:rsidRDefault="00FC3EEB" w:rsidP="00FC3E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3930">
        <w:rPr>
          <w:rFonts w:ascii="Times New Roman" w:hAnsi="Times New Roman" w:cs="Times New Roman"/>
          <w:sz w:val="28"/>
          <w:szCs w:val="28"/>
        </w:rPr>
        <w:t>–</w:t>
      </w:r>
      <w:r w:rsidR="0032273F">
        <w:rPr>
          <w:rFonts w:ascii="Times New Roman" w:hAnsi="Times New Roman" w:cs="Times New Roman"/>
          <w:sz w:val="28"/>
          <w:szCs w:val="28"/>
        </w:rPr>
        <w:t xml:space="preserve"> узнать, что представляю</w:t>
      </w:r>
      <w:r>
        <w:rPr>
          <w:rFonts w:ascii="Times New Roman" w:hAnsi="Times New Roman" w:cs="Times New Roman"/>
          <w:sz w:val="28"/>
          <w:szCs w:val="28"/>
        </w:rPr>
        <w:t>т собой</w:t>
      </w:r>
      <w:r w:rsidR="0032273F">
        <w:rPr>
          <w:rFonts w:ascii="Times New Roman" w:hAnsi="Times New Roman" w:cs="Times New Roman"/>
          <w:sz w:val="28"/>
          <w:szCs w:val="28"/>
        </w:rPr>
        <w:t xml:space="preserve"> дидактические принципы, и каковы их источники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C3EEB" w:rsidRDefault="00FC3EEB" w:rsidP="00FC3E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3930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определить</w:t>
      </w:r>
      <w:r w:rsidR="0032273F">
        <w:rPr>
          <w:rFonts w:ascii="Times New Roman" w:hAnsi="Times New Roman" w:cs="Times New Roman"/>
          <w:sz w:val="28"/>
          <w:szCs w:val="28"/>
        </w:rPr>
        <w:t xml:space="preserve"> систему принципов обучения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C3EEB" w:rsidRDefault="00FC3EEB" w:rsidP="00FC3E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3930">
        <w:rPr>
          <w:rFonts w:ascii="Times New Roman" w:hAnsi="Times New Roman" w:cs="Times New Roman"/>
          <w:sz w:val="28"/>
          <w:szCs w:val="28"/>
        </w:rPr>
        <w:t>–</w:t>
      </w:r>
      <w:r w:rsidR="0032273F">
        <w:rPr>
          <w:rFonts w:ascii="Times New Roman" w:hAnsi="Times New Roman" w:cs="Times New Roman"/>
          <w:sz w:val="28"/>
          <w:szCs w:val="28"/>
        </w:rPr>
        <w:t xml:space="preserve"> изучить содержание дидактических принципов.</w:t>
      </w:r>
    </w:p>
    <w:p w:rsidR="00FC3EEB" w:rsidRDefault="00FC3EEB" w:rsidP="00FC3E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273F" w:rsidRDefault="0032273F" w:rsidP="00FC3E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dt>
      <w:sdtPr>
        <w:rPr>
          <w:rFonts w:ascii="Times New Roman" w:eastAsiaTheme="minorEastAsia" w:hAnsi="Times New Roman" w:cs="Times New Roman"/>
          <w:sz w:val="28"/>
          <w:szCs w:val="28"/>
        </w:rPr>
        <w:id w:val="15068527"/>
        <w:docPartObj>
          <w:docPartGallery w:val="Table of Contents"/>
          <w:docPartUnique/>
        </w:docPartObj>
      </w:sdtPr>
      <w:sdtEndPr>
        <w:rPr>
          <w:rFonts w:eastAsiaTheme="minorHAnsi"/>
        </w:rPr>
      </w:sdtEndPr>
      <w:sdtContent>
        <w:p w:rsidR="00FC3EEB" w:rsidRPr="004127D0" w:rsidRDefault="00FC3EEB" w:rsidP="00FC3EEB">
          <w:pPr>
            <w:spacing w:after="0" w:line="360" w:lineRule="auto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4127D0">
            <w:rPr>
              <w:rFonts w:ascii="Times New Roman" w:hAnsi="Times New Roman" w:cs="Times New Roman"/>
              <w:sz w:val="28"/>
              <w:szCs w:val="28"/>
            </w:rPr>
            <w:t>Материально-методическое обеспечение и средства обучения:</w:t>
          </w:r>
        </w:p>
        <w:p w:rsidR="00FC3EEB" w:rsidRPr="004127D0" w:rsidRDefault="00FC3EEB" w:rsidP="00FC3EEB">
          <w:pPr>
            <w:pStyle w:val="1"/>
            <w:rPr>
              <w:rFonts w:ascii="Times New Roman" w:hAnsi="Times New Roman" w:cs="Times New Roman"/>
              <w:sz w:val="28"/>
              <w:szCs w:val="28"/>
            </w:rPr>
          </w:pPr>
          <w:r w:rsidRPr="004127D0">
            <w:rPr>
              <w:rFonts w:ascii="Times New Roman" w:hAnsi="Times New Roman" w:cs="Times New Roman"/>
              <w:sz w:val="28"/>
              <w:szCs w:val="28"/>
            </w:rPr>
            <w:t>– глоссарий основных понятий и терминов</w:t>
          </w:r>
          <w:r w:rsidRPr="004127D0">
            <w:rPr>
              <w:rFonts w:ascii="Times New Roman" w:hAnsi="Times New Roman" w:cs="Times New Roman"/>
              <w:sz w:val="28"/>
              <w:szCs w:val="28"/>
            </w:rPr>
            <w:ptab w:relativeTo="margin" w:alignment="right" w:leader="dot"/>
          </w:r>
          <w:r w:rsidRPr="004127D0">
            <w:rPr>
              <w:rFonts w:ascii="Times New Roman" w:hAnsi="Times New Roman" w:cs="Times New Roman"/>
              <w:sz w:val="28"/>
              <w:szCs w:val="28"/>
            </w:rPr>
            <w:t>3 стр.</w:t>
          </w:r>
        </w:p>
        <w:p w:rsidR="00FC3EEB" w:rsidRDefault="00FC3EEB" w:rsidP="00FC3EEB">
          <w:pPr>
            <w:pStyle w:val="2"/>
            <w:ind w:left="0"/>
            <w:rPr>
              <w:rFonts w:ascii="Times New Roman" w:hAnsi="Times New Roman" w:cs="Times New Roman"/>
              <w:sz w:val="28"/>
              <w:szCs w:val="28"/>
            </w:rPr>
          </w:pPr>
          <w:r w:rsidRPr="004127D0">
            <w:rPr>
              <w:rFonts w:ascii="Times New Roman" w:hAnsi="Times New Roman" w:cs="Times New Roman"/>
              <w:sz w:val="28"/>
              <w:szCs w:val="28"/>
            </w:rPr>
            <w:t xml:space="preserve">– структурно-логические схемы </w:t>
          </w:r>
          <w:r w:rsidRPr="004127D0">
            <w:rPr>
              <w:rFonts w:ascii="Times New Roman" w:hAnsi="Times New Roman" w:cs="Times New Roman"/>
              <w:sz w:val="28"/>
              <w:szCs w:val="28"/>
            </w:rPr>
            <w:ptab w:relativeTo="margin" w:alignment="right" w:leader="dot"/>
          </w:r>
          <w:r w:rsidRPr="004127D0">
            <w:rPr>
              <w:rFonts w:ascii="Times New Roman" w:hAnsi="Times New Roman" w:cs="Times New Roman"/>
              <w:sz w:val="28"/>
              <w:szCs w:val="28"/>
            </w:rPr>
            <w:t>5 стр.</w:t>
          </w:r>
        </w:p>
        <w:p w:rsidR="00BA2BF1" w:rsidRPr="00BA2BF1" w:rsidRDefault="00BA2BF1" w:rsidP="00BA2BF1">
          <w:pPr>
            <w:spacing w:after="100"/>
          </w:pPr>
          <w:r w:rsidRPr="004127D0">
            <w:rPr>
              <w:rFonts w:ascii="Times New Roman" w:hAnsi="Times New Roman" w:cs="Times New Roman"/>
              <w:sz w:val="28"/>
              <w:szCs w:val="28"/>
            </w:rPr>
            <w:t xml:space="preserve">– </w:t>
          </w:r>
          <w:r>
            <w:rPr>
              <w:rFonts w:ascii="Times New Roman" w:hAnsi="Times New Roman" w:cs="Times New Roman"/>
              <w:sz w:val="28"/>
              <w:szCs w:val="28"/>
            </w:rPr>
            <w:t>хронологическая таблица</w:t>
          </w:r>
          <w:r w:rsidRPr="004127D0">
            <w:rPr>
              <w:rFonts w:ascii="Times New Roman" w:hAnsi="Times New Roman" w:cs="Times New Roman"/>
              <w:sz w:val="28"/>
              <w:szCs w:val="28"/>
            </w:rPr>
            <w:ptab w:relativeTo="margin" w:alignment="right" w:leader="dot"/>
          </w:r>
          <w:r>
            <w:rPr>
              <w:rFonts w:ascii="Times New Roman" w:hAnsi="Times New Roman" w:cs="Times New Roman"/>
              <w:sz w:val="28"/>
              <w:szCs w:val="28"/>
            </w:rPr>
            <w:t>6</w:t>
          </w:r>
          <w:r w:rsidRPr="004127D0">
            <w:rPr>
              <w:rFonts w:ascii="Times New Roman" w:hAnsi="Times New Roman" w:cs="Times New Roman"/>
              <w:sz w:val="28"/>
              <w:szCs w:val="28"/>
            </w:rPr>
            <w:t xml:space="preserve"> стр</w:t>
          </w:r>
          <w:r>
            <w:rPr>
              <w:rFonts w:ascii="Times New Roman" w:hAnsi="Times New Roman" w:cs="Times New Roman"/>
              <w:sz w:val="28"/>
              <w:szCs w:val="28"/>
            </w:rPr>
            <w:t>.</w:t>
          </w:r>
        </w:p>
        <w:p w:rsidR="00FC3EEB" w:rsidRPr="004127D0" w:rsidRDefault="00FC3EEB" w:rsidP="00BA2BF1">
          <w:pPr>
            <w:pStyle w:val="3"/>
            <w:ind w:left="0"/>
            <w:rPr>
              <w:rFonts w:ascii="Times New Roman" w:hAnsi="Times New Roman" w:cs="Times New Roman"/>
              <w:sz w:val="28"/>
              <w:szCs w:val="28"/>
            </w:rPr>
          </w:pPr>
          <w:r w:rsidRPr="004127D0">
            <w:rPr>
              <w:rFonts w:ascii="Times New Roman" w:hAnsi="Times New Roman" w:cs="Times New Roman"/>
              <w:sz w:val="28"/>
              <w:szCs w:val="28"/>
            </w:rPr>
            <w:t xml:space="preserve">– краткие сведения из теории </w:t>
          </w:r>
          <w:r w:rsidRPr="004127D0">
            <w:rPr>
              <w:rFonts w:ascii="Times New Roman" w:hAnsi="Times New Roman" w:cs="Times New Roman"/>
              <w:sz w:val="28"/>
              <w:szCs w:val="28"/>
            </w:rPr>
            <w:ptab w:relativeTo="margin" w:alignment="right" w:leader="dot"/>
          </w:r>
          <w:r w:rsidR="00BA2BF1">
            <w:rPr>
              <w:rFonts w:ascii="Times New Roman" w:hAnsi="Times New Roman" w:cs="Times New Roman"/>
              <w:sz w:val="28"/>
              <w:szCs w:val="28"/>
            </w:rPr>
            <w:t>8</w:t>
          </w:r>
          <w:r w:rsidRPr="004127D0">
            <w:rPr>
              <w:rFonts w:ascii="Times New Roman" w:hAnsi="Times New Roman" w:cs="Times New Roman"/>
              <w:sz w:val="28"/>
              <w:szCs w:val="28"/>
            </w:rPr>
            <w:t xml:space="preserve"> стр. </w:t>
          </w:r>
        </w:p>
        <w:p w:rsidR="00FC3EEB" w:rsidRPr="004127D0" w:rsidRDefault="00FC3EEB" w:rsidP="00FC3EEB">
          <w:pPr>
            <w:pStyle w:val="1"/>
            <w:rPr>
              <w:rFonts w:ascii="Times New Roman" w:hAnsi="Times New Roman" w:cs="Times New Roman"/>
              <w:sz w:val="28"/>
              <w:szCs w:val="28"/>
            </w:rPr>
          </w:pPr>
          <w:r w:rsidRPr="004127D0">
            <w:rPr>
              <w:rFonts w:ascii="Times New Roman" w:hAnsi="Times New Roman" w:cs="Times New Roman"/>
              <w:sz w:val="28"/>
              <w:szCs w:val="28"/>
            </w:rPr>
            <w:t xml:space="preserve">– задания для самопроверки </w:t>
          </w:r>
          <w:bookmarkStart w:id="0" w:name="_GoBack"/>
          <w:bookmarkEnd w:id="0"/>
          <w:r w:rsidRPr="004127D0">
            <w:rPr>
              <w:rFonts w:ascii="Times New Roman" w:hAnsi="Times New Roman" w:cs="Times New Roman"/>
              <w:sz w:val="28"/>
              <w:szCs w:val="28"/>
            </w:rPr>
            <w:ptab w:relativeTo="margin" w:alignment="right" w:leader="dot"/>
          </w:r>
          <w:r w:rsidR="00D60283">
            <w:rPr>
              <w:rFonts w:ascii="Times New Roman" w:hAnsi="Times New Roman" w:cs="Times New Roman"/>
              <w:sz w:val="28"/>
              <w:szCs w:val="28"/>
            </w:rPr>
            <w:t>1</w:t>
          </w:r>
          <w:r w:rsidR="00BA2BF1">
            <w:rPr>
              <w:rFonts w:ascii="Times New Roman" w:hAnsi="Times New Roman" w:cs="Times New Roman"/>
              <w:sz w:val="28"/>
              <w:szCs w:val="28"/>
            </w:rPr>
            <w:t>6</w:t>
          </w:r>
          <w:r w:rsidRPr="004127D0">
            <w:rPr>
              <w:rFonts w:ascii="Times New Roman" w:hAnsi="Times New Roman" w:cs="Times New Roman"/>
              <w:sz w:val="28"/>
              <w:szCs w:val="28"/>
            </w:rPr>
            <w:t xml:space="preserve"> стр.</w:t>
          </w:r>
        </w:p>
        <w:p w:rsidR="007E0713" w:rsidRDefault="00FC3EEB" w:rsidP="00FC3EEB">
          <w:pPr>
            <w:pStyle w:val="2"/>
            <w:ind w:left="0"/>
            <w:rPr>
              <w:rFonts w:ascii="Times New Roman" w:hAnsi="Times New Roman" w:cs="Times New Roman"/>
              <w:sz w:val="28"/>
              <w:szCs w:val="28"/>
            </w:rPr>
          </w:pPr>
          <w:r w:rsidRPr="004127D0">
            <w:rPr>
              <w:rFonts w:ascii="Times New Roman" w:hAnsi="Times New Roman" w:cs="Times New Roman"/>
              <w:sz w:val="28"/>
              <w:szCs w:val="28"/>
            </w:rPr>
            <w:t xml:space="preserve">– рекомендуемая и дополнительная литература </w:t>
          </w:r>
          <w:r w:rsidRPr="004127D0">
            <w:rPr>
              <w:rFonts w:ascii="Times New Roman" w:hAnsi="Times New Roman" w:cs="Times New Roman"/>
              <w:sz w:val="28"/>
              <w:szCs w:val="28"/>
            </w:rPr>
            <w:ptab w:relativeTo="margin" w:alignment="right" w:leader="dot"/>
          </w:r>
          <w:r w:rsidR="00BA2BF1">
            <w:rPr>
              <w:rFonts w:ascii="Times New Roman" w:hAnsi="Times New Roman" w:cs="Times New Roman"/>
              <w:sz w:val="28"/>
              <w:szCs w:val="28"/>
            </w:rPr>
            <w:t>20</w:t>
          </w:r>
          <w:r w:rsidRPr="004127D0">
            <w:rPr>
              <w:rFonts w:ascii="Times New Roman" w:hAnsi="Times New Roman" w:cs="Times New Roman"/>
              <w:sz w:val="28"/>
              <w:szCs w:val="28"/>
            </w:rPr>
            <w:t>стр.</w:t>
          </w:r>
        </w:p>
        <w:p w:rsidR="00FC3EEB" w:rsidRPr="007E0713" w:rsidRDefault="007E0713" w:rsidP="007E0713">
          <w:r w:rsidRPr="004127D0">
            <w:rPr>
              <w:rFonts w:ascii="Times New Roman" w:hAnsi="Times New Roman" w:cs="Times New Roman"/>
              <w:sz w:val="28"/>
              <w:szCs w:val="28"/>
            </w:rPr>
            <w:t xml:space="preserve">– </w:t>
          </w:r>
          <w:r>
            <w:rPr>
              <w:rFonts w:ascii="Times New Roman" w:hAnsi="Times New Roman" w:cs="Times New Roman"/>
              <w:sz w:val="28"/>
              <w:szCs w:val="28"/>
            </w:rPr>
            <w:t xml:space="preserve">ответы на </w:t>
          </w:r>
          <w:r w:rsidRPr="004127D0">
            <w:rPr>
              <w:rFonts w:ascii="Times New Roman" w:hAnsi="Times New Roman" w:cs="Times New Roman"/>
              <w:sz w:val="28"/>
              <w:szCs w:val="28"/>
            </w:rPr>
            <w:t xml:space="preserve">задания для самопроверки </w:t>
          </w:r>
          <w:r w:rsidRPr="004127D0">
            <w:rPr>
              <w:rFonts w:ascii="Times New Roman" w:hAnsi="Times New Roman" w:cs="Times New Roman"/>
              <w:sz w:val="28"/>
              <w:szCs w:val="28"/>
            </w:rPr>
            <w:ptab w:relativeTo="margin" w:alignment="right" w:leader="dot"/>
          </w:r>
          <w:r>
            <w:rPr>
              <w:rFonts w:ascii="Times New Roman" w:hAnsi="Times New Roman" w:cs="Times New Roman"/>
              <w:sz w:val="28"/>
              <w:szCs w:val="28"/>
            </w:rPr>
            <w:t>2</w:t>
          </w:r>
          <w:r w:rsidR="00BA2BF1">
            <w:rPr>
              <w:rFonts w:ascii="Times New Roman" w:hAnsi="Times New Roman" w:cs="Times New Roman"/>
              <w:sz w:val="28"/>
              <w:szCs w:val="28"/>
            </w:rPr>
            <w:t>2</w:t>
          </w:r>
          <w:r w:rsidRPr="004127D0">
            <w:rPr>
              <w:rFonts w:ascii="Times New Roman" w:hAnsi="Times New Roman" w:cs="Times New Roman"/>
              <w:sz w:val="28"/>
              <w:szCs w:val="28"/>
            </w:rPr>
            <w:t xml:space="preserve"> стр</w:t>
          </w:r>
          <w:r>
            <w:rPr>
              <w:rFonts w:ascii="Times New Roman" w:hAnsi="Times New Roman" w:cs="Times New Roman"/>
              <w:sz w:val="28"/>
              <w:szCs w:val="28"/>
            </w:rPr>
            <w:t>.</w:t>
          </w:r>
        </w:p>
      </w:sdtContent>
    </w:sdt>
    <w:p w:rsidR="00FC3EEB" w:rsidRDefault="00FC3EEB" w:rsidP="00FC3E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6FDF" w:rsidRDefault="009B6FDF">
      <w:pPr>
        <w:rPr>
          <w:rFonts w:ascii="Times New Roman" w:hAnsi="Times New Roman"/>
          <w:color w:val="000000"/>
          <w:kern w:val="28"/>
          <w:sz w:val="28"/>
          <w:szCs w:val="28"/>
        </w:rPr>
      </w:pPr>
      <w:r>
        <w:rPr>
          <w:rFonts w:ascii="Times New Roman" w:hAnsi="Times New Roman"/>
          <w:color w:val="000000"/>
          <w:kern w:val="28"/>
          <w:sz w:val="28"/>
          <w:szCs w:val="28"/>
        </w:rPr>
        <w:br w:type="page"/>
      </w:r>
    </w:p>
    <w:p w:rsidR="009B6FDF" w:rsidRPr="00764646" w:rsidRDefault="009B6FDF" w:rsidP="009B6FD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764646">
        <w:rPr>
          <w:rFonts w:ascii="Times New Roman" w:hAnsi="Times New Roman" w:cs="Times New Roman"/>
          <w:b/>
          <w:sz w:val="28"/>
        </w:rPr>
        <w:lastRenderedPageBreak/>
        <w:t>Глоссарий основных понятий и терминов</w:t>
      </w:r>
    </w:p>
    <w:p w:rsidR="009B6FDF" w:rsidRPr="00E57EAD" w:rsidRDefault="009B6FDF" w:rsidP="009B6F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6FDF" w:rsidRDefault="009B6FDF" w:rsidP="009B6F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C20">
        <w:rPr>
          <w:rFonts w:ascii="Times New Roman" w:hAnsi="Times New Roman" w:cs="Times New Roman"/>
          <w:b/>
          <w:sz w:val="28"/>
          <w:szCs w:val="28"/>
        </w:rPr>
        <w:t>Воспитание</w:t>
      </w:r>
      <w:r w:rsidRPr="00B12C20">
        <w:rPr>
          <w:rFonts w:ascii="Times New Roman" w:hAnsi="Times New Roman" w:cs="Times New Roman"/>
          <w:sz w:val="28"/>
          <w:szCs w:val="28"/>
        </w:rPr>
        <w:t> — это специально организованное, целенаправленное и управляемое воздействие коллектива, воспитателей на воспитуемого с целью формирования у него заданных качеств, осуществляемое в учебно-воспитательных учреждениях и охватывающее весь учебно-воспитательный процесс</w:t>
      </w:r>
      <w:r w:rsidR="008F7FAA" w:rsidRPr="008F7FAA">
        <w:rPr>
          <w:rFonts w:ascii="Times New Roman" w:hAnsi="Times New Roman" w:cs="Times New Roman"/>
          <w:sz w:val="28"/>
          <w:szCs w:val="28"/>
        </w:rPr>
        <w:t>[3]</w:t>
      </w:r>
      <w:r w:rsidRPr="00B12C20">
        <w:rPr>
          <w:rFonts w:ascii="Times New Roman" w:hAnsi="Times New Roman" w:cs="Times New Roman"/>
          <w:sz w:val="28"/>
          <w:szCs w:val="28"/>
        </w:rPr>
        <w:t>.</w:t>
      </w:r>
    </w:p>
    <w:p w:rsidR="009B6FDF" w:rsidRDefault="009B6FDF" w:rsidP="009B6F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C20">
        <w:rPr>
          <w:rFonts w:ascii="Times New Roman" w:hAnsi="Times New Roman" w:cs="Times New Roman"/>
          <w:b/>
          <w:sz w:val="28"/>
          <w:szCs w:val="28"/>
        </w:rPr>
        <w:t>Гуманистическая педагогика </w:t>
      </w:r>
      <w:r w:rsidRPr="00B12C20">
        <w:rPr>
          <w:rFonts w:ascii="Times New Roman" w:hAnsi="Times New Roman" w:cs="Times New Roman"/>
          <w:sz w:val="28"/>
          <w:szCs w:val="28"/>
        </w:rPr>
        <w:t>— система научных теорий, утверждающая воспитанника в роли активного, сознательного, равноправного участника учебно-воспитательного процесса, развивающегося по своим возможностям</w:t>
      </w:r>
      <w:r w:rsidR="008F7FAA" w:rsidRPr="008F7FAA">
        <w:rPr>
          <w:rFonts w:ascii="Times New Roman" w:hAnsi="Times New Roman" w:cs="Times New Roman"/>
          <w:sz w:val="28"/>
          <w:szCs w:val="28"/>
        </w:rPr>
        <w:t xml:space="preserve"> [6]</w:t>
      </w:r>
      <w:r w:rsidRPr="00B12C20">
        <w:rPr>
          <w:rFonts w:ascii="Times New Roman" w:hAnsi="Times New Roman" w:cs="Times New Roman"/>
          <w:sz w:val="28"/>
          <w:szCs w:val="28"/>
        </w:rPr>
        <w:t>. </w:t>
      </w:r>
    </w:p>
    <w:p w:rsidR="009B6FDF" w:rsidRPr="008F7FAA" w:rsidRDefault="009B6FDF" w:rsidP="009B6F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C20">
        <w:rPr>
          <w:rFonts w:ascii="Times New Roman" w:hAnsi="Times New Roman" w:cs="Times New Roman"/>
          <w:b/>
          <w:sz w:val="28"/>
          <w:szCs w:val="28"/>
        </w:rPr>
        <w:t>Дидактика</w:t>
      </w:r>
      <w:r>
        <w:rPr>
          <w:rFonts w:ascii="Times New Roman" w:hAnsi="Times New Roman" w:cs="Times New Roman"/>
          <w:sz w:val="28"/>
          <w:szCs w:val="28"/>
        </w:rPr>
        <w:t xml:space="preserve"> – раздел педагогики, излагающий теорию и общие законы образования и обучения, а также исследующий закономерности усвоения знаний, </w:t>
      </w:r>
      <w:r w:rsidR="008F7FAA">
        <w:rPr>
          <w:rFonts w:ascii="Times New Roman" w:hAnsi="Times New Roman" w:cs="Times New Roman"/>
          <w:sz w:val="28"/>
          <w:szCs w:val="28"/>
        </w:rPr>
        <w:t>приобретения умений и навыков</w:t>
      </w:r>
      <w:r w:rsidR="008F7FAA" w:rsidRPr="008F7FAA">
        <w:rPr>
          <w:rFonts w:ascii="Times New Roman" w:hAnsi="Times New Roman" w:cs="Times New Roman"/>
          <w:sz w:val="28"/>
          <w:szCs w:val="28"/>
        </w:rPr>
        <w:t xml:space="preserve"> [6]</w:t>
      </w:r>
      <w:r w:rsidR="008F7FAA" w:rsidRPr="00B12C20">
        <w:rPr>
          <w:rFonts w:ascii="Times New Roman" w:hAnsi="Times New Roman" w:cs="Times New Roman"/>
          <w:sz w:val="28"/>
          <w:szCs w:val="28"/>
        </w:rPr>
        <w:t>. </w:t>
      </w:r>
    </w:p>
    <w:p w:rsidR="007E3418" w:rsidRPr="008F7FAA" w:rsidRDefault="007E3418" w:rsidP="009B6F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418">
        <w:rPr>
          <w:rFonts w:ascii="Times New Roman" w:hAnsi="Times New Roman" w:cs="Times New Roman"/>
          <w:b/>
          <w:sz w:val="28"/>
          <w:szCs w:val="28"/>
        </w:rPr>
        <w:t>Дидактические правила</w:t>
      </w:r>
      <w:r>
        <w:rPr>
          <w:rFonts w:ascii="Times New Roman" w:hAnsi="Times New Roman" w:cs="Times New Roman"/>
          <w:sz w:val="28"/>
          <w:szCs w:val="28"/>
        </w:rPr>
        <w:t xml:space="preserve"> – ко</w:t>
      </w:r>
      <w:r w:rsidR="00821768">
        <w:rPr>
          <w:rFonts w:ascii="Times New Roman" w:hAnsi="Times New Roman" w:cs="Times New Roman"/>
          <w:sz w:val="28"/>
          <w:szCs w:val="28"/>
        </w:rPr>
        <w:t>нкретные указания учителю о том,</w:t>
      </w:r>
      <w:r>
        <w:rPr>
          <w:rFonts w:ascii="Times New Roman" w:hAnsi="Times New Roman" w:cs="Times New Roman"/>
          <w:sz w:val="28"/>
          <w:szCs w:val="28"/>
        </w:rPr>
        <w:t xml:space="preserve"> как нужно поступить в типичной педагогической ситуации</w:t>
      </w:r>
      <w:r w:rsidR="008F7FAA" w:rsidRPr="008F7FAA">
        <w:rPr>
          <w:rFonts w:ascii="Times New Roman" w:hAnsi="Times New Roman" w:cs="Times New Roman"/>
          <w:sz w:val="28"/>
          <w:szCs w:val="28"/>
        </w:rPr>
        <w:t xml:space="preserve"> [4]</w:t>
      </w:r>
    </w:p>
    <w:p w:rsidR="009B6FDF" w:rsidRDefault="009B6FDF" w:rsidP="009B6F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C20">
        <w:rPr>
          <w:rFonts w:ascii="Times New Roman" w:hAnsi="Times New Roman" w:cs="Times New Roman"/>
          <w:b/>
          <w:sz w:val="28"/>
          <w:szCs w:val="28"/>
        </w:rPr>
        <w:t>Дидактические принципы</w:t>
      </w:r>
      <w:r w:rsidRPr="00E57EAD">
        <w:rPr>
          <w:rFonts w:ascii="Times New Roman" w:hAnsi="Times New Roman" w:cs="Times New Roman"/>
          <w:sz w:val="28"/>
          <w:szCs w:val="28"/>
        </w:rPr>
        <w:t> - это основные положения, определяющие содержание, организационные формы и методы учебного процесса в соответствии с его общими целями и закономерностями</w:t>
      </w:r>
      <w:r w:rsidR="008F7FAA" w:rsidRPr="008F7FAA">
        <w:rPr>
          <w:rFonts w:ascii="Times New Roman" w:hAnsi="Times New Roman" w:cs="Times New Roman"/>
          <w:sz w:val="28"/>
          <w:szCs w:val="28"/>
        </w:rPr>
        <w:t xml:space="preserve"> [3]</w:t>
      </w:r>
      <w:r w:rsidRPr="00E57EAD">
        <w:rPr>
          <w:rFonts w:ascii="Times New Roman" w:hAnsi="Times New Roman" w:cs="Times New Roman"/>
          <w:sz w:val="28"/>
          <w:szCs w:val="28"/>
        </w:rPr>
        <w:t>.</w:t>
      </w:r>
    </w:p>
    <w:p w:rsidR="009B6FDF" w:rsidRDefault="009B6FDF" w:rsidP="009B6F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C20">
        <w:rPr>
          <w:rFonts w:ascii="Times New Roman" w:hAnsi="Times New Roman" w:cs="Times New Roman"/>
          <w:b/>
          <w:sz w:val="28"/>
          <w:szCs w:val="28"/>
        </w:rPr>
        <w:t>Доступность</w:t>
      </w:r>
      <w:r w:rsidRPr="00B12C20">
        <w:rPr>
          <w:rFonts w:ascii="Times New Roman" w:hAnsi="Times New Roman" w:cs="Times New Roman"/>
          <w:sz w:val="28"/>
          <w:szCs w:val="28"/>
        </w:rPr>
        <w:t xml:space="preserve"> – соответствие содержания, методов и форм обучения возрастным особенностям обучающихся, уровню их развития</w:t>
      </w:r>
      <w:r w:rsidR="008F7FAA" w:rsidRPr="008F7FAA">
        <w:rPr>
          <w:rFonts w:ascii="Times New Roman" w:hAnsi="Times New Roman" w:cs="Times New Roman"/>
          <w:sz w:val="28"/>
          <w:szCs w:val="28"/>
        </w:rPr>
        <w:t xml:space="preserve"> [2]</w:t>
      </w:r>
      <w:r w:rsidRPr="00B12C20">
        <w:rPr>
          <w:rFonts w:ascii="Times New Roman" w:hAnsi="Times New Roman" w:cs="Times New Roman"/>
          <w:sz w:val="28"/>
          <w:szCs w:val="28"/>
        </w:rPr>
        <w:t>. </w:t>
      </w:r>
    </w:p>
    <w:p w:rsidR="009B6FDF" w:rsidRDefault="009B6FDF" w:rsidP="009B6F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C20">
        <w:rPr>
          <w:rFonts w:ascii="Times New Roman" w:hAnsi="Times New Roman" w:cs="Times New Roman"/>
          <w:b/>
          <w:sz w:val="28"/>
          <w:szCs w:val="28"/>
        </w:rPr>
        <w:t>Закономерности обучения</w:t>
      </w:r>
      <w:r w:rsidRPr="00B12C20">
        <w:rPr>
          <w:rFonts w:ascii="Times New Roman" w:hAnsi="Times New Roman" w:cs="Times New Roman"/>
          <w:sz w:val="28"/>
          <w:szCs w:val="28"/>
        </w:rPr>
        <w:t xml:space="preserve"> — это объективные, существенные, устойчивые, повторяющиеся связи между составными частями, компонентами процесса обучения</w:t>
      </w:r>
      <w:r w:rsidR="008F7FAA" w:rsidRPr="008F7FAA">
        <w:rPr>
          <w:rFonts w:ascii="Times New Roman" w:hAnsi="Times New Roman" w:cs="Times New Roman"/>
          <w:sz w:val="28"/>
          <w:szCs w:val="28"/>
        </w:rPr>
        <w:t xml:space="preserve"> [4]</w:t>
      </w:r>
      <w:r w:rsidRPr="00B12C20">
        <w:rPr>
          <w:rFonts w:ascii="Times New Roman" w:hAnsi="Times New Roman" w:cs="Times New Roman"/>
          <w:sz w:val="28"/>
          <w:szCs w:val="28"/>
        </w:rPr>
        <w:t>. </w:t>
      </w:r>
    </w:p>
    <w:p w:rsidR="009B6FDF" w:rsidRPr="008F7FAA" w:rsidRDefault="009B6FDF" w:rsidP="009B6F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C20">
        <w:rPr>
          <w:rFonts w:ascii="Times New Roman" w:hAnsi="Times New Roman" w:cs="Times New Roman"/>
          <w:b/>
          <w:sz w:val="28"/>
          <w:szCs w:val="28"/>
        </w:rPr>
        <w:t>Знание</w:t>
      </w:r>
      <w:r w:rsidRPr="00B12C20">
        <w:rPr>
          <w:rFonts w:ascii="Times New Roman" w:hAnsi="Times New Roman" w:cs="Times New Roman"/>
          <w:sz w:val="28"/>
          <w:szCs w:val="28"/>
        </w:rPr>
        <w:t xml:space="preserve"> – форма существования и систематизации результатов познавательной деятельности человека </w:t>
      </w:r>
      <w:r w:rsidR="008F7FAA" w:rsidRPr="008F7FAA">
        <w:rPr>
          <w:rFonts w:ascii="Times New Roman" w:hAnsi="Times New Roman" w:cs="Times New Roman"/>
          <w:sz w:val="28"/>
          <w:szCs w:val="28"/>
        </w:rPr>
        <w:t>[3].</w:t>
      </w:r>
    </w:p>
    <w:p w:rsidR="009B6FDF" w:rsidRPr="008F7FAA" w:rsidRDefault="009B6FDF" w:rsidP="009B6F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12C20">
        <w:rPr>
          <w:rFonts w:ascii="Times New Roman" w:hAnsi="Times New Roman" w:cs="Times New Roman"/>
          <w:b/>
          <w:sz w:val="28"/>
        </w:rPr>
        <w:t>Индивидуализация</w:t>
      </w:r>
      <w:r w:rsidRPr="00B12C20">
        <w:rPr>
          <w:rFonts w:ascii="Times New Roman" w:hAnsi="Times New Roman" w:cs="Times New Roman"/>
          <w:sz w:val="28"/>
        </w:rPr>
        <w:t xml:space="preserve"> – обособление, выделение одного лица из ряда других</w:t>
      </w:r>
      <w:r w:rsidR="008F7FAA" w:rsidRPr="008F7FAA">
        <w:rPr>
          <w:rFonts w:ascii="Times New Roman" w:hAnsi="Times New Roman" w:cs="Times New Roman"/>
          <w:sz w:val="28"/>
        </w:rPr>
        <w:t xml:space="preserve"> [6].</w:t>
      </w:r>
    </w:p>
    <w:p w:rsidR="009B6FDF" w:rsidRDefault="009B6FDF" w:rsidP="009B6F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C20">
        <w:rPr>
          <w:rFonts w:ascii="Times New Roman" w:hAnsi="Times New Roman" w:cs="Times New Roman"/>
          <w:b/>
          <w:sz w:val="28"/>
          <w:szCs w:val="28"/>
        </w:rPr>
        <w:t>Категория</w:t>
      </w:r>
      <w:r>
        <w:rPr>
          <w:rFonts w:ascii="Times New Roman" w:hAnsi="Times New Roman" w:cs="Times New Roman"/>
          <w:sz w:val="28"/>
          <w:szCs w:val="28"/>
        </w:rPr>
        <w:t xml:space="preserve"> – понятие, отражающее общие свойства предметов или явлений</w:t>
      </w:r>
      <w:r w:rsidR="008F7FAA" w:rsidRPr="008F7FAA">
        <w:rPr>
          <w:rFonts w:ascii="Times New Roman" w:hAnsi="Times New Roman" w:cs="Times New Roman"/>
          <w:sz w:val="28"/>
          <w:szCs w:val="28"/>
        </w:rPr>
        <w:t xml:space="preserve"> [12]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B6FDF" w:rsidRPr="008F7FAA" w:rsidRDefault="009B6FDF" w:rsidP="009B6F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C20">
        <w:rPr>
          <w:rFonts w:ascii="Times New Roman" w:hAnsi="Times New Roman" w:cs="Times New Roman"/>
          <w:b/>
          <w:sz w:val="28"/>
          <w:szCs w:val="28"/>
        </w:rPr>
        <w:lastRenderedPageBreak/>
        <w:t>Наглядность</w:t>
      </w:r>
      <w:r w:rsidRPr="00B12C20">
        <w:rPr>
          <w:rFonts w:ascii="Times New Roman" w:hAnsi="Times New Roman" w:cs="Times New Roman"/>
          <w:sz w:val="28"/>
          <w:szCs w:val="28"/>
        </w:rPr>
        <w:t xml:space="preserve"> – предъявляемое к научной теории требование, согласно которому предлагаемые ею модели изучаемых явлений должны быть непосредственно воспринимаемы наблюдателями с помощью органов чувств</w:t>
      </w:r>
      <w:r w:rsidR="008F7FAA" w:rsidRPr="008F7FAA">
        <w:rPr>
          <w:rFonts w:ascii="Times New Roman" w:hAnsi="Times New Roman" w:cs="Times New Roman"/>
          <w:sz w:val="28"/>
          <w:szCs w:val="28"/>
        </w:rPr>
        <w:t xml:space="preserve"> [6]</w:t>
      </w:r>
    </w:p>
    <w:p w:rsidR="007E3418" w:rsidRDefault="009B6FDF" w:rsidP="007E34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C20">
        <w:rPr>
          <w:rFonts w:ascii="Times New Roman" w:hAnsi="Times New Roman" w:cs="Times New Roman"/>
          <w:b/>
          <w:sz w:val="28"/>
          <w:szCs w:val="28"/>
        </w:rPr>
        <w:t>Научность</w:t>
      </w:r>
      <w:r w:rsidRPr="00B12C20">
        <w:rPr>
          <w:rFonts w:ascii="Times New Roman" w:hAnsi="Times New Roman" w:cs="Times New Roman"/>
          <w:sz w:val="28"/>
          <w:szCs w:val="28"/>
        </w:rPr>
        <w:t xml:space="preserve"> – один из принципов обучения. Ориентирует на усвоение конкретного, преимущественно через обобщенные теоретические знания</w:t>
      </w:r>
      <w:r w:rsidR="008F7FAA" w:rsidRPr="008F7FAA">
        <w:rPr>
          <w:rFonts w:ascii="Times New Roman" w:hAnsi="Times New Roman" w:cs="Times New Roman"/>
          <w:sz w:val="28"/>
          <w:szCs w:val="28"/>
        </w:rPr>
        <w:t xml:space="preserve"> [2]</w:t>
      </w:r>
      <w:r w:rsidRPr="00B12C2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6FDF" w:rsidRDefault="009B6FDF" w:rsidP="009B6FDF">
      <w:pPr>
        <w:spacing w:after="0" w:line="360" w:lineRule="auto"/>
        <w:ind w:firstLine="709"/>
        <w:jc w:val="both"/>
      </w:pPr>
      <w:r w:rsidRPr="00B12C20">
        <w:rPr>
          <w:rFonts w:ascii="Times New Roman" w:hAnsi="Times New Roman" w:cs="Times New Roman"/>
          <w:b/>
          <w:sz w:val="28"/>
          <w:szCs w:val="28"/>
        </w:rPr>
        <w:t>Обучение</w:t>
      </w:r>
      <w:r w:rsidRPr="00E57EAD">
        <w:rPr>
          <w:rFonts w:ascii="Times New Roman" w:hAnsi="Times New Roman" w:cs="Times New Roman"/>
          <w:sz w:val="28"/>
          <w:szCs w:val="28"/>
        </w:rPr>
        <w:t> — это специально организованный, управляемый процесс взаимодействия учителей и учеников, направленный на усвоение знаний, умений, навыков, формирование мировоззрения, развитие умственных сил и потенциальных возможностей обучаемых, закрепление навыков самообразования в соответствии с поставленными целями</w:t>
      </w:r>
      <w:r w:rsidR="008F7FAA" w:rsidRPr="008F7FAA">
        <w:rPr>
          <w:rFonts w:ascii="Times New Roman" w:hAnsi="Times New Roman" w:cs="Times New Roman"/>
          <w:sz w:val="28"/>
          <w:szCs w:val="28"/>
        </w:rPr>
        <w:t xml:space="preserve"> [4]</w:t>
      </w:r>
      <w:r w:rsidRPr="00E57EAD">
        <w:rPr>
          <w:rFonts w:ascii="Times New Roman" w:hAnsi="Times New Roman" w:cs="Times New Roman"/>
          <w:sz w:val="28"/>
          <w:szCs w:val="28"/>
        </w:rPr>
        <w:t>.</w:t>
      </w:r>
    </w:p>
    <w:p w:rsidR="009B6FDF" w:rsidRDefault="009B6FDF" w:rsidP="009B6F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C20">
        <w:rPr>
          <w:rFonts w:ascii="Times New Roman" w:hAnsi="Times New Roman" w:cs="Times New Roman"/>
          <w:b/>
          <w:sz w:val="28"/>
          <w:szCs w:val="28"/>
        </w:rPr>
        <w:t>Развитие</w:t>
      </w:r>
      <w:r w:rsidRPr="00B12C20">
        <w:rPr>
          <w:rFonts w:ascii="Times New Roman" w:hAnsi="Times New Roman" w:cs="Times New Roman"/>
          <w:sz w:val="28"/>
          <w:szCs w:val="28"/>
        </w:rPr>
        <w:t xml:space="preserve"> – направленное закономерное изменение в природе и обществе, в результате которого возникает новое качественное состояние объекта, его состава или структуры </w:t>
      </w:r>
      <w:r w:rsidR="008F7FAA" w:rsidRPr="008F7FAA">
        <w:rPr>
          <w:rFonts w:ascii="Times New Roman" w:hAnsi="Times New Roman" w:cs="Times New Roman"/>
          <w:sz w:val="28"/>
          <w:szCs w:val="28"/>
        </w:rPr>
        <w:t>[12]</w:t>
      </w:r>
    </w:p>
    <w:p w:rsidR="009B6FDF" w:rsidRPr="008F7FAA" w:rsidRDefault="009B6FDF" w:rsidP="009B6F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12C20">
        <w:rPr>
          <w:rFonts w:ascii="Times New Roman" w:hAnsi="Times New Roman" w:cs="Times New Roman"/>
          <w:b/>
          <w:sz w:val="28"/>
        </w:rPr>
        <w:t>Самообразование</w:t>
      </w:r>
      <w:r w:rsidRPr="00B12C20">
        <w:rPr>
          <w:rFonts w:ascii="Times New Roman" w:hAnsi="Times New Roman" w:cs="Times New Roman"/>
          <w:sz w:val="28"/>
        </w:rPr>
        <w:t xml:space="preserve"> – приобретение знаний путем самостоятельных занятий, без помощи преподавателя</w:t>
      </w:r>
      <w:r w:rsidR="008F7FAA" w:rsidRPr="008F7FAA">
        <w:rPr>
          <w:rFonts w:ascii="Times New Roman" w:hAnsi="Times New Roman" w:cs="Times New Roman"/>
          <w:sz w:val="28"/>
        </w:rPr>
        <w:t xml:space="preserve"> [3]</w:t>
      </w:r>
    </w:p>
    <w:p w:rsidR="009B6FDF" w:rsidRPr="00B12C20" w:rsidRDefault="009B6FDF" w:rsidP="009B6F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C20">
        <w:rPr>
          <w:rFonts w:ascii="Times New Roman" w:hAnsi="Times New Roman" w:cs="Times New Roman"/>
          <w:b/>
          <w:sz w:val="28"/>
          <w:szCs w:val="28"/>
        </w:rPr>
        <w:t>Систематичность</w:t>
      </w:r>
      <w:r w:rsidRPr="00B12C20">
        <w:rPr>
          <w:rFonts w:ascii="Times New Roman" w:hAnsi="Times New Roman" w:cs="Times New Roman"/>
          <w:sz w:val="28"/>
          <w:szCs w:val="28"/>
        </w:rPr>
        <w:t xml:space="preserve"> – усвоение знаний, умений и навыков в определенной логической связи, когда ведущее значение имеют существенные черты изучаемого и когда оно, взятое в совокупности, представляет собой целостное образование, систему</w:t>
      </w:r>
      <w:r w:rsidR="008F7FAA" w:rsidRPr="008F7FAA">
        <w:rPr>
          <w:rFonts w:ascii="Times New Roman" w:hAnsi="Times New Roman" w:cs="Times New Roman"/>
          <w:sz w:val="28"/>
          <w:szCs w:val="28"/>
        </w:rPr>
        <w:t xml:space="preserve"> [4]</w:t>
      </w:r>
      <w:r w:rsidRPr="00B12C20">
        <w:rPr>
          <w:rFonts w:ascii="Times New Roman" w:hAnsi="Times New Roman" w:cs="Times New Roman"/>
          <w:sz w:val="28"/>
          <w:szCs w:val="28"/>
        </w:rPr>
        <w:t>.</w:t>
      </w:r>
    </w:p>
    <w:p w:rsidR="009B6FDF" w:rsidRPr="008F7FAA" w:rsidRDefault="009B6FDF" w:rsidP="009B6F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C20">
        <w:rPr>
          <w:rFonts w:ascii="Times New Roman" w:hAnsi="Times New Roman" w:cs="Times New Roman"/>
          <w:b/>
          <w:sz w:val="28"/>
          <w:szCs w:val="28"/>
        </w:rPr>
        <w:t>Содержание образования</w:t>
      </w:r>
      <w:r w:rsidRPr="00B12C20">
        <w:rPr>
          <w:rFonts w:ascii="Times New Roman" w:hAnsi="Times New Roman" w:cs="Times New Roman"/>
          <w:sz w:val="28"/>
          <w:szCs w:val="28"/>
        </w:rPr>
        <w:t xml:space="preserve"> (обучения, учебного процесса) —четкая система знаний, умений, навыков, отобранных для изучения в определенном типе учебного заведения</w:t>
      </w:r>
      <w:r w:rsidR="008F7FAA" w:rsidRPr="008F7FAA">
        <w:rPr>
          <w:rFonts w:ascii="Times New Roman" w:hAnsi="Times New Roman" w:cs="Times New Roman"/>
          <w:sz w:val="28"/>
          <w:szCs w:val="28"/>
        </w:rPr>
        <w:t xml:space="preserve"> [10].</w:t>
      </w:r>
    </w:p>
    <w:p w:rsidR="009B6FDF" w:rsidRPr="008F7FAA" w:rsidRDefault="009B6FDF" w:rsidP="009B6F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C20">
        <w:rPr>
          <w:rFonts w:ascii="Times New Roman" w:hAnsi="Times New Roman" w:cs="Times New Roman"/>
          <w:b/>
          <w:sz w:val="28"/>
          <w:szCs w:val="28"/>
        </w:rPr>
        <w:t>Сознательность</w:t>
      </w:r>
      <w:r w:rsidRPr="00B12C20">
        <w:rPr>
          <w:rFonts w:ascii="Times New Roman" w:hAnsi="Times New Roman" w:cs="Times New Roman"/>
          <w:sz w:val="28"/>
          <w:szCs w:val="28"/>
        </w:rPr>
        <w:t xml:space="preserve"> – умение, способность правильно понимать и оценивать окружающее</w:t>
      </w:r>
      <w:r w:rsidR="008F7FAA" w:rsidRPr="008F7FAA">
        <w:rPr>
          <w:rFonts w:ascii="Times New Roman" w:hAnsi="Times New Roman" w:cs="Times New Roman"/>
          <w:sz w:val="28"/>
          <w:szCs w:val="28"/>
        </w:rPr>
        <w:t xml:space="preserve"> [6].</w:t>
      </w:r>
    </w:p>
    <w:p w:rsidR="009B6FDF" w:rsidRPr="008F7FAA" w:rsidRDefault="009B6FDF" w:rsidP="007E34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C20">
        <w:rPr>
          <w:rFonts w:ascii="Times New Roman" w:hAnsi="Times New Roman" w:cs="Times New Roman"/>
          <w:b/>
          <w:sz w:val="28"/>
          <w:szCs w:val="28"/>
        </w:rPr>
        <w:t>Умения</w:t>
      </w:r>
      <w:r w:rsidRPr="00B12C20">
        <w:rPr>
          <w:rFonts w:ascii="Times New Roman" w:hAnsi="Times New Roman" w:cs="Times New Roman"/>
          <w:sz w:val="28"/>
          <w:szCs w:val="28"/>
        </w:rPr>
        <w:t xml:space="preserve"> – способности проделать определенную работу в соответствии с полученными знаниями</w:t>
      </w:r>
      <w:r w:rsidR="008F7FAA" w:rsidRPr="008F7FAA">
        <w:rPr>
          <w:rFonts w:ascii="Times New Roman" w:hAnsi="Times New Roman" w:cs="Times New Roman"/>
          <w:sz w:val="28"/>
          <w:szCs w:val="28"/>
        </w:rPr>
        <w:t xml:space="preserve"> [4].</w:t>
      </w:r>
    </w:p>
    <w:p w:rsidR="008F7FAA" w:rsidRPr="007D1AE8" w:rsidRDefault="008F7FAA" w:rsidP="009B6FD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8F7FAA" w:rsidRPr="007D1AE8" w:rsidRDefault="008F7FAA" w:rsidP="009B6FD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8F7FAA" w:rsidRPr="007D1AE8" w:rsidRDefault="008F7FAA" w:rsidP="009B6FD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9B6FDF" w:rsidRDefault="00C50BA4" w:rsidP="009B6FD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Структурно-</w:t>
      </w:r>
      <w:r w:rsidR="009B6FDF" w:rsidRPr="004E5BD3">
        <w:rPr>
          <w:rFonts w:ascii="Times New Roman" w:hAnsi="Times New Roman" w:cs="Times New Roman"/>
          <w:b/>
          <w:sz w:val="28"/>
        </w:rPr>
        <w:t>логическая схема</w:t>
      </w:r>
    </w:p>
    <w:p w:rsidR="00FC3EEB" w:rsidRDefault="00FC3EEB" w:rsidP="00FC3EEB">
      <w:pPr>
        <w:spacing w:line="360" w:lineRule="auto"/>
        <w:jc w:val="both"/>
        <w:rPr>
          <w:rFonts w:ascii="Times New Roman" w:hAnsi="Times New Roman"/>
          <w:color w:val="000000"/>
          <w:kern w:val="28"/>
          <w:sz w:val="28"/>
          <w:szCs w:val="28"/>
        </w:rPr>
      </w:pPr>
    </w:p>
    <w:p w:rsidR="009B6FDF" w:rsidRDefault="00A3137B" w:rsidP="00FC3EEB">
      <w:pPr>
        <w:spacing w:line="360" w:lineRule="auto"/>
        <w:jc w:val="both"/>
        <w:rPr>
          <w:rFonts w:ascii="Times New Roman" w:hAnsi="Times New Roman"/>
          <w:color w:val="000000"/>
          <w:kern w:val="28"/>
          <w:sz w:val="28"/>
          <w:szCs w:val="28"/>
        </w:rPr>
      </w:pPr>
      <w:r>
        <w:rPr>
          <w:rFonts w:ascii="Times New Roman" w:hAnsi="Times New Roman"/>
          <w:noProof/>
          <w:color w:val="000000"/>
          <w:kern w:val="28"/>
          <w:sz w:val="28"/>
          <w:szCs w:val="28"/>
          <w:lang w:eastAsia="ru-RU"/>
        </w:rPr>
        <w:pict>
          <v:rect id="_x0000_s1026" style="position:absolute;left:0;text-align:left;margin-left:81pt;margin-top:3.05pt;width:317.3pt;height:42.7pt;z-index:251658240" fillcolor="#95b3d7 [1940]" strokecolor="#95b3d7 [1940]" strokeweight="1pt">
            <v:fill color2="#dbe5f1 [660]" angle="-45" focusposition="1" focussize="" focus="-50%" type="gradient"/>
            <v:shadow on="t" type="perspective" color="#243f60 [1604]" opacity=".5" offset="1pt" offset2="-3pt"/>
            <v:textbox>
              <w:txbxContent>
                <w:p w:rsidR="007E3418" w:rsidRPr="00A41FDC" w:rsidRDefault="007E3418" w:rsidP="007E3418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32"/>
                    </w:rPr>
                    <w:t>Дидактика</w:t>
                  </w:r>
                </w:p>
              </w:txbxContent>
            </v:textbox>
          </v:rect>
        </w:pict>
      </w:r>
    </w:p>
    <w:p w:rsidR="009B6FDF" w:rsidRDefault="00A3137B" w:rsidP="00FC3EEB">
      <w:pPr>
        <w:spacing w:line="360" w:lineRule="auto"/>
        <w:jc w:val="both"/>
        <w:rPr>
          <w:rFonts w:ascii="Times New Roman" w:hAnsi="Times New Roman"/>
          <w:color w:val="000000"/>
          <w:kern w:val="28"/>
          <w:sz w:val="28"/>
          <w:szCs w:val="28"/>
        </w:rPr>
      </w:pPr>
      <w:r>
        <w:rPr>
          <w:rFonts w:ascii="Times New Roman" w:hAnsi="Times New Roman"/>
          <w:noProof/>
          <w:color w:val="000000"/>
          <w:kern w:val="28"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8" type="#_x0000_t32" style="position:absolute;left:0;text-align:left;margin-left:240.6pt;margin-top:12.15pt;width:0;height:19.25pt;z-index:251670528" o:connectortype="straight" strokecolor="#4bacc6 [3208]" strokeweight="2.25pt">
            <v:shadow type="perspective" color="#205867 [1608]" offset="1pt" offset2="-3pt"/>
          </v:shape>
        </w:pict>
      </w:r>
      <w:r>
        <w:rPr>
          <w:rFonts w:ascii="Times New Roman" w:hAnsi="Times New Roman"/>
          <w:noProof/>
          <w:color w:val="000000"/>
          <w:kern w:val="28"/>
          <w:sz w:val="28"/>
          <w:szCs w:val="28"/>
          <w:lang w:eastAsia="ru-RU"/>
        </w:rPr>
        <w:pict>
          <v:shape id="_x0000_s1037" type="#_x0000_t32" style="position:absolute;left:0;text-align:left;margin-left:430.65pt;margin-top:30.85pt;width:0;height:23.45pt;flip:y;z-index:251669504" o:connectortype="straight" strokecolor="#4bacc6 [3208]" strokeweight="2.25pt">
            <v:shadow type="perspective" color="#205867 [1608]" offset="1pt" offset2="-3pt"/>
          </v:shape>
        </w:pict>
      </w:r>
      <w:r>
        <w:rPr>
          <w:rFonts w:ascii="Times New Roman" w:hAnsi="Times New Roman"/>
          <w:noProof/>
          <w:color w:val="000000"/>
          <w:kern w:val="28"/>
          <w:sz w:val="28"/>
          <w:szCs w:val="28"/>
          <w:lang w:eastAsia="ru-RU"/>
        </w:rPr>
        <w:pict>
          <v:shape id="_x0000_s1036" type="#_x0000_t32" style="position:absolute;left:0;text-align:left;margin-left:327.7pt;margin-top:31.4pt;width:0;height:23.45pt;flip:y;z-index:251668480" o:connectortype="straight" strokecolor="#4bacc6 [3208]" strokeweight="2.25pt">
            <v:shadow type="perspective" color="#205867 [1608]" offset="1pt" offset2="-3pt"/>
          </v:shape>
        </w:pict>
      </w:r>
      <w:r>
        <w:rPr>
          <w:rFonts w:ascii="Times New Roman" w:hAnsi="Times New Roman"/>
          <w:noProof/>
          <w:color w:val="000000"/>
          <w:kern w:val="28"/>
          <w:sz w:val="28"/>
          <w:szCs w:val="28"/>
          <w:lang w:eastAsia="ru-RU"/>
        </w:rPr>
        <w:pict>
          <v:shape id="_x0000_s1033" type="#_x0000_t32" style="position:absolute;left:0;text-align:left;margin-left:153.55pt;margin-top:31.4pt;width:0;height:23.45pt;flip:y;z-index:251665408" o:connectortype="straight" strokecolor="#4bacc6 [3208]" strokeweight="2.25pt">
            <v:shadow type="perspective" color="#205867 [1608]" offset="1pt" offset2="-3pt"/>
          </v:shape>
        </w:pict>
      </w:r>
      <w:r>
        <w:rPr>
          <w:rFonts w:ascii="Times New Roman" w:hAnsi="Times New Roman"/>
          <w:noProof/>
          <w:color w:val="000000"/>
          <w:kern w:val="28"/>
          <w:sz w:val="28"/>
          <w:szCs w:val="28"/>
          <w:lang w:eastAsia="ru-RU"/>
        </w:rPr>
        <w:pict>
          <v:shape id="_x0000_s1035" type="#_x0000_t32" style="position:absolute;left:0;text-align:left;margin-left:240.6pt;margin-top:31.4pt;width:0;height:23.45pt;flip:y;z-index:251667456" o:connectortype="straight" strokecolor="#4bacc6 [3208]" strokeweight="2.25pt">
            <v:shadow type="perspective" color="#205867 [1608]" offset="1pt" offset2="-3pt"/>
          </v:shape>
        </w:pict>
      </w:r>
      <w:r>
        <w:rPr>
          <w:rFonts w:ascii="Times New Roman" w:hAnsi="Times New Roman"/>
          <w:noProof/>
          <w:color w:val="000000"/>
          <w:kern w:val="28"/>
          <w:sz w:val="28"/>
          <w:szCs w:val="28"/>
          <w:lang w:eastAsia="ru-RU"/>
        </w:rPr>
        <w:pict>
          <v:shape id="_x0000_s1034" type="#_x0000_t32" style="position:absolute;left:0;text-align:left;margin-left:48.05pt;margin-top:30.85pt;width:0;height:23.45pt;flip:y;z-index:251666432" o:connectortype="straight" strokecolor="#4bacc6 [3208]" strokeweight="2.25pt">
            <v:shadow type="perspective" color="#205867 [1608]" offset="1pt" offset2="-3pt"/>
          </v:shape>
        </w:pict>
      </w:r>
      <w:r>
        <w:rPr>
          <w:rFonts w:ascii="Times New Roman" w:hAnsi="Times New Roman"/>
          <w:noProof/>
          <w:color w:val="000000"/>
          <w:kern w:val="28"/>
          <w:sz w:val="28"/>
          <w:szCs w:val="28"/>
          <w:lang w:eastAsia="ru-RU"/>
        </w:rPr>
        <w:pict>
          <v:shape id="_x0000_s1032" type="#_x0000_t32" style="position:absolute;left:0;text-align:left;margin-left:48.05pt;margin-top:30.95pt;width:382.6pt;height:.05pt;z-index:251664384" o:connectortype="straight" strokecolor="#92cddc [1944]" strokeweight="2.25pt">
            <v:shadow type="perspective" color="#205867 [1608]" offset="1pt" offset2="-3pt"/>
          </v:shape>
        </w:pict>
      </w:r>
    </w:p>
    <w:p w:rsidR="009B6FDF" w:rsidRDefault="00A3137B" w:rsidP="00FC3EEB">
      <w:pPr>
        <w:spacing w:line="360" w:lineRule="auto"/>
        <w:jc w:val="both"/>
        <w:rPr>
          <w:rFonts w:ascii="Times New Roman" w:hAnsi="Times New Roman"/>
          <w:color w:val="000000"/>
          <w:kern w:val="28"/>
          <w:sz w:val="28"/>
          <w:szCs w:val="28"/>
        </w:rPr>
      </w:pPr>
      <w:r>
        <w:rPr>
          <w:rFonts w:ascii="Times New Roman" w:hAnsi="Times New Roman"/>
          <w:noProof/>
          <w:color w:val="000000"/>
          <w:kern w:val="28"/>
          <w:sz w:val="28"/>
          <w:szCs w:val="28"/>
          <w:lang w:eastAsia="ru-RU"/>
        </w:rPr>
        <w:pict>
          <v:rect id="_x0000_s1031" style="position:absolute;left:0;text-align:left;margin-left:388.1pt;margin-top:20.15pt;width:80.55pt;height:31.8pt;z-index:251663360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>
              <w:txbxContent>
                <w:p w:rsidR="007E3418" w:rsidRPr="006339D4" w:rsidRDefault="007E3418" w:rsidP="007E341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…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color w:val="000000"/>
          <w:kern w:val="28"/>
          <w:sz w:val="28"/>
          <w:szCs w:val="28"/>
          <w:lang w:eastAsia="ru-RU"/>
        </w:rPr>
        <w:pict>
          <v:rect id="_x0000_s1030" style="position:absolute;left:0;text-align:left;margin-left:290.55pt;margin-top:20.15pt;width:85.65pt;height:31.8pt;z-index:251662336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>
              <w:txbxContent>
                <w:p w:rsidR="007E3418" w:rsidRPr="006339D4" w:rsidRDefault="007E3418" w:rsidP="007E341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Средства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color w:val="000000"/>
          <w:kern w:val="28"/>
          <w:sz w:val="28"/>
          <w:szCs w:val="28"/>
          <w:lang w:eastAsia="ru-RU"/>
        </w:rPr>
        <w:pict>
          <v:rect id="_x0000_s1029" style="position:absolute;left:0;text-align:left;margin-left:197.65pt;margin-top:20.15pt;width:84pt;height:31.8pt;z-index:251661312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>
              <w:txbxContent>
                <w:p w:rsidR="007E3418" w:rsidRPr="006339D4" w:rsidRDefault="007E3418" w:rsidP="007E341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Формы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color w:val="000000"/>
          <w:kern w:val="28"/>
          <w:sz w:val="28"/>
          <w:szCs w:val="28"/>
          <w:lang w:eastAsia="ru-RU"/>
        </w:rPr>
        <w:pict>
          <v:rect id="_x0000_s1028" style="position:absolute;left:0;text-align:left;margin-left:108.95pt;margin-top:20.15pt;width:80.6pt;height:31.8pt;z-index:251660288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>
              <w:txbxContent>
                <w:p w:rsidR="007E3418" w:rsidRPr="006339D4" w:rsidRDefault="007E3418" w:rsidP="007E341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Методы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color w:val="000000"/>
          <w:kern w:val="28"/>
          <w:sz w:val="28"/>
          <w:szCs w:val="28"/>
          <w:lang w:eastAsia="ru-RU"/>
        </w:rPr>
        <w:pict>
          <v:rect id="_x0000_s1027" style="position:absolute;left:0;text-align:left;margin-left:1.15pt;margin-top:20.15pt;width:95.5pt;height:31.8pt;z-index:251659264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>
              <w:txbxContent>
                <w:p w:rsidR="007E3418" w:rsidRPr="006339D4" w:rsidRDefault="007E3418" w:rsidP="007E3418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Принципы</w:t>
                  </w:r>
                </w:p>
              </w:txbxContent>
            </v:textbox>
          </v:rect>
        </w:pict>
      </w:r>
    </w:p>
    <w:p w:rsidR="009B6FDF" w:rsidRDefault="00A3137B" w:rsidP="00FC3EEB">
      <w:pPr>
        <w:spacing w:line="360" w:lineRule="auto"/>
        <w:jc w:val="both"/>
        <w:rPr>
          <w:rFonts w:ascii="Times New Roman" w:hAnsi="Times New Roman"/>
          <w:color w:val="000000"/>
          <w:kern w:val="28"/>
          <w:sz w:val="28"/>
          <w:szCs w:val="28"/>
        </w:rPr>
      </w:pPr>
      <w:r>
        <w:rPr>
          <w:rFonts w:ascii="Times New Roman" w:hAnsi="Times New Roman"/>
          <w:noProof/>
          <w:color w:val="000000"/>
          <w:kern w:val="28"/>
          <w:sz w:val="28"/>
          <w:szCs w:val="28"/>
          <w:lang w:eastAsia="ru-RU"/>
        </w:rPr>
        <w:pict>
          <v:shape id="_x0000_s1070" type="#_x0000_t32" style="position:absolute;left:0;text-align:left;margin-left:430.65pt;margin-top:17.75pt;width:.05pt;height:25.1pt;flip:y;z-index:251703296" o:connectortype="straight" strokecolor="#4bacc6 [3208]" strokeweight="2.25pt">
            <v:shadow type="perspective" color="#205867 [1608]" offset="1pt" offset2="-3pt"/>
          </v:shape>
        </w:pict>
      </w:r>
      <w:r>
        <w:rPr>
          <w:rFonts w:ascii="Times New Roman" w:hAnsi="Times New Roman"/>
          <w:noProof/>
          <w:color w:val="000000"/>
          <w:kern w:val="28"/>
          <w:sz w:val="28"/>
          <w:szCs w:val="28"/>
          <w:lang w:eastAsia="ru-RU"/>
        </w:rPr>
        <w:pict>
          <v:shape id="_x0000_s1069" type="#_x0000_t32" style="position:absolute;left:0;text-align:left;margin-left:335.5pt;margin-top:16.7pt;width:.05pt;height:25.1pt;flip:y;z-index:251702272" o:connectortype="straight" strokecolor="#4bacc6 [3208]" strokeweight="2.25pt">
            <v:shadow type="perspective" color="#205867 [1608]" offset="1pt" offset2="-3pt"/>
          </v:shape>
        </w:pict>
      </w:r>
      <w:r>
        <w:rPr>
          <w:rFonts w:ascii="Times New Roman" w:hAnsi="Times New Roman"/>
          <w:noProof/>
          <w:color w:val="000000"/>
          <w:kern w:val="28"/>
          <w:sz w:val="28"/>
          <w:szCs w:val="28"/>
          <w:lang w:eastAsia="ru-RU"/>
        </w:rPr>
        <w:pict>
          <v:shape id="_x0000_s1068" type="#_x0000_t32" style="position:absolute;left:0;text-align:left;margin-left:240.6pt;margin-top:16.7pt;width:.05pt;height:25.1pt;flip:y;z-index:251701248" o:connectortype="straight" strokecolor="#4bacc6 [3208]" strokeweight="2.25pt">
            <v:shadow type="perspective" color="#205867 [1608]" offset="1pt" offset2="-3pt"/>
          </v:shape>
        </w:pict>
      </w:r>
      <w:r>
        <w:rPr>
          <w:rFonts w:ascii="Times New Roman" w:hAnsi="Times New Roman"/>
          <w:noProof/>
          <w:color w:val="000000"/>
          <w:kern w:val="28"/>
          <w:sz w:val="28"/>
          <w:szCs w:val="28"/>
          <w:lang w:eastAsia="ru-RU"/>
        </w:rPr>
        <w:pict>
          <v:shape id="_x0000_s1067" type="#_x0000_t32" style="position:absolute;left:0;text-align:left;margin-left:153.5pt;margin-top:17.8pt;width:.05pt;height:25.1pt;flip:y;z-index:251700224" o:connectortype="straight" strokecolor="#4bacc6 [3208]" strokeweight="2.25pt">
            <v:shadow type="perspective" color="#205867 [1608]" offset="1pt" offset2="-3pt"/>
          </v:shape>
        </w:pict>
      </w:r>
      <w:r>
        <w:rPr>
          <w:rFonts w:ascii="Times New Roman" w:hAnsi="Times New Roman"/>
          <w:noProof/>
          <w:color w:val="000000"/>
          <w:kern w:val="28"/>
          <w:sz w:val="28"/>
          <w:szCs w:val="28"/>
          <w:lang w:eastAsia="ru-RU"/>
        </w:rPr>
        <w:pict>
          <v:shape id="_x0000_s1066" type="#_x0000_t32" style="position:absolute;left:0;text-align:left;margin-left:48.05pt;margin-top:17.8pt;width:.05pt;height:25.1pt;flip:y;z-index:251699200" o:connectortype="straight" strokecolor="#4bacc6 [3208]" strokeweight="2.25pt">
            <v:shadow type="perspective" color="#205867 [1608]" offset="1pt" offset2="-3pt"/>
          </v:shape>
        </w:pict>
      </w:r>
    </w:p>
    <w:p w:rsidR="009B6FDF" w:rsidRDefault="00A3137B" w:rsidP="00FC3EEB">
      <w:pPr>
        <w:spacing w:line="360" w:lineRule="auto"/>
        <w:jc w:val="both"/>
        <w:rPr>
          <w:rFonts w:ascii="Times New Roman" w:hAnsi="Times New Roman"/>
          <w:color w:val="000000"/>
          <w:kern w:val="28"/>
          <w:sz w:val="28"/>
          <w:szCs w:val="28"/>
        </w:rPr>
      </w:pPr>
      <w:r>
        <w:rPr>
          <w:rFonts w:ascii="Times New Roman" w:hAnsi="Times New Roman"/>
          <w:noProof/>
          <w:color w:val="000000"/>
          <w:kern w:val="28"/>
          <w:sz w:val="28"/>
          <w:szCs w:val="28"/>
          <w:lang w:eastAsia="ru-RU"/>
        </w:rPr>
        <w:pict>
          <v:shape id="_x0000_s1065" type="#_x0000_t32" style="position:absolute;left:0;text-align:left;margin-left:414.75pt;margin-top:7.6pt;width:39.55pt;height:1.1pt;z-index:251698176" o:connectortype="straight" strokecolor="#4bacc6 [3208]" strokeweight="2.25pt">
            <v:shadow type="perspective" color="#205867 [1608]" offset="1pt" offset2="-3pt"/>
          </v:shape>
        </w:pict>
      </w:r>
      <w:r>
        <w:rPr>
          <w:rFonts w:ascii="Times New Roman" w:hAnsi="Times New Roman"/>
          <w:noProof/>
          <w:color w:val="000000"/>
          <w:kern w:val="28"/>
          <w:sz w:val="28"/>
          <w:szCs w:val="28"/>
          <w:lang w:eastAsia="ru-RU"/>
        </w:rPr>
        <w:pict>
          <v:shape id="_x0000_s1064" type="#_x0000_t32" style="position:absolute;left:0;text-align:left;margin-left:319.3pt;margin-top:7.55pt;width:38.75pt;height:0;z-index:251697152" o:connectortype="straight" strokecolor="#4bacc6 [3208]" strokeweight="2.25pt">
            <v:shadow type="perspective" color="#205867 [1608]" offset="1pt" offset2="-3pt"/>
          </v:shape>
        </w:pict>
      </w:r>
      <w:r>
        <w:rPr>
          <w:rFonts w:ascii="Times New Roman" w:hAnsi="Times New Roman"/>
          <w:noProof/>
          <w:color w:val="000000"/>
          <w:kern w:val="28"/>
          <w:sz w:val="28"/>
          <w:szCs w:val="28"/>
          <w:lang w:eastAsia="ru-RU"/>
        </w:rPr>
        <w:pict>
          <v:shape id="_x0000_s1063" type="#_x0000_t32" style="position:absolute;left:0;text-align:left;margin-left:219.7pt;margin-top:7.45pt;width:47.5pt;height:.05pt;flip:y;z-index:251696128" o:connectortype="straight" strokecolor="#4bacc6 [3208]" strokeweight="2.25pt">
            <v:shadow type="perspective" color="#205867 [1608]" offset="1pt" offset2="-3pt"/>
          </v:shape>
        </w:pict>
      </w:r>
      <w:r>
        <w:rPr>
          <w:rFonts w:ascii="Times New Roman" w:hAnsi="Times New Roman"/>
          <w:noProof/>
          <w:color w:val="000000"/>
          <w:kern w:val="28"/>
          <w:sz w:val="28"/>
          <w:szCs w:val="28"/>
          <w:lang w:eastAsia="ru-RU"/>
        </w:rPr>
        <w:pict>
          <v:shape id="_x0000_s1057" type="#_x0000_t32" style="position:absolute;left:0;text-align:left;margin-left:219.7pt;margin-top:7.5pt;width:.1pt;height:25.2pt;flip:y;z-index:251689984" o:connectortype="straight" strokecolor="#4bacc6 [3208]" strokeweight="2.25pt">
            <v:shadow type="perspective" color="#205867 [1608]" offset="1pt" offset2="-3pt"/>
          </v:shape>
        </w:pict>
      </w:r>
      <w:r>
        <w:rPr>
          <w:rFonts w:ascii="Times New Roman" w:hAnsi="Times New Roman"/>
          <w:noProof/>
          <w:color w:val="000000"/>
          <w:kern w:val="28"/>
          <w:sz w:val="28"/>
          <w:szCs w:val="28"/>
          <w:lang w:eastAsia="ru-RU"/>
        </w:rPr>
        <w:pict>
          <v:shape id="_x0000_s1058" type="#_x0000_t32" style="position:absolute;left:0;text-align:left;margin-left:267.1pt;margin-top:8.7pt;width:.1pt;height:25.2pt;flip:y;z-index:251691008" o:connectortype="straight" strokecolor="#4bacc6 [3208]" strokeweight="2.25pt">
            <v:shadow type="perspective" color="#205867 [1608]" offset="1pt" offset2="-3pt"/>
          </v:shape>
        </w:pict>
      </w:r>
      <w:r>
        <w:rPr>
          <w:rFonts w:ascii="Times New Roman" w:hAnsi="Times New Roman"/>
          <w:noProof/>
          <w:color w:val="000000"/>
          <w:kern w:val="28"/>
          <w:sz w:val="28"/>
          <w:szCs w:val="28"/>
          <w:lang w:eastAsia="ru-RU"/>
        </w:rPr>
        <w:pict>
          <v:shape id="_x0000_s1062" type="#_x0000_t32" style="position:absolute;left:0;text-align:left;margin-left:454.2pt;margin-top:8.75pt;width:.1pt;height:25.2pt;flip:y;z-index:251695104" o:connectortype="straight" strokecolor="#4bacc6 [3208]" strokeweight="2.25pt">
            <v:shadow type="perspective" color="#205867 [1608]" offset="1pt" offset2="-3pt"/>
          </v:shape>
        </w:pict>
      </w:r>
      <w:r>
        <w:rPr>
          <w:rFonts w:ascii="Times New Roman" w:hAnsi="Times New Roman"/>
          <w:noProof/>
          <w:color w:val="000000"/>
          <w:kern w:val="28"/>
          <w:sz w:val="28"/>
          <w:szCs w:val="28"/>
          <w:lang w:eastAsia="ru-RU"/>
        </w:rPr>
        <w:pict>
          <v:shape id="_x0000_s1059" type="#_x0000_t32" style="position:absolute;left:0;text-align:left;margin-left:319.3pt;margin-top:7.5pt;width:.1pt;height:25.2pt;flip:y;z-index:251692032" o:connectortype="straight" strokecolor="#4bacc6 [3208]" strokeweight="2.25pt">
            <v:shadow type="perspective" color="#205867 [1608]" offset="1pt" offset2="-3pt"/>
          </v:shape>
        </w:pict>
      </w:r>
      <w:r>
        <w:rPr>
          <w:rFonts w:ascii="Times New Roman" w:hAnsi="Times New Roman"/>
          <w:noProof/>
          <w:color w:val="000000"/>
          <w:kern w:val="28"/>
          <w:sz w:val="28"/>
          <w:szCs w:val="28"/>
          <w:lang w:eastAsia="ru-RU"/>
        </w:rPr>
        <w:pict>
          <v:shape id="_x0000_s1060" type="#_x0000_t32" style="position:absolute;left:0;text-align:left;margin-left:357.95pt;margin-top:8.75pt;width:.1pt;height:25.2pt;flip:y;z-index:251693056" o:connectortype="straight" strokecolor="#4bacc6 [3208]" strokeweight="2.25pt">
            <v:shadow type="perspective" color="#205867 [1608]" offset="1pt" offset2="-3pt"/>
          </v:shape>
        </w:pict>
      </w:r>
      <w:r>
        <w:rPr>
          <w:rFonts w:ascii="Times New Roman" w:hAnsi="Times New Roman"/>
          <w:noProof/>
          <w:color w:val="000000"/>
          <w:kern w:val="28"/>
          <w:sz w:val="28"/>
          <w:szCs w:val="28"/>
          <w:lang w:eastAsia="ru-RU"/>
        </w:rPr>
        <w:pict>
          <v:shape id="_x0000_s1061" type="#_x0000_t32" style="position:absolute;left:0;text-align:left;margin-left:414.75pt;margin-top:8.75pt;width:.1pt;height:25.2pt;flip:y;z-index:251694080" o:connectortype="straight" strokecolor="#4bacc6 [3208]" strokeweight="2.25pt">
            <v:shadow type="perspective" color="#205867 [1608]" offset="1pt" offset2="-3pt"/>
          </v:shape>
        </w:pict>
      </w:r>
      <w:r>
        <w:rPr>
          <w:rFonts w:ascii="Times New Roman" w:hAnsi="Times New Roman"/>
          <w:noProof/>
          <w:color w:val="000000"/>
          <w:kern w:val="28"/>
          <w:sz w:val="28"/>
          <w:szCs w:val="28"/>
          <w:lang w:eastAsia="ru-RU"/>
        </w:rPr>
        <w:pict>
          <v:shape id="_x0000_s1056" type="#_x0000_t32" style="position:absolute;left:0;text-align:left;margin-left:176.9pt;margin-top:8.7pt;width:.1pt;height:25.2pt;flip:y;z-index:251688960" o:connectortype="straight" strokecolor="#4bacc6 [3208]" strokeweight="2.25pt">
            <v:shadow type="perspective" color="#205867 [1608]" offset="1pt" offset2="-3pt"/>
          </v:shape>
        </w:pict>
      </w:r>
      <w:r>
        <w:rPr>
          <w:rFonts w:ascii="Times New Roman" w:hAnsi="Times New Roman"/>
          <w:noProof/>
          <w:color w:val="000000"/>
          <w:kern w:val="28"/>
          <w:sz w:val="28"/>
          <w:szCs w:val="28"/>
          <w:lang w:eastAsia="ru-RU"/>
        </w:rPr>
        <w:pict>
          <v:shape id="_x0000_s1055" type="#_x0000_t32" style="position:absolute;left:0;text-align:left;margin-left:133.45pt;margin-top:8.7pt;width:.1pt;height:25.2pt;flip:y;z-index:251687936" o:connectortype="straight" strokecolor="#4bacc6 [3208]" strokeweight="2.25pt">
            <v:shadow type="perspective" color="#205867 [1608]" offset="1pt" offset2="-3pt"/>
          </v:shape>
        </w:pict>
      </w:r>
      <w:r>
        <w:rPr>
          <w:rFonts w:ascii="Times New Roman" w:hAnsi="Times New Roman"/>
          <w:noProof/>
          <w:color w:val="000000"/>
          <w:kern w:val="28"/>
          <w:sz w:val="28"/>
          <w:szCs w:val="28"/>
          <w:lang w:eastAsia="ru-RU"/>
        </w:rPr>
        <w:pict>
          <v:shape id="_x0000_s1054" type="#_x0000_t32" style="position:absolute;left:0;text-align:left;margin-left:133.45pt;margin-top:8.7pt;width:43.55pt;height:.05pt;flip:y;z-index:251686912" o:connectortype="straight" strokecolor="#4bacc6 [3208]" strokeweight="2.25pt">
            <v:shadow type="perspective" color="#205867 [1608]" offset="1pt" offset2="-3pt"/>
          </v:shape>
        </w:pict>
      </w:r>
      <w:r>
        <w:rPr>
          <w:rFonts w:ascii="Times New Roman" w:hAnsi="Times New Roman"/>
          <w:noProof/>
          <w:color w:val="000000"/>
          <w:kern w:val="28"/>
          <w:sz w:val="28"/>
          <w:szCs w:val="28"/>
          <w:lang w:eastAsia="ru-RU"/>
        </w:rPr>
        <w:pict>
          <v:shape id="_x0000_s1050" type="#_x0000_t32" style="position:absolute;left:0;text-align:left;margin-left:17pt;margin-top:8.7pt;width:79.65pt;height:.05pt;z-index:251682816" o:connectortype="straight" strokecolor="#4bacc6 [3208]" strokeweight="2.25pt">
            <v:shadow type="perspective" color="#205867 [1608]" offset="1pt" offset2="-3pt"/>
          </v:shape>
        </w:pict>
      </w:r>
      <w:r>
        <w:rPr>
          <w:rFonts w:ascii="Times New Roman" w:hAnsi="Times New Roman"/>
          <w:noProof/>
          <w:color w:val="000000"/>
          <w:kern w:val="28"/>
          <w:sz w:val="28"/>
          <w:szCs w:val="28"/>
          <w:lang w:eastAsia="ru-RU"/>
        </w:rPr>
        <w:pict>
          <v:shape id="_x0000_s1053" type="#_x0000_t32" style="position:absolute;left:0;text-align:left;margin-left:96.55pt;margin-top:8.7pt;width:.1pt;height:25.2pt;flip:y;z-index:251685888" o:connectortype="straight" strokecolor="#4bacc6 [3208]" strokeweight="2.25pt">
            <v:shadow type="perspective" color="#205867 [1608]" offset="1pt" offset2="-3pt"/>
          </v:shape>
        </w:pict>
      </w:r>
      <w:r>
        <w:rPr>
          <w:rFonts w:ascii="Times New Roman" w:hAnsi="Times New Roman"/>
          <w:noProof/>
          <w:color w:val="000000"/>
          <w:kern w:val="28"/>
          <w:sz w:val="28"/>
          <w:szCs w:val="28"/>
          <w:lang w:eastAsia="ru-RU"/>
        </w:rPr>
        <w:pict>
          <v:shape id="_x0000_s1052" type="#_x0000_t32" style="position:absolute;left:0;text-align:left;margin-left:55.6pt;margin-top:8.7pt;width:.1pt;height:25.2pt;flip:y;z-index:251684864" o:connectortype="straight" strokecolor="#4bacc6 [3208]" strokeweight="2.25pt">
            <v:shadow type="perspective" color="#205867 [1608]" offset="1pt" offset2="-3pt"/>
          </v:shape>
        </w:pict>
      </w:r>
      <w:r>
        <w:rPr>
          <w:rFonts w:ascii="Times New Roman" w:hAnsi="Times New Roman"/>
          <w:noProof/>
          <w:color w:val="000000"/>
          <w:kern w:val="28"/>
          <w:sz w:val="28"/>
          <w:szCs w:val="28"/>
          <w:lang w:eastAsia="ru-RU"/>
        </w:rPr>
        <w:pict>
          <v:shape id="_x0000_s1051" type="#_x0000_t32" style="position:absolute;left:0;text-align:left;margin-left:17pt;margin-top:8.7pt;width:.1pt;height:25.2pt;flip:y;z-index:251683840" o:connectortype="straight" strokecolor="#4bacc6 [3208]" strokeweight="2.25pt">
            <v:shadow type="perspective" color="#205867 [1608]" offset="1pt" offset2="-3pt"/>
          </v:shape>
        </w:pict>
      </w:r>
    </w:p>
    <w:p w:rsidR="007E3418" w:rsidRDefault="00A3137B" w:rsidP="00FC3EEB">
      <w:pPr>
        <w:spacing w:line="360" w:lineRule="auto"/>
        <w:jc w:val="both"/>
        <w:rPr>
          <w:rFonts w:ascii="Times New Roman" w:hAnsi="Times New Roman"/>
          <w:color w:val="000000"/>
          <w:kern w:val="28"/>
          <w:sz w:val="28"/>
          <w:szCs w:val="28"/>
        </w:rPr>
      </w:pPr>
      <w:r>
        <w:rPr>
          <w:rFonts w:ascii="Times New Roman" w:hAnsi="Times New Roman"/>
          <w:noProof/>
          <w:color w:val="000000"/>
          <w:kern w:val="28"/>
          <w:sz w:val="28"/>
          <w:szCs w:val="28"/>
          <w:lang w:eastAsia="ru-RU"/>
        </w:rPr>
        <w:pict>
          <v:rect id="_x0000_s1047" style="position:absolute;left:0;text-align:left;margin-left:1.15pt;margin-top:-.25pt;width:30.7pt;height:139.3pt;z-index:251679744" fillcolor="white [3201]" strokecolor="#4bacc6 [3208]" strokeweight="2.5pt">
            <v:shadow color="#868686"/>
            <v:textbox style="layout-flow:vertical;mso-layout-flow-alt:bottom-to-top">
              <w:txbxContent>
                <w:p w:rsidR="00C3089C" w:rsidRDefault="00C3089C" w:rsidP="00C3089C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Сущность</w:t>
                  </w:r>
                </w:p>
                <w:p w:rsidR="00C3089C" w:rsidRPr="00A41FDC" w:rsidRDefault="00C3089C" w:rsidP="00C3089C">
                  <w:pPr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/>
          <w:noProof/>
          <w:color w:val="000000"/>
          <w:kern w:val="28"/>
          <w:sz w:val="28"/>
          <w:szCs w:val="28"/>
          <w:lang w:eastAsia="ru-RU"/>
        </w:rPr>
        <w:pict>
          <v:rect id="_x0000_s1048" style="position:absolute;left:0;text-align:left;margin-left:39.45pt;margin-top:-.25pt;width:30.7pt;height:139.3pt;z-index:251680768" fillcolor="white [3201]" strokecolor="#4bacc6 [3208]" strokeweight="2.5pt">
            <v:shadow color="#868686"/>
            <v:textbox style="layout-flow:vertical;mso-layout-flow-alt:bottom-to-top">
              <w:txbxContent>
                <w:p w:rsidR="00C3089C" w:rsidRDefault="00C3089C" w:rsidP="00C3089C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Источники</w:t>
                  </w:r>
                </w:p>
                <w:p w:rsidR="00C3089C" w:rsidRPr="00A41FDC" w:rsidRDefault="00C3089C" w:rsidP="00C3089C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Источники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color w:val="000000"/>
          <w:kern w:val="28"/>
          <w:sz w:val="28"/>
          <w:szCs w:val="28"/>
          <w:lang w:eastAsia="ru-RU"/>
        </w:rPr>
        <w:pict>
          <v:rect id="_x0000_s1049" style="position:absolute;left:0;text-align:left;margin-left:78.25pt;margin-top:-.25pt;width:30.7pt;height:139.3pt;z-index:251681792" fillcolor="white [3201]" strokecolor="#4bacc6 [3208]" strokeweight="2.5pt">
            <v:shadow color="#868686"/>
            <v:textbox style="layout-flow:vertical;mso-layout-flow-alt:bottom-to-top">
              <w:txbxContent>
                <w:p w:rsidR="00C3089C" w:rsidRDefault="00C3089C" w:rsidP="00C3089C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Классификация</w:t>
                  </w:r>
                </w:p>
                <w:p w:rsidR="00C3089C" w:rsidRPr="00A41FDC" w:rsidRDefault="00C3089C" w:rsidP="00C3089C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Классификаци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color w:val="000000"/>
          <w:kern w:val="28"/>
          <w:sz w:val="28"/>
          <w:szCs w:val="28"/>
          <w:lang w:eastAsia="ru-RU"/>
        </w:rPr>
        <w:pict>
          <v:rect id="_x0000_s1039" style="position:absolute;left:0;text-align:left;margin-left:118.15pt;margin-top:-.25pt;width:30.7pt;height:139.3pt;z-index:251671552" fillcolor="white [3201]" strokecolor="#4bacc6 [3208]" strokeweight="2.5pt">
            <v:shadow color="#868686"/>
            <v:textbox>
              <w:txbxContent>
                <w:p w:rsidR="00C3089C" w:rsidRDefault="00C3089C" w:rsidP="00C3089C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  <w:p w:rsidR="00C3089C" w:rsidRDefault="00C3089C" w:rsidP="00C3089C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  <w:p w:rsidR="00C3089C" w:rsidRPr="00A41FDC" w:rsidRDefault="00C3089C" w:rsidP="00C3089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…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color w:val="000000"/>
          <w:kern w:val="28"/>
          <w:sz w:val="28"/>
          <w:szCs w:val="28"/>
          <w:lang w:eastAsia="ru-RU"/>
        </w:rPr>
        <w:pict>
          <v:rect id="_x0000_s1040" style="position:absolute;left:0;text-align:left;margin-left:158.85pt;margin-top:-.25pt;width:30.7pt;height:139.3pt;z-index:251672576" fillcolor="white [3201]" strokecolor="#4bacc6 [3208]" strokeweight="2.5pt">
            <v:shadow color="#868686"/>
            <v:textbox>
              <w:txbxContent>
                <w:p w:rsidR="00C3089C" w:rsidRDefault="00C3089C" w:rsidP="00C3089C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  <w:p w:rsidR="00C3089C" w:rsidRDefault="00C3089C" w:rsidP="00C3089C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  <w:p w:rsidR="00C3089C" w:rsidRPr="00A41FDC" w:rsidRDefault="00C3089C" w:rsidP="00C3089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…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color w:val="000000"/>
          <w:kern w:val="28"/>
          <w:sz w:val="28"/>
          <w:szCs w:val="28"/>
          <w:lang w:eastAsia="ru-RU"/>
        </w:rPr>
        <w:pict>
          <v:rect id="_x0000_s1041" style="position:absolute;left:0;text-align:left;margin-left:205.15pt;margin-top:-.25pt;width:30.7pt;height:139.3pt;z-index:251673600" fillcolor="white [3201]" strokecolor="#4bacc6 [3208]" strokeweight="2.5pt">
            <v:shadow color="#868686"/>
            <v:textbox>
              <w:txbxContent>
                <w:p w:rsidR="00C3089C" w:rsidRDefault="00C3089C" w:rsidP="00C3089C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  <w:p w:rsidR="00C3089C" w:rsidRDefault="00C3089C" w:rsidP="00C3089C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  <w:p w:rsidR="00C3089C" w:rsidRPr="00A41FDC" w:rsidRDefault="00C3089C" w:rsidP="00C3089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…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color w:val="000000"/>
          <w:kern w:val="28"/>
          <w:sz w:val="28"/>
          <w:szCs w:val="28"/>
          <w:lang w:eastAsia="ru-RU"/>
        </w:rPr>
        <w:pict>
          <v:rect id="_x0000_s1042" style="position:absolute;left:0;text-align:left;margin-left:250.95pt;margin-top:-.25pt;width:30.7pt;height:139.3pt;z-index:251674624" fillcolor="white [3201]" strokecolor="#4bacc6 [3208]" strokeweight="2.5pt">
            <v:shadow color="#868686"/>
            <v:textbox>
              <w:txbxContent>
                <w:p w:rsidR="00C3089C" w:rsidRDefault="00C3089C" w:rsidP="00C3089C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  <w:p w:rsidR="00C3089C" w:rsidRDefault="00C3089C" w:rsidP="00C3089C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  <w:p w:rsidR="00C3089C" w:rsidRPr="00A41FDC" w:rsidRDefault="00C3089C" w:rsidP="00C3089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…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color w:val="000000"/>
          <w:kern w:val="28"/>
          <w:sz w:val="28"/>
          <w:szCs w:val="28"/>
          <w:lang w:eastAsia="ru-RU"/>
        </w:rPr>
        <w:pict>
          <v:rect id="_x0000_s1043" style="position:absolute;left:0;text-align:left;margin-left:304.8pt;margin-top:-.25pt;width:30.7pt;height:139.3pt;z-index:251675648" fillcolor="white [3201]" strokecolor="#4bacc6 [3208]" strokeweight="2.5pt">
            <v:shadow color="#868686"/>
            <v:textbox>
              <w:txbxContent>
                <w:p w:rsidR="00C3089C" w:rsidRDefault="00C3089C" w:rsidP="00C3089C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  <w:p w:rsidR="00C3089C" w:rsidRDefault="00C3089C" w:rsidP="00C3089C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  <w:p w:rsidR="00C3089C" w:rsidRPr="00A41FDC" w:rsidRDefault="00C3089C" w:rsidP="00C3089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…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color w:val="000000"/>
          <w:kern w:val="28"/>
          <w:sz w:val="28"/>
          <w:szCs w:val="28"/>
          <w:lang w:eastAsia="ru-RU"/>
        </w:rPr>
        <w:pict>
          <v:rect id="_x0000_s1044" style="position:absolute;left:0;text-align:left;margin-left:345.5pt;margin-top:-.25pt;width:30.7pt;height:139.3pt;z-index:251676672" fillcolor="white [3201]" strokecolor="#4bacc6 [3208]" strokeweight="2.5pt">
            <v:shadow color="#868686"/>
            <v:textbox>
              <w:txbxContent>
                <w:p w:rsidR="00C3089C" w:rsidRDefault="00C3089C" w:rsidP="00C3089C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  <w:p w:rsidR="00C3089C" w:rsidRDefault="00C3089C" w:rsidP="00C3089C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  <w:p w:rsidR="00C3089C" w:rsidRPr="00A41FDC" w:rsidRDefault="00C3089C" w:rsidP="00C3089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…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color w:val="000000"/>
          <w:kern w:val="28"/>
          <w:sz w:val="28"/>
          <w:szCs w:val="28"/>
          <w:lang w:eastAsia="ru-RU"/>
        </w:rPr>
        <w:pict>
          <v:rect id="_x0000_s1045" style="position:absolute;left:0;text-align:left;margin-left:399.95pt;margin-top:-.25pt;width:30.7pt;height:139.3pt;z-index:251677696" fillcolor="white [3201]" strokecolor="#4bacc6 [3208]" strokeweight="2.5pt">
            <v:shadow color="#868686"/>
            <v:textbox>
              <w:txbxContent>
                <w:p w:rsidR="00C3089C" w:rsidRDefault="00C3089C" w:rsidP="00C3089C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  <w:p w:rsidR="00C3089C" w:rsidRDefault="00C3089C" w:rsidP="00C3089C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  <w:p w:rsidR="00C3089C" w:rsidRPr="00A41FDC" w:rsidRDefault="00C3089C" w:rsidP="00C3089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…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color w:val="000000"/>
          <w:kern w:val="28"/>
          <w:sz w:val="28"/>
          <w:szCs w:val="28"/>
          <w:lang w:eastAsia="ru-RU"/>
        </w:rPr>
        <w:pict>
          <v:rect id="_x0000_s1046" style="position:absolute;left:0;text-align:left;margin-left:437.95pt;margin-top:-.25pt;width:30.7pt;height:139.3pt;z-index:251678720" fillcolor="white [3201]" strokecolor="#4bacc6 [3208]" strokeweight="2.5pt">
            <v:shadow color="#868686"/>
            <v:textbox>
              <w:txbxContent>
                <w:p w:rsidR="00C3089C" w:rsidRDefault="00C3089C" w:rsidP="00C3089C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  <w:p w:rsidR="00C3089C" w:rsidRDefault="00C3089C" w:rsidP="00C3089C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  <w:p w:rsidR="00C3089C" w:rsidRPr="00A41FDC" w:rsidRDefault="00C3089C" w:rsidP="00C3089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…</w:t>
                  </w:r>
                </w:p>
              </w:txbxContent>
            </v:textbox>
          </v:rect>
        </w:pict>
      </w:r>
    </w:p>
    <w:p w:rsidR="00C3089C" w:rsidRDefault="00C3089C" w:rsidP="00FC3EEB">
      <w:pPr>
        <w:spacing w:line="360" w:lineRule="auto"/>
        <w:jc w:val="both"/>
        <w:rPr>
          <w:rFonts w:ascii="Times New Roman" w:hAnsi="Times New Roman"/>
          <w:color w:val="000000"/>
          <w:kern w:val="28"/>
          <w:sz w:val="28"/>
          <w:szCs w:val="28"/>
        </w:rPr>
      </w:pPr>
    </w:p>
    <w:p w:rsidR="00C3089C" w:rsidRDefault="00C3089C" w:rsidP="00FC3EEB">
      <w:pPr>
        <w:spacing w:line="360" w:lineRule="auto"/>
        <w:jc w:val="both"/>
        <w:rPr>
          <w:rFonts w:ascii="Times New Roman" w:hAnsi="Times New Roman"/>
          <w:color w:val="000000"/>
          <w:kern w:val="28"/>
          <w:sz w:val="28"/>
          <w:szCs w:val="28"/>
        </w:rPr>
      </w:pPr>
    </w:p>
    <w:p w:rsidR="00C3089C" w:rsidRDefault="00C3089C" w:rsidP="00FC3EEB">
      <w:pPr>
        <w:spacing w:line="360" w:lineRule="auto"/>
        <w:jc w:val="both"/>
        <w:rPr>
          <w:rFonts w:ascii="Times New Roman" w:hAnsi="Times New Roman"/>
          <w:color w:val="000000"/>
          <w:kern w:val="28"/>
          <w:sz w:val="28"/>
          <w:szCs w:val="28"/>
        </w:rPr>
      </w:pPr>
    </w:p>
    <w:p w:rsidR="00C3089C" w:rsidRDefault="00C3089C" w:rsidP="00FC3EEB">
      <w:pPr>
        <w:spacing w:line="360" w:lineRule="auto"/>
        <w:jc w:val="both"/>
        <w:rPr>
          <w:rFonts w:ascii="Times New Roman" w:hAnsi="Times New Roman"/>
          <w:color w:val="000000"/>
          <w:kern w:val="28"/>
          <w:sz w:val="28"/>
          <w:szCs w:val="28"/>
        </w:rPr>
      </w:pPr>
    </w:p>
    <w:p w:rsidR="007E3418" w:rsidRDefault="0024439D" w:rsidP="0024439D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kern w:val="28"/>
          <w:sz w:val="28"/>
          <w:szCs w:val="28"/>
        </w:rPr>
      </w:pPr>
      <w:r w:rsidRPr="002622F2">
        <w:rPr>
          <w:rFonts w:ascii="Times New Roman" w:hAnsi="Times New Roman" w:cs="Times New Roman"/>
          <w:i/>
          <w:sz w:val="28"/>
        </w:rPr>
        <w:t>Рис. 1</w:t>
      </w:r>
      <w:r w:rsidR="007E3418">
        <w:rPr>
          <w:rFonts w:ascii="Times New Roman" w:hAnsi="Times New Roman"/>
          <w:color w:val="000000"/>
          <w:kern w:val="28"/>
          <w:sz w:val="28"/>
          <w:szCs w:val="28"/>
        </w:rPr>
        <w:t>Место дидактических принципов обучения в структуре дидактики</w:t>
      </w:r>
    </w:p>
    <w:p w:rsidR="0024439D" w:rsidRDefault="0024439D" w:rsidP="0024439D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kern w:val="28"/>
          <w:sz w:val="28"/>
          <w:szCs w:val="28"/>
        </w:rPr>
      </w:pPr>
      <w:r>
        <w:rPr>
          <w:rFonts w:ascii="Times New Roman" w:hAnsi="Times New Roman"/>
          <w:color w:val="000000"/>
          <w:kern w:val="28"/>
          <w:sz w:val="28"/>
          <w:szCs w:val="28"/>
        </w:rPr>
        <w:t>Источник: составлено автором</w:t>
      </w:r>
    </w:p>
    <w:p w:rsidR="00BA2BF1" w:rsidRPr="005F12D4" w:rsidRDefault="0024439D" w:rsidP="00BA2BF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color w:val="000000"/>
          <w:kern w:val="28"/>
          <w:sz w:val="28"/>
          <w:szCs w:val="28"/>
        </w:rPr>
        <w:br w:type="page"/>
      </w:r>
      <w:r w:rsidR="00BA2BF1" w:rsidRPr="005F12D4">
        <w:rPr>
          <w:rFonts w:ascii="Times New Roman" w:hAnsi="Times New Roman" w:cs="Times New Roman"/>
          <w:b/>
          <w:bCs/>
          <w:sz w:val="28"/>
          <w:szCs w:val="28"/>
        </w:rPr>
        <w:lastRenderedPageBreak/>
        <w:t>Хронологическая таблица</w:t>
      </w:r>
    </w:p>
    <w:p w:rsidR="00BA2BF1" w:rsidRDefault="00BA2BF1" w:rsidP="00BA2BF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A2BF1" w:rsidRDefault="00BA2BF1" w:rsidP="00BA2BF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</w:t>
      </w:r>
    </w:p>
    <w:p w:rsidR="00BA2BF1" w:rsidRDefault="00BA2BF1" w:rsidP="00BA2BF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Классификация принципов обучения</w:t>
      </w:r>
    </w:p>
    <w:tbl>
      <w:tblPr>
        <w:tblStyle w:val="ab"/>
        <w:tblW w:w="0" w:type="auto"/>
        <w:tblLook w:val="04A0"/>
      </w:tblPr>
      <w:tblGrid>
        <w:gridCol w:w="988"/>
        <w:gridCol w:w="2126"/>
        <w:gridCol w:w="6231"/>
      </w:tblGrid>
      <w:tr w:rsidR="00BA2BF1" w:rsidTr="00166069">
        <w:tc>
          <w:tcPr>
            <w:tcW w:w="988" w:type="dxa"/>
          </w:tcPr>
          <w:p w:rsidR="00BA2BF1" w:rsidRPr="005F12D4" w:rsidRDefault="00BA2BF1" w:rsidP="0016606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12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Год</w:t>
            </w:r>
          </w:p>
        </w:tc>
        <w:tc>
          <w:tcPr>
            <w:tcW w:w="2126" w:type="dxa"/>
          </w:tcPr>
          <w:p w:rsidR="00BA2BF1" w:rsidRPr="005F12D4" w:rsidRDefault="00BA2BF1" w:rsidP="0016606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12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Автор</w:t>
            </w:r>
          </w:p>
        </w:tc>
        <w:tc>
          <w:tcPr>
            <w:tcW w:w="6231" w:type="dxa"/>
          </w:tcPr>
          <w:p w:rsidR="00BA2BF1" w:rsidRPr="005F12D4" w:rsidRDefault="00BA2BF1" w:rsidP="0016606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12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Классификация</w:t>
            </w:r>
          </w:p>
        </w:tc>
      </w:tr>
      <w:tr w:rsidR="00BA2BF1" w:rsidTr="00166069">
        <w:tc>
          <w:tcPr>
            <w:tcW w:w="988" w:type="dxa"/>
          </w:tcPr>
          <w:p w:rsidR="00BA2BF1" w:rsidRPr="00765E34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1668</w:t>
            </w:r>
          </w:p>
        </w:tc>
        <w:tc>
          <w:tcPr>
            <w:tcW w:w="2126" w:type="dxa"/>
          </w:tcPr>
          <w:p w:rsidR="00BA2BF1" w:rsidRPr="00765E34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Я.А. Коменский </w:t>
            </w:r>
          </w:p>
        </w:tc>
        <w:tc>
          <w:tcPr>
            <w:tcW w:w="6231" w:type="dxa"/>
          </w:tcPr>
          <w:p w:rsidR="00BA2BF1" w:rsidRPr="00765E34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ознательность и активность, наглядность, последовательность и систематичность, упражнение и прочное усвоение знаний.</w:t>
            </w:r>
          </w:p>
        </w:tc>
      </w:tr>
      <w:tr w:rsidR="00BA2BF1" w:rsidTr="00166069">
        <w:tc>
          <w:tcPr>
            <w:tcW w:w="988" w:type="dxa"/>
          </w:tcPr>
          <w:p w:rsidR="00BA2BF1" w:rsidRPr="00765E34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2126" w:type="dxa"/>
          </w:tcPr>
          <w:p w:rsidR="00BA2BF1" w:rsidRPr="00765E34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А.Дистервег </w:t>
            </w:r>
          </w:p>
        </w:tc>
        <w:tc>
          <w:tcPr>
            <w:tcW w:w="6231" w:type="dxa"/>
          </w:tcPr>
          <w:p w:rsidR="00BA2BF1" w:rsidRPr="00765E34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33 дидактических правила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 xml:space="preserve"> распределенные по группам:</w:t>
            </w:r>
          </w:p>
          <w:p w:rsidR="00BA2BF1" w:rsidRDefault="00BA2BF1" w:rsidP="00BA2BF1">
            <w:pPr>
              <w:pStyle w:val="a6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человек, подлежащий обучению, — ученик — субъект;</w:t>
            </w:r>
          </w:p>
          <w:p w:rsidR="00BA2BF1" w:rsidRDefault="00BA2BF1" w:rsidP="00BA2BF1">
            <w:pPr>
              <w:pStyle w:val="a6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предмет учения и обучения — учебный предмет — объект;</w:t>
            </w:r>
          </w:p>
          <w:p w:rsidR="00BA2BF1" w:rsidRDefault="00BA2BF1" w:rsidP="00BA2BF1">
            <w:pPr>
              <w:pStyle w:val="a6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внешние условия, в которых находится ученик, — время, место и т.д.;</w:t>
            </w:r>
          </w:p>
          <w:p w:rsidR="00BA2BF1" w:rsidRPr="00765E34" w:rsidRDefault="00BA2BF1" w:rsidP="00BA2BF1">
            <w:pPr>
              <w:pStyle w:val="a6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учеба обучающего.</w:t>
            </w:r>
          </w:p>
        </w:tc>
      </w:tr>
      <w:tr w:rsidR="00BA2BF1" w:rsidTr="00166069">
        <w:tc>
          <w:tcPr>
            <w:tcW w:w="988" w:type="dxa"/>
          </w:tcPr>
          <w:p w:rsidR="00BA2BF1" w:rsidRPr="00765E34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1975</w:t>
            </w:r>
          </w:p>
        </w:tc>
        <w:tc>
          <w:tcPr>
            <w:tcW w:w="2126" w:type="dxa"/>
          </w:tcPr>
          <w:p w:rsidR="00BA2BF1" w:rsidRPr="00765E34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М.А.Данилов и М.Н.Скаткин</w:t>
            </w:r>
          </w:p>
        </w:tc>
        <w:tc>
          <w:tcPr>
            <w:tcW w:w="6231" w:type="dxa"/>
          </w:tcPr>
          <w:p w:rsidR="00BA2BF1" w:rsidRPr="00765E34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</w:t>
            </w: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ринцип коммунистического воспитания в процессе обучения;</w:t>
            </w:r>
          </w:p>
          <w:p w:rsidR="00BA2BF1" w:rsidRPr="00765E34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научность обучения и его доступность;</w:t>
            </w:r>
          </w:p>
          <w:p w:rsidR="00BA2BF1" w:rsidRPr="00765E34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систематичность обучения и связь его с практикой;</w:t>
            </w:r>
          </w:p>
          <w:p w:rsidR="00BA2BF1" w:rsidRPr="00765E34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сознательность и активность учащихся прируководящей роли учителя;</w:t>
            </w:r>
          </w:p>
          <w:p w:rsidR="00BA2BF1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принцип единства конкретного и абстрактного,</w:t>
            </w:r>
          </w:p>
          <w:p w:rsidR="00BA2BF1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принцип наглядности в обучении;</w:t>
            </w:r>
          </w:p>
          <w:p w:rsidR="00BA2BF1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принцип прочности усвоения знаний и всестороннегоразвития познавательных сил учащихся;</w:t>
            </w:r>
          </w:p>
          <w:p w:rsidR="00BA2BF1" w:rsidRPr="00765E34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принцип коллективного характера обучения и учета индивидуальных особенностей учащихся.</w:t>
            </w:r>
          </w:p>
        </w:tc>
      </w:tr>
      <w:tr w:rsidR="00BA2BF1" w:rsidTr="00166069">
        <w:tc>
          <w:tcPr>
            <w:tcW w:w="988" w:type="dxa"/>
          </w:tcPr>
          <w:p w:rsidR="00BA2BF1" w:rsidRPr="00765E34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1975</w:t>
            </w:r>
          </w:p>
        </w:tc>
        <w:tc>
          <w:tcPr>
            <w:tcW w:w="2126" w:type="dxa"/>
          </w:tcPr>
          <w:p w:rsidR="00BA2BF1" w:rsidRPr="00765E34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Л.В.Занков </w:t>
            </w:r>
          </w:p>
        </w:tc>
        <w:tc>
          <w:tcPr>
            <w:tcW w:w="6231" w:type="dxa"/>
          </w:tcPr>
          <w:p w:rsidR="00BA2BF1" w:rsidRPr="00765E34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бучение на высоком уровне трудности;принцип быстрого продвижения в изучении программного материала;ведущая роль теоретических знаний в начальном обучении;осознание школьниками процесса учения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целенаправленной и систематической работы учителя.</w:t>
            </w:r>
          </w:p>
        </w:tc>
      </w:tr>
      <w:tr w:rsidR="00BA2BF1" w:rsidTr="00166069">
        <w:tc>
          <w:tcPr>
            <w:tcW w:w="988" w:type="dxa"/>
          </w:tcPr>
          <w:p w:rsidR="00BA2BF1" w:rsidRPr="00765E34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1989</w:t>
            </w:r>
          </w:p>
        </w:tc>
        <w:tc>
          <w:tcPr>
            <w:tcW w:w="2126" w:type="dxa"/>
          </w:tcPr>
          <w:p w:rsidR="00BA2BF1" w:rsidRPr="00765E34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В.Оконь</w:t>
            </w:r>
          </w:p>
        </w:tc>
        <w:tc>
          <w:tcPr>
            <w:tcW w:w="6231" w:type="dxa"/>
          </w:tcPr>
          <w:p w:rsidR="00BA2BF1" w:rsidRPr="00765E34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истемности;наглядности;самостоятельности;связи теории с практикой;эффективности;доступности;сочетания индивидуального подхода и коллективизма.</w:t>
            </w:r>
          </w:p>
        </w:tc>
      </w:tr>
      <w:tr w:rsidR="00BA2BF1" w:rsidTr="00166069">
        <w:tc>
          <w:tcPr>
            <w:tcW w:w="988" w:type="dxa"/>
          </w:tcPr>
          <w:p w:rsidR="00BA2BF1" w:rsidRPr="00765E34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1989.</w:t>
            </w:r>
          </w:p>
        </w:tc>
        <w:tc>
          <w:tcPr>
            <w:tcW w:w="2126" w:type="dxa"/>
          </w:tcPr>
          <w:p w:rsidR="00BA2BF1" w:rsidRPr="00765E34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В.В.Давыдов.</w:t>
            </w:r>
          </w:p>
        </w:tc>
        <w:tc>
          <w:tcPr>
            <w:tcW w:w="6231" w:type="dxa"/>
          </w:tcPr>
          <w:p w:rsidR="00BA2BF1" w:rsidRPr="00765E34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Преемственность.Доступность.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ознательности и деятельности.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аглядности и предметности.</w:t>
            </w:r>
          </w:p>
        </w:tc>
      </w:tr>
      <w:tr w:rsidR="00BA2BF1" w:rsidTr="00166069">
        <w:tc>
          <w:tcPr>
            <w:tcW w:w="988" w:type="dxa"/>
          </w:tcPr>
          <w:p w:rsidR="00BA2BF1" w:rsidRPr="00765E34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1989</w:t>
            </w:r>
          </w:p>
        </w:tc>
        <w:tc>
          <w:tcPr>
            <w:tcW w:w="2126" w:type="dxa"/>
          </w:tcPr>
          <w:p w:rsidR="00BA2BF1" w:rsidRPr="00765E34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Ю. К. Бабанский</w:t>
            </w:r>
          </w:p>
        </w:tc>
        <w:tc>
          <w:tcPr>
            <w:tcW w:w="6231" w:type="dxa"/>
          </w:tcPr>
          <w:p w:rsidR="00BA2BF1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Принципы: научности обучения; связи обучения с жизнью; систематичности и последовательности обучения; доступности обучения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A2BF1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Принципы: наглядности обучения; сознательности и активности обучаемых при руководящей роли преподавателя; сочетания различных методов, а также средств обучения в зависимости от задач и содержания обучения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A2BF1" w:rsidRPr="00765E34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E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Принцип сочетания различных форм обучения в зависимости от задач, содержания и методов обучения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A2BF1" w:rsidRPr="00765E34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Принцип создания необходимых условий для обучения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A2BF1" w:rsidRPr="00765E34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Принцип прочности, осознанности и действенности результатов образования, воспитания и развития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A2BF1" w:rsidTr="00166069">
        <w:tc>
          <w:tcPr>
            <w:tcW w:w="988" w:type="dxa"/>
          </w:tcPr>
          <w:p w:rsidR="00BA2BF1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1999</w:t>
            </w:r>
          </w:p>
        </w:tc>
        <w:tc>
          <w:tcPr>
            <w:tcW w:w="2126" w:type="dxa"/>
          </w:tcPr>
          <w:p w:rsidR="00BA2BF1" w:rsidRPr="00765E34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В. А. Сластенин</w:t>
            </w:r>
          </w:p>
        </w:tc>
        <w:tc>
          <w:tcPr>
            <w:tcW w:w="6231" w:type="dxa"/>
          </w:tcPr>
          <w:p w:rsidR="00BA2BF1" w:rsidRPr="00765E34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Принципы организации педагогического процесса:</w:t>
            </w:r>
          </w:p>
          <w:p w:rsidR="00BA2BF1" w:rsidRPr="00765E34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принцип гуманистической направленностипедагогического процесса;</w:t>
            </w:r>
          </w:p>
          <w:p w:rsidR="00BA2BF1" w:rsidRPr="00765E34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принцип связи педагогического процесса с жизнью и производственной практикой;</w:t>
            </w:r>
          </w:p>
          <w:p w:rsidR="00BA2BF1" w:rsidRPr="00765E34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принцип соединения обучения и воспитания с трудом на общую пользу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A2BF1" w:rsidRPr="00765E34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принцип научности;</w:t>
            </w:r>
          </w:p>
          <w:p w:rsidR="00BA2BF1" w:rsidRPr="00765E34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принцип ориентированности на единство знаний и умений, сознания и поведения;</w:t>
            </w:r>
          </w:p>
          <w:p w:rsidR="00BA2BF1" w:rsidRPr="00765E34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принцип обучения и воспитания детей в коллективе;</w:t>
            </w:r>
          </w:p>
          <w:p w:rsidR="00BA2BF1" w:rsidRPr="00765E34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принцип преемственности, последовательности и систематичности;</w:t>
            </w:r>
          </w:p>
          <w:p w:rsidR="00BA2BF1" w:rsidRPr="00765E34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принцип наглядности;</w:t>
            </w:r>
          </w:p>
          <w:p w:rsidR="00BA2BF1" w:rsidRPr="00765E34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принцип эстетизации всей детской жизни.</w:t>
            </w:r>
          </w:p>
          <w:p w:rsidR="00BA2BF1" w:rsidRPr="00765E34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2BF1" w:rsidRPr="00765E34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Принципы руководства деятельностью воспитанников:</w:t>
            </w:r>
          </w:p>
          <w:p w:rsidR="00BA2BF1" w:rsidRPr="00765E34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принцип сочетания педагогического управления с развитием инициативы и самостоятельности воспитанников;</w:t>
            </w:r>
          </w:p>
          <w:p w:rsidR="00BA2BF1" w:rsidRPr="00765E34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принцип сознательности и активности учащихся;</w:t>
            </w:r>
          </w:p>
          <w:p w:rsidR="00BA2BF1" w:rsidRPr="00765E34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принцип уважения к личности ребенка;</w:t>
            </w:r>
          </w:p>
          <w:p w:rsidR="00BA2BF1" w:rsidRPr="00765E34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принцип опоры на положительное в человеке;</w:t>
            </w:r>
          </w:p>
          <w:p w:rsidR="00BA2BF1" w:rsidRPr="00765E34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принцип согласованности требований школы, семьи и общественности;</w:t>
            </w:r>
          </w:p>
          <w:p w:rsidR="00BA2BF1" w:rsidRPr="00765E34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принцип сочетания прямых и параллельныхпедагогических воздействий; </w:t>
            </w:r>
          </w:p>
          <w:p w:rsidR="00BA2BF1" w:rsidRPr="00765E34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принцип доступности и посильности;</w:t>
            </w:r>
          </w:p>
          <w:p w:rsidR="00BA2BF1" w:rsidRPr="00765E34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принцип учета возрастных и индивидуальных особенностей воспитанников;</w:t>
            </w:r>
          </w:p>
          <w:p w:rsidR="00BA2BF1" w:rsidRPr="00765E34" w:rsidRDefault="00BA2BF1" w:rsidP="00166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65E34">
              <w:rPr>
                <w:rFonts w:ascii="Times New Roman" w:hAnsi="Times New Roman" w:cs="Times New Roman"/>
                <w:sz w:val="24"/>
                <w:szCs w:val="24"/>
              </w:rPr>
              <w:t>принцип прочности и действенности результатов образования, воспитания и развития.</w:t>
            </w:r>
          </w:p>
        </w:tc>
      </w:tr>
    </w:tbl>
    <w:p w:rsidR="00BA2BF1" w:rsidRDefault="00BA2BF1" w:rsidP="00BA2BF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A2BF1" w:rsidRDefault="00BA2BF1" w:rsidP="00BA2BF1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kern w:val="28"/>
          <w:sz w:val="28"/>
          <w:szCs w:val="28"/>
        </w:rPr>
      </w:pPr>
      <w:r>
        <w:rPr>
          <w:rFonts w:ascii="Times New Roman" w:hAnsi="Times New Roman"/>
          <w:color w:val="000000"/>
          <w:kern w:val="28"/>
          <w:sz w:val="28"/>
          <w:szCs w:val="28"/>
        </w:rPr>
        <w:t>Источник: составлено автором</w:t>
      </w:r>
    </w:p>
    <w:p w:rsidR="00BA2BF1" w:rsidRPr="00AC404E" w:rsidRDefault="00BA2BF1" w:rsidP="00BA2B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439D" w:rsidRDefault="0024439D">
      <w:pPr>
        <w:rPr>
          <w:rFonts w:ascii="Times New Roman" w:hAnsi="Times New Roman"/>
          <w:color w:val="000000"/>
          <w:kern w:val="28"/>
          <w:sz w:val="28"/>
          <w:szCs w:val="28"/>
        </w:rPr>
      </w:pPr>
    </w:p>
    <w:p w:rsidR="00BA2BF1" w:rsidRDefault="00BA2BF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24439D" w:rsidRPr="009C0BE4" w:rsidRDefault="0024439D" w:rsidP="0024439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0BE4">
        <w:rPr>
          <w:rFonts w:ascii="Times New Roman" w:hAnsi="Times New Roman" w:cs="Times New Roman"/>
          <w:b/>
          <w:sz w:val="28"/>
          <w:szCs w:val="28"/>
        </w:rPr>
        <w:lastRenderedPageBreak/>
        <w:t>Краткие сведения из теории</w:t>
      </w:r>
    </w:p>
    <w:p w:rsidR="0024439D" w:rsidRDefault="0024439D" w:rsidP="0024439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439D" w:rsidRDefault="0024439D" w:rsidP="0024439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3296">
        <w:rPr>
          <w:rFonts w:ascii="Times New Roman" w:hAnsi="Times New Roman" w:cs="Times New Roman"/>
          <w:b/>
          <w:sz w:val="28"/>
          <w:szCs w:val="28"/>
        </w:rPr>
        <w:t>Сущность дидактических принципов и их источники</w:t>
      </w:r>
    </w:p>
    <w:p w:rsidR="0024439D" w:rsidRDefault="0024439D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439D" w:rsidRDefault="0024439D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A28">
        <w:rPr>
          <w:rFonts w:ascii="Times New Roman" w:hAnsi="Times New Roman" w:cs="Times New Roman"/>
          <w:sz w:val="28"/>
          <w:szCs w:val="28"/>
        </w:rPr>
        <w:t>При организации учебного процесса необходимо руководствоваться общими требованиями, принципами.В принципах обучения выражаются нормативные основы обучения, взятого в его</w:t>
      </w:r>
      <w:r>
        <w:rPr>
          <w:rFonts w:ascii="Times New Roman" w:hAnsi="Times New Roman" w:cs="Times New Roman"/>
          <w:sz w:val="28"/>
          <w:szCs w:val="28"/>
        </w:rPr>
        <w:t xml:space="preserve"> конкретно - историческом виде</w:t>
      </w:r>
      <w:r w:rsidRPr="00090A28">
        <w:rPr>
          <w:rFonts w:ascii="Times New Roman" w:hAnsi="Times New Roman" w:cs="Times New Roman"/>
          <w:sz w:val="28"/>
          <w:szCs w:val="28"/>
        </w:rPr>
        <w:t>. Выступая как категории дидактики, принципы обучения характеризуют способы использования законов и закономерностей в соответствии с намеченными целями.</w:t>
      </w:r>
    </w:p>
    <w:p w:rsidR="0024439D" w:rsidRDefault="0024439D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A28">
        <w:rPr>
          <w:rFonts w:ascii="Times New Roman" w:hAnsi="Times New Roman" w:cs="Times New Roman"/>
          <w:sz w:val="28"/>
          <w:szCs w:val="28"/>
        </w:rPr>
        <w:t>Современные принципы дидактики обуславливают требования ко всем компонентам учебного процесса - логике, целям и задачам, формированию содержания, выбору форм и методов, стимулированию, планированию и анализу достигнутых результатов.</w:t>
      </w:r>
    </w:p>
    <w:p w:rsidR="0024439D" w:rsidRDefault="0024439D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1AB6">
        <w:rPr>
          <w:rFonts w:ascii="Times New Roman" w:hAnsi="Times New Roman" w:cs="Times New Roman"/>
          <w:sz w:val="28"/>
          <w:szCs w:val="28"/>
        </w:rPr>
        <w:t>Принципы обучения </w:t>
      </w:r>
      <w:r w:rsidRPr="00C71A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возникают на основе исторического опыта и формулируются в результате научного исследования учебного процесса в его многообразных проявлениях.</w:t>
      </w:r>
      <w:r w:rsidRPr="00C71AB6">
        <w:rPr>
          <w:rFonts w:ascii="Times New Roman" w:hAnsi="Times New Roman" w:cs="Times New Roman"/>
          <w:sz w:val="28"/>
          <w:szCs w:val="28"/>
        </w:rPr>
        <w:t xml:space="preserve"> Они призваны поддерживать существующую практику, служить ее теоретической основой. </w:t>
      </w:r>
      <w:r>
        <w:rPr>
          <w:rFonts w:ascii="Times New Roman" w:hAnsi="Times New Roman" w:cs="Times New Roman"/>
          <w:sz w:val="28"/>
          <w:szCs w:val="28"/>
        </w:rPr>
        <w:t>Источниками принципов</w:t>
      </w:r>
      <w:r w:rsidRPr="00090A28">
        <w:rPr>
          <w:rFonts w:ascii="Times New Roman" w:hAnsi="Times New Roman" w:cs="Times New Roman"/>
          <w:sz w:val="28"/>
          <w:szCs w:val="28"/>
        </w:rPr>
        <w:t xml:space="preserve"> обучения </w:t>
      </w:r>
      <w:r>
        <w:rPr>
          <w:rFonts w:ascii="Times New Roman" w:hAnsi="Times New Roman" w:cs="Times New Roman"/>
          <w:sz w:val="28"/>
          <w:szCs w:val="28"/>
        </w:rPr>
        <w:t>являются (рис 2):</w:t>
      </w:r>
    </w:p>
    <w:p w:rsidR="0024439D" w:rsidRDefault="00A3137B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71" style="position:absolute;left:0;text-align:left;margin-left:158.85pt;margin-top:18.95pt;width:165.55pt;height:29pt;z-index:251705344">
            <v:textbox>
              <w:txbxContent>
                <w:p w:rsidR="0024439D" w:rsidRPr="00AA136F" w:rsidRDefault="0024439D" w:rsidP="0024439D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Источники</w:t>
                  </w:r>
                </w:p>
              </w:txbxContent>
            </v:textbox>
          </v:rect>
        </w:pict>
      </w:r>
    </w:p>
    <w:p w:rsidR="0024439D" w:rsidRDefault="0024439D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439D" w:rsidRPr="00090A28" w:rsidRDefault="00A3137B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87" type="#_x0000_t32" style="position:absolute;left:0;text-align:left;margin-left:242.3pt;margin-top:-.35pt;width:0;height:20.1pt;z-index:251721728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91" type="#_x0000_t32" style="position:absolute;left:0;text-align:left;margin-left:84.05pt;margin-top:19.75pt;width:311.45pt;height:0;z-index:251725824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90" type="#_x0000_t32" style="position:absolute;left:0;text-align:left;margin-left:242.3pt;margin-top:19.75pt;width:0;height:12.55pt;z-index:251724800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89" type="#_x0000_t32" style="position:absolute;left:0;text-align:left;margin-left:84.05pt;margin-top:19.75pt;width:0;height:12.55pt;z-index:251723776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88" type="#_x0000_t32" style="position:absolute;left:0;text-align:left;margin-left:395.5pt;margin-top:19.75pt;width:0;height:12.55pt;z-index:251722752" o:connectortype="straight"/>
        </w:pict>
      </w:r>
    </w:p>
    <w:p w:rsidR="0024439D" w:rsidRDefault="00A3137B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72" style="position:absolute;left:0;text-align:left;margin-left:7.85pt;margin-top:8.15pt;width:151pt;height:36.55pt;z-index:251706368">
            <v:textbox>
              <w:txbxContent>
                <w:p w:rsidR="0024439D" w:rsidRPr="00AA136F" w:rsidRDefault="0024439D" w:rsidP="0024439D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Обобщение педагогической практики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74" style="position:absolute;left:0;text-align:left;margin-left:324.4pt;margin-top:8.15pt;width:141.45pt;height:36.55pt;z-index:251708416">
            <v:textbox>
              <w:txbxContent>
                <w:p w:rsidR="0024439D" w:rsidRPr="00AA136F" w:rsidRDefault="0024439D" w:rsidP="002443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8"/>
                    </w:rPr>
                    <w:t>Образовательные цели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73" style="position:absolute;left:0;text-align:left;margin-left:166.15pt;margin-top:8.15pt;width:150.1pt;height:36.55pt;z-index:251707392">
            <v:textbox>
              <w:txbxContent>
                <w:p w:rsidR="0024439D" w:rsidRPr="00AA136F" w:rsidRDefault="0024439D" w:rsidP="0024439D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A136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Закономерности развития психики учащихся</w:t>
                  </w:r>
                </w:p>
              </w:txbxContent>
            </v:textbox>
          </v:rect>
        </w:pict>
      </w:r>
    </w:p>
    <w:p w:rsidR="0024439D" w:rsidRDefault="0024439D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439D" w:rsidRDefault="0024439D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439D" w:rsidRDefault="0024439D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0980">
        <w:rPr>
          <w:rFonts w:ascii="Times New Roman" w:hAnsi="Times New Roman" w:cs="Times New Roman"/>
          <w:i/>
          <w:sz w:val="28"/>
          <w:szCs w:val="28"/>
        </w:rPr>
        <w:t>Рис. 2</w:t>
      </w:r>
      <w:r>
        <w:rPr>
          <w:rFonts w:ascii="Times New Roman" w:hAnsi="Times New Roman" w:cs="Times New Roman"/>
          <w:sz w:val="28"/>
          <w:szCs w:val="28"/>
        </w:rPr>
        <w:t>Классификация источников дидактических принципов</w:t>
      </w:r>
    </w:p>
    <w:p w:rsidR="0024439D" w:rsidRDefault="0024439D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Источник: составлено автором</w:t>
      </w:r>
    </w:p>
    <w:p w:rsidR="0024439D" w:rsidRDefault="0024439D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439D" w:rsidRDefault="0024439D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учет данных оснований приводит к обоснованию современного состава принципов обучения.</w:t>
      </w:r>
    </w:p>
    <w:p w:rsidR="0024439D" w:rsidRPr="006D0980" w:rsidRDefault="0024439D" w:rsidP="0024439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Система </w:t>
      </w:r>
      <w:r w:rsidRPr="006D0980">
        <w:rPr>
          <w:rFonts w:ascii="Times New Roman" w:hAnsi="Times New Roman" w:cs="Times New Roman"/>
          <w:b/>
          <w:sz w:val="28"/>
          <w:szCs w:val="28"/>
        </w:rPr>
        <w:t>принципов обучения</w:t>
      </w:r>
    </w:p>
    <w:p w:rsidR="0024439D" w:rsidRDefault="0024439D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439D" w:rsidRDefault="0024439D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1A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Известны формулировки дидактических принципов, предлагавшиеся Я.А. Коменским, К.Д. Ушинским и другими выдающимися педагогами.</w:t>
      </w:r>
      <w:r w:rsidRPr="00090A28">
        <w:rPr>
          <w:rFonts w:ascii="Times New Roman" w:hAnsi="Times New Roman" w:cs="Times New Roman"/>
          <w:sz w:val="28"/>
          <w:szCs w:val="28"/>
        </w:rPr>
        <w:t>Анализ многочисленных попыток исследователей разработать систему дидактических принципов позволяет выделить в качестве основополагающих следующие</w:t>
      </w:r>
      <w:r>
        <w:rPr>
          <w:rFonts w:ascii="Times New Roman" w:hAnsi="Times New Roman" w:cs="Times New Roman"/>
          <w:sz w:val="28"/>
          <w:szCs w:val="28"/>
        </w:rPr>
        <w:t xml:space="preserve"> принципы (рис 3).</w:t>
      </w:r>
    </w:p>
    <w:p w:rsidR="0024439D" w:rsidRPr="00E43296" w:rsidRDefault="00A3137B" w:rsidP="0024439D">
      <w:pPr>
        <w:pStyle w:val="a6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75" style="position:absolute;left:0;text-align:left;margin-left:163.6pt;margin-top:15.95pt;width:136.45pt;height:30.4pt;z-index:251709440">
            <v:textbox>
              <w:txbxContent>
                <w:p w:rsidR="0024439D" w:rsidRPr="00511D9B" w:rsidRDefault="0024439D" w:rsidP="0024439D">
                  <w:pPr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 w:rsidRPr="00511D9B">
                    <w:rPr>
                      <w:rFonts w:ascii="Times New Roman" w:hAnsi="Times New Roman" w:cs="Times New Roman"/>
                      <w:sz w:val="24"/>
                    </w:rPr>
                    <w:t>Принципы обучения</w:t>
                  </w:r>
                </w:p>
              </w:txbxContent>
            </v:textbox>
          </v:rect>
        </w:pict>
      </w:r>
    </w:p>
    <w:p w:rsidR="0024439D" w:rsidRDefault="00A3137B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92" type="#_x0000_t32" style="position:absolute;left:0;text-align:left;margin-left:230.6pt;margin-top:22.2pt;width:0;height:19.3pt;z-index:251726848" o:connectortype="straight"/>
        </w:pict>
      </w:r>
    </w:p>
    <w:p w:rsidR="0024439D" w:rsidRDefault="00A3137B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06" type="#_x0000_t32" style="position:absolute;left:0;text-align:left;margin-left:445.75pt;margin-top:17.35pt;width:0;height:21.35pt;flip:y;z-index:251741184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05" type="#_x0000_t32" style="position:absolute;left:0;text-align:left;margin-left:406.4pt;margin-top:17.5pt;width:0;height:21.35pt;flip:y;z-index:251740160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04" type="#_x0000_t32" style="position:absolute;left:0;text-align:left;margin-left:364.55pt;margin-top:17.35pt;width:0;height:21.35pt;flip:y;z-index:251739136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03" type="#_x0000_t32" style="position:absolute;left:0;text-align:left;margin-left:321pt;margin-top:17.35pt;width:0;height:21.35pt;flip:y;z-index:251738112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02" type="#_x0000_t32" style="position:absolute;left:0;text-align:left;margin-left:274.95pt;margin-top:17.35pt;width:0;height:21.35pt;flip:y;z-index:251737088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01" type="#_x0000_t32" style="position:absolute;left:0;text-align:left;margin-left:230.6pt;margin-top:17.5pt;width:0;height:21.35pt;flip:y;z-index:251736064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00" type="#_x0000_t32" style="position:absolute;left:0;text-align:left;margin-left:182.85pt;margin-top:17.5pt;width:0;height:21.35pt;flip:y;z-index:251735040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98" type="#_x0000_t32" style="position:absolute;left:0;text-align:left;margin-left:139.3pt;margin-top:17.5pt;width:0;height:21.35pt;flip:y;z-index:251732992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96" type="#_x0000_t32" style="position:absolute;left:0;text-align:left;margin-left:101.65pt;margin-top:17.35pt;width:0;height:21.35pt;flip:y;z-index:251730944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95" type="#_x0000_t32" style="position:absolute;left:0;text-align:left;margin-left:61.45pt;margin-top:17.35pt;width:0;height:21.35pt;flip:y;z-index:251729920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99" type="#_x0000_t32" style="position:absolute;left:0;text-align:left;margin-left:85.45pt;margin-top:77.35pt;width:0;height:21.35pt;flip:y;z-index:251734016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97" type="#_x0000_t32" style="position:absolute;left:0;text-align:left;margin-left:61.45pt;margin-top:53.35pt;width:0;height:21.35pt;flip:y;z-index:251731968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93" type="#_x0000_t32" style="position:absolute;left:0;text-align:left;margin-left:25.45pt;margin-top:17.5pt;width:420.3pt;height:0;z-index:251727872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94" type="#_x0000_t32" style="position:absolute;left:0;text-align:left;margin-left:25.45pt;margin-top:17.35pt;width:0;height:21.35pt;flip:y;z-index:251728896" o:connectortype="straight"/>
        </w:pict>
      </w:r>
    </w:p>
    <w:p w:rsidR="0024439D" w:rsidRDefault="00A3137B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85" style="position:absolute;left:0;text-align:left;margin-left:390.5pt;margin-top:14.55pt;width:34.3pt;height:145.95pt;z-index:251719680">
            <v:textbox style="layout-flow:vertical;mso-layout-flow-alt:bottom-to-top">
              <w:txbxContent>
                <w:p w:rsidR="00511D9B" w:rsidRPr="00511D9B" w:rsidRDefault="00511D9B" w:rsidP="00511D9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511D9B">
                    <w:rPr>
                      <w:rFonts w:ascii="Times New Roman" w:hAnsi="Times New Roman" w:cs="Times New Roman"/>
                      <w:b/>
                    </w:rPr>
                    <w:t>Коллективного характера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79" style="position:absolute;left:0;text-align:left;margin-left:124.9pt;margin-top:14.55pt;width:31.5pt;height:145.95pt;z-index:251713536">
            <v:textbox style="layout-flow:vertical;mso-layout-flow-alt:bottom-to-top">
              <w:txbxContent>
                <w:p w:rsidR="00511D9B" w:rsidRPr="00511D9B" w:rsidRDefault="00511D9B" w:rsidP="00511D9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511D9B">
                    <w:rPr>
                      <w:rFonts w:ascii="Times New Roman" w:hAnsi="Times New Roman" w:cs="Times New Roman"/>
                      <w:b/>
                    </w:rPr>
                    <w:t>Наглядности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78" style="position:absolute;left:0;text-align:left;margin-left:85.45pt;margin-top:14.7pt;width:30.35pt;height:145.95pt;z-index:251712512">
            <v:textbox style="layout-flow:vertical;mso-layout-flow-alt:bottom-to-top">
              <w:txbxContent>
                <w:p w:rsidR="00511D9B" w:rsidRPr="00511D9B" w:rsidRDefault="00511D9B" w:rsidP="00511D9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511D9B">
                    <w:rPr>
                      <w:rFonts w:ascii="Times New Roman" w:hAnsi="Times New Roman" w:cs="Times New Roman"/>
                      <w:b/>
                    </w:rPr>
                    <w:t>Сознательности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86" style="position:absolute;left:0;text-align:left;margin-left:432.35pt;margin-top:14.65pt;width:29.55pt;height:145.95pt;z-index:251720704">
            <v:textbox style="layout-flow:vertical;mso-layout-flow-alt:bottom-to-top">
              <w:txbxContent>
                <w:p w:rsidR="00511D9B" w:rsidRPr="00511D9B" w:rsidRDefault="00511D9B" w:rsidP="00511D9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511D9B">
                    <w:rPr>
                      <w:rFonts w:ascii="Times New Roman" w:hAnsi="Times New Roman" w:cs="Times New Roman"/>
                      <w:b/>
                    </w:rPr>
                    <w:t>Положительных эмоций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84" style="position:absolute;left:0;text-align:left;margin-left:347.25pt;margin-top:14.65pt;width:34.05pt;height:145.95pt;z-index:251718656">
            <v:textbox style="layout-flow:vertical;mso-layout-flow-alt:bottom-to-top">
              <w:txbxContent>
                <w:p w:rsidR="00511D9B" w:rsidRPr="00511D9B" w:rsidRDefault="00511D9B" w:rsidP="00511D9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511D9B">
                    <w:rPr>
                      <w:rFonts w:ascii="Times New Roman" w:hAnsi="Times New Roman" w:cs="Times New Roman"/>
                      <w:b/>
                    </w:rPr>
                    <w:t>Индивидуализации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83" style="position:absolute;left:0;text-align:left;margin-left:305.1pt;margin-top:14.65pt;width:34.3pt;height:145.95pt;z-index:251717632">
            <v:textbox style="layout-flow:vertical;mso-layout-flow-alt:bottom-to-top">
              <w:txbxContent>
                <w:p w:rsidR="00511D9B" w:rsidRPr="00511D9B" w:rsidRDefault="00511D9B" w:rsidP="00511D9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511D9B">
                    <w:rPr>
                      <w:rFonts w:ascii="Times New Roman" w:hAnsi="Times New Roman" w:cs="Times New Roman"/>
                      <w:b/>
                    </w:rPr>
                    <w:t>Связи с жизнью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82" style="position:absolute;left:0;text-align:left;margin-left:254.25pt;margin-top:14.65pt;width:41.6pt;height:145.95pt;z-index:251716608">
            <v:textbox style="layout-flow:vertical;mso-layout-flow-alt:bottom-to-top">
              <w:txbxContent>
                <w:p w:rsidR="00511D9B" w:rsidRPr="00511D9B" w:rsidRDefault="00511D9B" w:rsidP="00511D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511D9B">
                    <w:rPr>
                      <w:rFonts w:ascii="Times New Roman" w:hAnsi="Times New Roman" w:cs="Times New Roman"/>
                      <w:b/>
                    </w:rPr>
                    <w:t>Перехода к самообразованию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81" style="position:absolute;left:0;text-align:left;margin-left:215.5pt;margin-top:14.65pt;width:30.15pt;height:145.95pt;z-index:251715584">
            <v:textbox style="layout-flow:vertical;mso-layout-flow-alt:bottom-to-top">
              <w:txbxContent>
                <w:p w:rsidR="00511D9B" w:rsidRPr="00511D9B" w:rsidRDefault="00511D9B" w:rsidP="00511D9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511D9B">
                    <w:rPr>
                      <w:rFonts w:ascii="Times New Roman" w:hAnsi="Times New Roman" w:cs="Times New Roman"/>
                      <w:b/>
                    </w:rPr>
                    <w:t>Прочности результатов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80" style="position:absolute;left:0;text-align:left;margin-left:163.6pt;margin-top:14.65pt;width:44.05pt;height:145.95pt;z-index:251714560">
            <v:textbox style="layout-flow:vertical;mso-layout-flow-alt:bottom-to-top">
              <w:txbxContent>
                <w:p w:rsidR="00511D9B" w:rsidRPr="00511D9B" w:rsidRDefault="00511D9B" w:rsidP="00511D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511D9B">
                    <w:rPr>
                      <w:rFonts w:ascii="Times New Roman" w:hAnsi="Times New Roman" w:cs="Times New Roman"/>
                      <w:b/>
                    </w:rPr>
                    <w:t>Систематичности и последовательности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77" style="position:absolute;left:0;text-align:left;margin-left:47.5pt;margin-top:14.65pt;width:30.7pt;height:145.95pt;z-index:251711488">
            <v:textbox style="layout-flow:vertical;mso-layout-flow-alt:bottom-to-top">
              <w:txbxContent>
                <w:p w:rsidR="00511D9B" w:rsidRPr="00511D9B" w:rsidRDefault="00511D9B" w:rsidP="00511D9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511D9B">
                    <w:rPr>
                      <w:rFonts w:ascii="Times New Roman" w:hAnsi="Times New Roman" w:cs="Times New Roman"/>
                      <w:b/>
                    </w:rPr>
                    <w:t>Научности и доступности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76" style="position:absolute;left:0;text-align:left;margin-left:9.55pt;margin-top:14.65pt;width:31pt;height:145.95pt;z-index:251710464">
            <v:textbox style="layout-flow:vertical;mso-layout-flow-alt:bottom-to-top">
              <w:txbxContent>
                <w:p w:rsidR="00511D9B" w:rsidRPr="00511D9B" w:rsidRDefault="00511D9B" w:rsidP="00511D9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511D9B">
                    <w:rPr>
                      <w:rFonts w:ascii="Times New Roman" w:hAnsi="Times New Roman" w:cs="Times New Roman"/>
                      <w:b/>
                    </w:rPr>
                    <w:t>Воспитывающего обучения</w:t>
                  </w:r>
                </w:p>
              </w:txbxContent>
            </v:textbox>
          </v:rect>
        </w:pict>
      </w:r>
    </w:p>
    <w:p w:rsidR="0024439D" w:rsidRDefault="0024439D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439D" w:rsidRDefault="0024439D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439D" w:rsidRDefault="0024439D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439D" w:rsidRDefault="0024439D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439D" w:rsidRDefault="0024439D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439D" w:rsidRDefault="0024439D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439D" w:rsidRDefault="0024439D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439D" w:rsidRDefault="0024439D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0283">
        <w:rPr>
          <w:rFonts w:ascii="Times New Roman" w:hAnsi="Times New Roman" w:cs="Times New Roman"/>
          <w:i/>
          <w:sz w:val="28"/>
          <w:szCs w:val="28"/>
        </w:rPr>
        <w:t>Рис. 3</w:t>
      </w:r>
      <w:r>
        <w:rPr>
          <w:rFonts w:ascii="Times New Roman" w:hAnsi="Times New Roman" w:cs="Times New Roman"/>
          <w:sz w:val="28"/>
          <w:szCs w:val="28"/>
        </w:rPr>
        <w:t>Современная система дидактических принципов</w:t>
      </w:r>
    </w:p>
    <w:p w:rsidR="00D60283" w:rsidRDefault="00D60283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Источник: составлено автором</w:t>
      </w:r>
    </w:p>
    <w:p w:rsidR="00D60283" w:rsidRDefault="00D60283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439D" w:rsidRDefault="0024439D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принципы обучения взаимосвязаны и представляют систему, так как каждый из них является исходным положением для управления одной из сторон единого учебно-воспитательного процесса.</w:t>
      </w:r>
    </w:p>
    <w:p w:rsidR="0024439D" w:rsidRDefault="0024439D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439D" w:rsidRPr="002B1C34" w:rsidRDefault="0024439D" w:rsidP="0024439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1C34">
        <w:rPr>
          <w:rFonts w:ascii="Times New Roman" w:hAnsi="Times New Roman" w:cs="Times New Roman"/>
          <w:b/>
          <w:sz w:val="28"/>
          <w:szCs w:val="28"/>
        </w:rPr>
        <w:t>Содержание дидактических принципов</w:t>
      </w:r>
    </w:p>
    <w:p w:rsidR="0024439D" w:rsidRDefault="0024439D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439D" w:rsidRPr="002B7569" w:rsidRDefault="0024439D" w:rsidP="0024439D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7A16">
        <w:rPr>
          <w:rFonts w:ascii="Times New Roman" w:hAnsi="Times New Roman" w:cs="Times New Roman"/>
          <w:sz w:val="28"/>
          <w:szCs w:val="28"/>
        </w:rPr>
        <w:t>Принцип воспитывающего обучения</w:t>
      </w:r>
    </w:p>
    <w:p w:rsidR="0024439D" w:rsidRPr="002B7569" w:rsidRDefault="0024439D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7569">
        <w:rPr>
          <w:rFonts w:ascii="Times New Roman" w:hAnsi="Times New Roman" w:cs="Times New Roman"/>
          <w:sz w:val="28"/>
          <w:szCs w:val="28"/>
        </w:rPr>
        <w:t>Принцип воспитывающего обучения</w:t>
      </w:r>
      <w:r>
        <w:rPr>
          <w:rFonts w:ascii="Times New Roman" w:hAnsi="Times New Roman" w:cs="Times New Roman"/>
          <w:sz w:val="28"/>
          <w:szCs w:val="28"/>
        </w:rPr>
        <w:t xml:space="preserve"> отражает объективную закономер</w:t>
      </w:r>
      <w:r w:rsidRPr="002B7569">
        <w:rPr>
          <w:rFonts w:ascii="Times New Roman" w:hAnsi="Times New Roman" w:cs="Times New Roman"/>
          <w:sz w:val="28"/>
          <w:szCs w:val="28"/>
        </w:rPr>
        <w:t xml:space="preserve">ность процесса обучения. Не может быть обучения вне </w:t>
      </w:r>
      <w:r w:rsidRPr="002B7569">
        <w:rPr>
          <w:rFonts w:ascii="Times New Roman" w:hAnsi="Times New Roman" w:cs="Times New Roman"/>
          <w:sz w:val="28"/>
          <w:szCs w:val="28"/>
        </w:rPr>
        <w:lastRenderedPageBreak/>
        <w:t>воспитания. Даже если учитель и не ставит специальной цел</w:t>
      </w:r>
      <w:r>
        <w:rPr>
          <w:rFonts w:ascii="Times New Roman" w:hAnsi="Times New Roman" w:cs="Times New Roman"/>
          <w:sz w:val="28"/>
          <w:szCs w:val="28"/>
        </w:rPr>
        <w:t>и оказать воспитательное воздей</w:t>
      </w:r>
      <w:r w:rsidRPr="002B7569">
        <w:rPr>
          <w:rFonts w:ascii="Times New Roman" w:hAnsi="Times New Roman" w:cs="Times New Roman"/>
          <w:sz w:val="28"/>
          <w:szCs w:val="28"/>
        </w:rPr>
        <w:t>ствие на учащихся, он их воспитывает через содержание учебного материа</w:t>
      </w:r>
      <w:r w:rsidRPr="002B7569">
        <w:rPr>
          <w:rFonts w:ascii="Times New Roman" w:hAnsi="Times New Roman" w:cs="Times New Roman"/>
          <w:sz w:val="28"/>
          <w:szCs w:val="28"/>
        </w:rPr>
        <w:softHyphen/>
        <w:t xml:space="preserve">ла, своим отношением к сообщаемым знаниям, применяемыми методами организации познавательной деятельности учащихся, своими личностными качествами. Это воспитательное воздействие значительно усиливается, если учитель ставит соответствующую </w:t>
      </w:r>
      <w:r>
        <w:rPr>
          <w:rFonts w:ascii="Times New Roman" w:hAnsi="Times New Roman" w:cs="Times New Roman"/>
          <w:sz w:val="28"/>
          <w:szCs w:val="28"/>
        </w:rPr>
        <w:t>задачу, стремится эффективно ис</w:t>
      </w:r>
      <w:r w:rsidRPr="002B7569">
        <w:rPr>
          <w:rFonts w:ascii="Times New Roman" w:hAnsi="Times New Roman" w:cs="Times New Roman"/>
          <w:sz w:val="28"/>
          <w:szCs w:val="28"/>
        </w:rPr>
        <w:t xml:space="preserve">пользовать в этих целях все имеющиеся </w:t>
      </w:r>
      <w:r>
        <w:rPr>
          <w:rFonts w:ascii="Times New Roman" w:hAnsi="Times New Roman" w:cs="Times New Roman"/>
          <w:sz w:val="28"/>
          <w:szCs w:val="28"/>
        </w:rPr>
        <w:t>в его распоряжении средства, со</w:t>
      </w:r>
      <w:r w:rsidRPr="002B7569">
        <w:rPr>
          <w:rFonts w:ascii="Times New Roman" w:hAnsi="Times New Roman" w:cs="Times New Roman"/>
          <w:sz w:val="28"/>
          <w:szCs w:val="28"/>
        </w:rPr>
        <w:t>блюдает следующие правила:</w:t>
      </w:r>
    </w:p>
    <w:p w:rsidR="0024439D" w:rsidRPr="002F0722" w:rsidRDefault="0024439D" w:rsidP="0024439D">
      <w:pPr>
        <w:pStyle w:val="a6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722">
        <w:rPr>
          <w:rFonts w:ascii="Times New Roman" w:hAnsi="Times New Roman" w:cs="Times New Roman"/>
          <w:sz w:val="28"/>
          <w:szCs w:val="28"/>
        </w:rPr>
        <w:t>целенаправленно, сознательно и систематически осуществляет воспитание при изучении любой дисциплины;</w:t>
      </w:r>
    </w:p>
    <w:p w:rsidR="0024439D" w:rsidRPr="002F0722" w:rsidRDefault="0024439D" w:rsidP="0024439D">
      <w:pPr>
        <w:pStyle w:val="a6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722">
        <w:rPr>
          <w:rFonts w:ascii="Times New Roman" w:hAnsi="Times New Roman" w:cs="Times New Roman"/>
          <w:sz w:val="28"/>
          <w:szCs w:val="28"/>
        </w:rPr>
        <w:t>учебный процесс строит таким образом, чтобы он позитивно влиял на культуру поведения ученика, гуманизм и демократизм во взаимоотно</w:t>
      </w:r>
      <w:r w:rsidRPr="002F0722">
        <w:rPr>
          <w:rFonts w:ascii="Times New Roman" w:hAnsi="Times New Roman" w:cs="Times New Roman"/>
          <w:sz w:val="28"/>
          <w:szCs w:val="28"/>
        </w:rPr>
        <w:softHyphen/>
        <w:t>шениях;</w:t>
      </w:r>
    </w:p>
    <w:p w:rsidR="0024439D" w:rsidRPr="002F0722" w:rsidRDefault="0024439D" w:rsidP="0024439D">
      <w:pPr>
        <w:pStyle w:val="a6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722">
        <w:rPr>
          <w:rFonts w:ascii="Times New Roman" w:hAnsi="Times New Roman" w:cs="Times New Roman"/>
          <w:sz w:val="28"/>
          <w:szCs w:val="28"/>
        </w:rPr>
        <w:t>уважительно относится к личности обучаемого и одновременно проявляет разумную требовательность к нему;</w:t>
      </w:r>
    </w:p>
    <w:p w:rsidR="0024439D" w:rsidRPr="002F0722" w:rsidRDefault="0024439D" w:rsidP="0024439D">
      <w:pPr>
        <w:pStyle w:val="a6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722">
        <w:rPr>
          <w:rFonts w:ascii="Times New Roman" w:hAnsi="Times New Roman" w:cs="Times New Roman"/>
          <w:sz w:val="28"/>
          <w:szCs w:val="28"/>
        </w:rPr>
        <w:t>своим обликом, поведением, общественной активностью, гражданственностью привносит в учебный процесс жизнеутверждающие идеалы общечеловеческих ценностей;</w:t>
      </w:r>
    </w:p>
    <w:p w:rsidR="0024439D" w:rsidRPr="002F0722" w:rsidRDefault="0024439D" w:rsidP="0024439D">
      <w:pPr>
        <w:pStyle w:val="a6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722">
        <w:rPr>
          <w:rFonts w:ascii="Times New Roman" w:hAnsi="Times New Roman" w:cs="Times New Roman"/>
          <w:sz w:val="28"/>
          <w:szCs w:val="28"/>
        </w:rPr>
        <w:t>не унижает, а возвышает личность ученика, проявляя чуткость и</w:t>
      </w:r>
      <w:r w:rsidRPr="002F0722">
        <w:rPr>
          <w:rFonts w:ascii="Times New Roman" w:hAnsi="Times New Roman" w:cs="Times New Roman"/>
          <w:sz w:val="28"/>
          <w:szCs w:val="28"/>
        </w:rPr>
        <w:br/>
        <w:t>внимательность к слабым сторонам знаний или умений, тактично поправляет ошибки, стимулирует учеников на преодоление трудностей</w:t>
      </w:r>
    </w:p>
    <w:p w:rsidR="0024439D" w:rsidRDefault="0024439D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д</w:t>
      </w:r>
      <w:r w:rsidRPr="00407A16">
        <w:rPr>
          <w:rFonts w:ascii="Times New Roman" w:hAnsi="Times New Roman" w:cs="Times New Roman"/>
          <w:sz w:val="28"/>
          <w:szCs w:val="28"/>
        </w:rPr>
        <w:t>анный принцип подразумевает наличие единства сознательного, эмоционального и действенно-практического факторов в обучении. В процессе обучения учащиеся приобретают богатые духовные потребности и различные способности, развивают внимание, память, воображение, творческое мышление, закаляют свою волю и  вырабатывают характер. Также реализация данного принципа предполагает обеспечение высокой активности и формирование положительного эмоционального фона в процессе деятельности и отношениях, в которые вступают между собой участники этой деятельности.</w:t>
      </w:r>
    </w:p>
    <w:p w:rsidR="0024439D" w:rsidRDefault="0024439D" w:rsidP="0024439D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Принцип научности и доступности </w:t>
      </w:r>
    </w:p>
    <w:p w:rsidR="0024439D" w:rsidRPr="002F0722" w:rsidRDefault="0024439D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722">
        <w:rPr>
          <w:rFonts w:ascii="Times New Roman" w:hAnsi="Times New Roman" w:cs="Times New Roman"/>
          <w:sz w:val="28"/>
          <w:szCs w:val="28"/>
        </w:rPr>
        <w:t>Научность обучения предполагает соответствие содержания образования уровню развития современной науки и техники, опыту, накопленному мировой цивилизацией и требует, чтобы содержание образования, реализуемое как в учебное, так и во внеучебное время, было направлено на ознакомление обучаемых с объективными научными фактами, явлениями, законами, основными теориями и концепциями той или иной отрасли, приближаясь к раскрытию ее современных достижений и перспектив развития.</w:t>
      </w:r>
    </w:p>
    <w:p w:rsidR="0024439D" w:rsidRDefault="0024439D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2B1C34">
        <w:rPr>
          <w:rFonts w:ascii="Times New Roman" w:hAnsi="Times New Roman" w:cs="Times New Roman"/>
          <w:sz w:val="28"/>
          <w:szCs w:val="28"/>
        </w:rPr>
        <w:t>оступности обучения при достаточном уровне его трудности требует учета в его организации реальных возможностей обучаемых, отказа от интеллектуальных и эмоциональных перегрузок, отрицательно сказывающихся на их физическом и психическом здоровье. Реализация этого принципа связана и с учетом уровня развития познавательной сферы обучаемых.Однако обучение не должно быть излишне легким. В нем должна быть соблюдена мера психической напряженности и неопределенности, необходимая для поддержания у учащихся интеллектуального и энергетического тонуса, активности и интенсификации поисковых действий, связанных с преодолением учебных трудностей.</w:t>
      </w:r>
    </w:p>
    <w:p w:rsidR="0024439D" w:rsidRDefault="0024439D" w:rsidP="0024439D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 сознательности обучения</w:t>
      </w:r>
    </w:p>
    <w:p w:rsidR="0024439D" w:rsidRDefault="0024439D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Сознательность обучения – это </w:t>
      </w:r>
      <w:r w:rsidRPr="0081718B">
        <w:rPr>
          <w:rFonts w:ascii="Times New Roman" w:hAnsi="Times New Roman" w:cs="Times New Roman"/>
          <w:sz w:val="28"/>
        </w:rPr>
        <w:t xml:space="preserve">целенаправленное активное восприятие изучаемых явлений, их осмысление, творческая переработка и применение. Сознательность усвоения </w:t>
      </w:r>
      <w:r>
        <w:rPr>
          <w:rFonts w:ascii="Times New Roman" w:hAnsi="Times New Roman" w:cs="Times New Roman"/>
          <w:sz w:val="28"/>
        </w:rPr>
        <w:t xml:space="preserve">материала </w:t>
      </w:r>
      <w:r w:rsidRPr="0081718B">
        <w:rPr>
          <w:rFonts w:ascii="Times New Roman" w:hAnsi="Times New Roman" w:cs="Times New Roman"/>
          <w:sz w:val="28"/>
        </w:rPr>
        <w:t>является</w:t>
      </w:r>
      <w:r>
        <w:rPr>
          <w:rFonts w:ascii="Times New Roman" w:hAnsi="Times New Roman" w:cs="Times New Roman"/>
          <w:sz w:val="28"/>
        </w:rPr>
        <w:t xml:space="preserve"> важнейшим условием запоминания и </w:t>
      </w:r>
      <w:r w:rsidRPr="0081718B">
        <w:rPr>
          <w:rFonts w:ascii="Times New Roman" w:hAnsi="Times New Roman" w:cs="Times New Roman"/>
          <w:sz w:val="28"/>
        </w:rPr>
        <w:t>во многом зависит от деятельности учителя, которому необходимо постоянно следить за вниманием учащихся в процессе обучения, стимулировать его постановкой пр</w:t>
      </w:r>
      <w:r>
        <w:rPr>
          <w:rFonts w:ascii="Times New Roman" w:hAnsi="Times New Roman" w:cs="Times New Roman"/>
          <w:sz w:val="28"/>
        </w:rPr>
        <w:t>облемных ситуаций</w:t>
      </w:r>
      <w:r w:rsidRPr="0081718B">
        <w:rPr>
          <w:rFonts w:ascii="Times New Roman" w:hAnsi="Times New Roman" w:cs="Times New Roman"/>
          <w:sz w:val="28"/>
        </w:rPr>
        <w:t xml:space="preserve">, что </w:t>
      </w:r>
      <w:r>
        <w:rPr>
          <w:rFonts w:ascii="Times New Roman" w:hAnsi="Times New Roman" w:cs="Times New Roman"/>
          <w:sz w:val="28"/>
        </w:rPr>
        <w:t>будет способствовать</w:t>
      </w:r>
      <w:r w:rsidRPr="0081718B">
        <w:rPr>
          <w:rFonts w:ascii="Times New Roman" w:hAnsi="Times New Roman" w:cs="Times New Roman"/>
          <w:sz w:val="28"/>
        </w:rPr>
        <w:t xml:space="preserve"> активизации внимания учащихся.</w:t>
      </w:r>
      <w:r>
        <w:rPr>
          <w:rFonts w:ascii="Times New Roman" w:hAnsi="Times New Roman" w:cs="Times New Roman"/>
          <w:sz w:val="28"/>
        </w:rPr>
        <w:t xml:space="preserve"> Оптимальным является благоприятное соотношение педагогического руководства и сознательного труда учащихся в обучении.</w:t>
      </w:r>
    </w:p>
    <w:p w:rsidR="0024439D" w:rsidRDefault="0024439D" w:rsidP="0024439D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 наглядности обучения</w:t>
      </w:r>
    </w:p>
    <w:p w:rsidR="0024439D" w:rsidRPr="00D5197E" w:rsidRDefault="0024439D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lastRenderedPageBreak/>
        <w:t>П</w:t>
      </w:r>
      <w:r w:rsidRPr="00D5197E">
        <w:rPr>
          <w:rFonts w:ascii="Times New Roman" w:hAnsi="Times New Roman" w:cs="Times New Roman"/>
          <w:sz w:val="28"/>
        </w:rPr>
        <w:t>ринцип наглядности выражает необходимость формирования у учащихся представлений и понятий на основе чувственных восприятий предметов и явлений. Наглядность является исходным пунктом обучения, главным образом в младших классах. Это обосновывается тем, что мышление детей развивается от конкретного к абстрактному.</w:t>
      </w:r>
    </w:p>
    <w:p w:rsidR="0024439D" w:rsidRDefault="0024439D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5197E">
        <w:rPr>
          <w:rFonts w:ascii="Times New Roman" w:hAnsi="Times New Roman" w:cs="Times New Roman"/>
          <w:sz w:val="28"/>
        </w:rPr>
        <w:t xml:space="preserve">Принцип наглядности в обучении способствует тому, что учащийся имеет возможность увидеть предмет или действие в его реальном, действительном виде, в связи с чем, у него формируется правильное представление о данном предмете. Наглядность, способствует усвоению, обобщению и анализу воспринимаемого предмета или действия. Применение наглядности необходимо не только для создания у учащегося правильных образных представлений, но и для формирования понятия об изучаемом предмете, а также, для понимания связей и зависимостей. Однако было установлено, что помимо положительного влияния на процесс обучения, принцип наглядности может нести и отрицательное воздействие. Это происходит в том случае, когда педагог использует чрезмерное количество наглядных средств, в связи с чем, у ребенка возникает затруднение формирования понятий, так как его внимание отвлечено на наглядные средства. </w:t>
      </w:r>
    </w:p>
    <w:p w:rsidR="0024439D" w:rsidRPr="004D53EB" w:rsidRDefault="0024439D" w:rsidP="0024439D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Принцип систематичности и последовательности обучения</w:t>
      </w:r>
    </w:p>
    <w:p w:rsidR="0024439D" w:rsidRPr="004D53EB" w:rsidRDefault="0024439D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D53EB">
        <w:rPr>
          <w:rFonts w:ascii="Times New Roman" w:hAnsi="Times New Roman" w:cs="Times New Roman"/>
          <w:sz w:val="28"/>
        </w:rPr>
        <w:t>Принцип направлен на закрепление ранее усв</w:t>
      </w:r>
      <w:r>
        <w:rPr>
          <w:rFonts w:ascii="Times New Roman" w:hAnsi="Times New Roman" w:cs="Times New Roman"/>
          <w:sz w:val="28"/>
        </w:rPr>
        <w:t>оенных знаний, навыков, умений</w:t>
      </w:r>
      <w:r w:rsidRPr="004D53EB">
        <w:rPr>
          <w:rFonts w:ascii="Times New Roman" w:hAnsi="Times New Roman" w:cs="Times New Roman"/>
          <w:sz w:val="28"/>
        </w:rPr>
        <w:t>, их последовательное развитие, совершенствование и на этой основе введение новых знаний, формирование новых навыков и умений.</w:t>
      </w:r>
    </w:p>
    <w:p w:rsidR="0024439D" w:rsidRPr="004D53EB" w:rsidRDefault="0024439D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D53EB">
        <w:rPr>
          <w:rFonts w:ascii="Times New Roman" w:hAnsi="Times New Roman" w:cs="Times New Roman"/>
          <w:sz w:val="28"/>
        </w:rPr>
        <w:t>Данный принцип предполагает обучение и усвоение знаний в определенном порядке, строгой системе. Это относится как к содержанию</w:t>
      </w:r>
      <w:r>
        <w:rPr>
          <w:rFonts w:ascii="Times New Roman" w:hAnsi="Times New Roman" w:cs="Times New Roman"/>
          <w:sz w:val="28"/>
        </w:rPr>
        <w:t xml:space="preserve"> образования</w:t>
      </w:r>
      <w:r w:rsidRPr="004D53EB">
        <w:rPr>
          <w:rFonts w:ascii="Times New Roman" w:hAnsi="Times New Roman" w:cs="Times New Roman"/>
          <w:sz w:val="28"/>
        </w:rPr>
        <w:t>, так и к процессу обучения.</w:t>
      </w:r>
    </w:p>
    <w:p w:rsidR="0024439D" w:rsidRPr="004D53EB" w:rsidRDefault="0024439D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D53EB">
        <w:rPr>
          <w:rFonts w:ascii="Times New Roman" w:hAnsi="Times New Roman" w:cs="Times New Roman"/>
          <w:sz w:val="28"/>
        </w:rPr>
        <w:t>В основе этого принципа лежат определенные закономерности:</w:t>
      </w:r>
    </w:p>
    <w:p w:rsidR="0024439D" w:rsidRPr="004D53EB" w:rsidRDefault="0024439D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D53EB">
        <w:rPr>
          <w:rFonts w:ascii="Times New Roman" w:hAnsi="Times New Roman" w:cs="Times New Roman"/>
          <w:sz w:val="28"/>
        </w:rPr>
        <w:t>1. Человек только тогда обладает действенным знанием, когда в его сознании отражается четкая картина существующего мира.</w:t>
      </w:r>
    </w:p>
    <w:p w:rsidR="0024439D" w:rsidRPr="004D53EB" w:rsidRDefault="0024439D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D53EB">
        <w:rPr>
          <w:rFonts w:ascii="Times New Roman" w:hAnsi="Times New Roman" w:cs="Times New Roman"/>
          <w:sz w:val="28"/>
        </w:rPr>
        <w:lastRenderedPageBreak/>
        <w:t>2. Процесс развития обучаемых замедляется, если нет системы и последовательности в обучении.</w:t>
      </w:r>
    </w:p>
    <w:p w:rsidR="0024439D" w:rsidRPr="004D53EB" w:rsidRDefault="0024439D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D53EB">
        <w:rPr>
          <w:rFonts w:ascii="Times New Roman" w:hAnsi="Times New Roman" w:cs="Times New Roman"/>
          <w:sz w:val="28"/>
        </w:rPr>
        <w:t>3. Средством формирования навыков и умений служит лишь такое обучение, которое определенным образом организовано.</w:t>
      </w:r>
    </w:p>
    <w:p w:rsidR="0024439D" w:rsidRPr="004D53EB" w:rsidRDefault="0024439D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D53EB">
        <w:rPr>
          <w:rFonts w:ascii="Times New Roman" w:hAnsi="Times New Roman" w:cs="Times New Roman"/>
          <w:sz w:val="28"/>
        </w:rPr>
        <w:t>Принцип систематичности и последовательности требует от командира, педагога выполнения следующих дидактических правил:</w:t>
      </w:r>
    </w:p>
    <w:p w:rsidR="0024439D" w:rsidRPr="004D53EB" w:rsidRDefault="0024439D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D53EB">
        <w:rPr>
          <w:rFonts w:ascii="Times New Roman" w:hAnsi="Times New Roman" w:cs="Times New Roman"/>
          <w:sz w:val="28"/>
        </w:rPr>
        <w:t>• строгого соблюдения логики учебного процесса в соответствии с учебными планами, программами, расписанием занятий;</w:t>
      </w:r>
    </w:p>
    <w:p w:rsidR="0024439D" w:rsidRPr="004D53EB" w:rsidRDefault="0024439D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D53EB">
        <w:rPr>
          <w:rFonts w:ascii="Times New Roman" w:hAnsi="Times New Roman" w:cs="Times New Roman"/>
          <w:sz w:val="28"/>
        </w:rPr>
        <w:t>• формирования системы знаний на основе понимания их взаимосвязи;</w:t>
      </w:r>
    </w:p>
    <w:p w:rsidR="0024439D" w:rsidRPr="004D53EB" w:rsidRDefault="0024439D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D53EB">
        <w:rPr>
          <w:rFonts w:ascii="Times New Roman" w:hAnsi="Times New Roman" w:cs="Times New Roman"/>
          <w:sz w:val="28"/>
        </w:rPr>
        <w:t>• системного распределения изучаемого материала по периодам обучения, выделения в материале главного;</w:t>
      </w:r>
    </w:p>
    <w:p w:rsidR="0024439D" w:rsidRDefault="0024439D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D53EB">
        <w:rPr>
          <w:rFonts w:ascii="Times New Roman" w:hAnsi="Times New Roman" w:cs="Times New Roman"/>
          <w:sz w:val="28"/>
        </w:rPr>
        <w:t xml:space="preserve">• сохранения преемственности содержательной и процессуальной сторон обучения: каждое новое занятие – это логическое продолжение предыдущего (как по содержанию, так и по характеру, способам выполняемой </w:t>
      </w:r>
      <w:r>
        <w:rPr>
          <w:rFonts w:ascii="Times New Roman" w:hAnsi="Times New Roman" w:cs="Times New Roman"/>
          <w:sz w:val="28"/>
        </w:rPr>
        <w:t xml:space="preserve">учащимися </w:t>
      </w:r>
      <w:r w:rsidRPr="004D53EB">
        <w:rPr>
          <w:rFonts w:ascii="Times New Roman" w:hAnsi="Times New Roman" w:cs="Times New Roman"/>
          <w:sz w:val="28"/>
        </w:rPr>
        <w:t>учеб</w:t>
      </w:r>
      <w:r>
        <w:rPr>
          <w:rFonts w:ascii="Times New Roman" w:hAnsi="Times New Roman" w:cs="Times New Roman"/>
          <w:sz w:val="28"/>
        </w:rPr>
        <w:t>но-познавательной деятельности).</w:t>
      </w:r>
    </w:p>
    <w:p w:rsidR="0024439D" w:rsidRPr="004D53EB" w:rsidRDefault="0024439D" w:rsidP="0024439D">
      <w:pPr>
        <w:pStyle w:val="a6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Принцип прочности результатов обучения и развития познавательных сил учащихся </w:t>
      </w:r>
    </w:p>
    <w:p w:rsidR="0024439D" w:rsidRPr="004D53EB" w:rsidRDefault="0024439D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D53EB">
        <w:rPr>
          <w:rFonts w:ascii="Times New Roman" w:hAnsi="Times New Roman" w:cs="Times New Roman"/>
          <w:sz w:val="28"/>
        </w:rPr>
        <w:t>Рассматриваемый принцип выдвигает необходимость прочного овладения учащимися знаниями, умениями и навыками при оптимальном напряжении всех их познавательных сил и, в частности, воображения (воспроизводящего и творческого), памяти (преимущественно логической), активного логического мышления, а также способности мобилизации знаний, необходимых для выполнения предстоящей работы.</w:t>
      </w:r>
    </w:p>
    <w:p w:rsidR="0024439D" w:rsidRPr="004D53EB" w:rsidRDefault="0024439D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D53EB">
        <w:rPr>
          <w:rFonts w:ascii="Times New Roman" w:hAnsi="Times New Roman" w:cs="Times New Roman"/>
          <w:sz w:val="28"/>
        </w:rPr>
        <w:t>Данный принцип исходит из доказанного в дидактике и психологии обучения положения, что усвоение знаний и развитие познавательных сил учащихся —две взаимосвязанные стороны одного и того же процесса. Усваивая научные знания, выполняя определенные познавательные задачи, учащиеся вместе с тем развивают свои умственные силы.</w:t>
      </w:r>
    </w:p>
    <w:p w:rsidR="0024439D" w:rsidRDefault="0024439D" w:rsidP="00D602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D53EB">
        <w:rPr>
          <w:rFonts w:ascii="Times New Roman" w:hAnsi="Times New Roman" w:cs="Times New Roman"/>
          <w:sz w:val="28"/>
        </w:rPr>
        <w:t xml:space="preserve">Усвоение знаний есть процесс их постоянного углубления, уточнения и закрепления. </w:t>
      </w:r>
      <w:r w:rsidR="00D60283">
        <w:rPr>
          <w:rFonts w:ascii="Times New Roman" w:hAnsi="Times New Roman" w:cs="Times New Roman"/>
          <w:sz w:val="28"/>
        </w:rPr>
        <w:t xml:space="preserve">Именно </w:t>
      </w:r>
      <w:r w:rsidRPr="004D53EB">
        <w:rPr>
          <w:rFonts w:ascii="Times New Roman" w:hAnsi="Times New Roman" w:cs="Times New Roman"/>
          <w:sz w:val="28"/>
        </w:rPr>
        <w:t xml:space="preserve">поэтому, какое рассматриваемый </w:t>
      </w:r>
      <w:r w:rsidRPr="004D53EB">
        <w:rPr>
          <w:rFonts w:ascii="Times New Roman" w:hAnsi="Times New Roman" w:cs="Times New Roman"/>
          <w:sz w:val="28"/>
        </w:rPr>
        <w:lastRenderedPageBreak/>
        <w:t>принцип</w:t>
      </w:r>
      <w:r w:rsidR="00D60283" w:rsidRPr="004D53EB">
        <w:rPr>
          <w:rFonts w:ascii="Times New Roman" w:hAnsi="Times New Roman" w:cs="Times New Roman"/>
          <w:sz w:val="28"/>
        </w:rPr>
        <w:t>приобретаетбольшое значение в обучении</w:t>
      </w:r>
      <w:r w:rsidRPr="004D53EB">
        <w:rPr>
          <w:rFonts w:ascii="Times New Roman" w:hAnsi="Times New Roman" w:cs="Times New Roman"/>
          <w:sz w:val="28"/>
        </w:rPr>
        <w:t>.Принцип прочности усвоения знаний и всестороннего развития познавательных сил учащихся исходит из общего положения о том, что в обучении мышление должно главенствовать над памятью.</w:t>
      </w:r>
    </w:p>
    <w:p w:rsidR="0024439D" w:rsidRPr="00DF4A50" w:rsidRDefault="0024439D" w:rsidP="0024439D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Принцип перехода от обучения к самообразованию</w:t>
      </w:r>
    </w:p>
    <w:p w:rsidR="0024439D" w:rsidRDefault="0024439D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педагогике с</w:t>
      </w:r>
      <w:r w:rsidRPr="00DF4A50">
        <w:rPr>
          <w:rFonts w:ascii="Times New Roman" w:hAnsi="Times New Roman" w:cs="Times New Roman"/>
          <w:sz w:val="28"/>
          <w:szCs w:val="28"/>
        </w:rPr>
        <w:t>уществуют такие понятия, как «самообразование» и «самовосп</w:t>
      </w:r>
      <w:r>
        <w:rPr>
          <w:rFonts w:ascii="Times New Roman" w:hAnsi="Times New Roman" w:cs="Times New Roman"/>
          <w:sz w:val="28"/>
          <w:szCs w:val="28"/>
        </w:rPr>
        <w:t>итание». Оба понятия выступаю</w:t>
      </w:r>
      <w:r w:rsidRPr="00DF4A50">
        <w:rPr>
          <w:rFonts w:ascii="Times New Roman" w:hAnsi="Times New Roman" w:cs="Times New Roman"/>
          <w:sz w:val="28"/>
          <w:szCs w:val="28"/>
        </w:rPr>
        <w:t>т как особые виды деятельности, которым надо научить учащихся и воспитанников, когда они еще находятся под руководством педагогов в си</w:t>
      </w:r>
      <w:r>
        <w:rPr>
          <w:rFonts w:ascii="Times New Roman" w:hAnsi="Times New Roman" w:cs="Times New Roman"/>
          <w:sz w:val="28"/>
          <w:szCs w:val="28"/>
        </w:rPr>
        <w:t>стеме образования и воспитания. С</w:t>
      </w:r>
      <w:r w:rsidRPr="00DF4A50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>ременный</w:t>
      </w:r>
      <w:r w:rsidRPr="00DF4A50">
        <w:rPr>
          <w:rFonts w:ascii="Times New Roman" w:hAnsi="Times New Roman" w:cs="Times New Roman"/>
          <w:sz w:val="28"/>
          <w:szCs w:val="28"/>
        </w:rPr>
        <w:t xml:space="preserve"> педагогический процесс стремится к тому, чтобы необходимость </w:t>
      </w:r>
      <w:r>
        <w:rPr>
          <w:rFonts w:ascii="Times New Roman" w:hAnsi="Times New Roman" w:cs="Times New Roman"/>
          <w:sz w:val="28"/>
          <w:szCs w:val="28"/>
        </w:rPr>
        <w:t>в руководстве, а тем самым в учителе</w:t>
      </w:r>
      <w:r w:rsidRPr="00DF4A50">
        <w:rPr>
          <w:rFonts w:ascii="Times New Roman" w:hAnsi="Times New Roman" w:cs="Times New Roman"/>
          <w:sz w:val="28"/>
          <w:szCs w:val="28"/>
        </w:rPr>
        <w:t>отпала и выпускник школы в дальнейшем сам распоряжался собой, сам учился и совершенствовал себя. Таким образом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F4A50">
        <w:rPr>
          <w:rFonts w:ascii="Times New Roman" w:hAnsi="Times New Roman" w:cs="Times New Roman"/>
          <w:sz w:val="28"/>
          <w:szCs w:val="28"/>
        </w:rPr>
        <w:t xml:space="preserve"> форма пополнения и обновления знаний должна обеспечивать непрерывность образования</w:t>
      </w:r>
      <w:r>
        <w:rPr>
          <w:rFonts w:ascii="Times New Roman" w:hAnsi="Times New Roman" w:cs="Times New Roman"/>
          <w:sz w:val="28"/>
          <w:szCs w:val="28"/>
        </w:rPr>
        <w:t>, что соответствует требованиям времени. Данный принцип был предложен е</w:t>
      </w:r>
      <w:r w:rsidRPr="00DF4A50">
        <w:rPr>
          <w:rFonts w:ascii="Times New Roman" w:hAnsi="Times New Roman" w:cs="Times New Roman"/>
          <w:sz w:val="28"/>
          <w:szCs w:val="28"/>
        </w:rPr>
        <w:t xml:space="preserve">ще в начале 1980-х годов </w:t>
      </w:r>
      <w:r>
        <w:rPr>
          <w:rFonts w:ascii="Times New Roman" w:hAnsi="Times New Roman" w:cs="Times New Roman"/>
          <w:sz w:val="28"/>
          <w:szCs w:val="28"/>
        </w:rPr>
        <w:t>М.Н. </w:t>
      </w:r>
      <w:r w:rsidRPr="00DF4A50">
        <w:rPr>
          <w:rFonts w:ascii="Times New Roman" w:hAnsi="Times New Roman" w:cs="Times New Roman"/>
          <w:sz w:val="28"/>
          <w:szCs w:val="28"/>
        </w:rPr>
        <w:t>Скаткин</w:t>
      </w:r>
      <w:r>
        <w:rPr>
          <w:rFonts w:ascii="Times New Roman" w:hAnsi="Times New Roman" w:cs="Times New Roman"/>
          <w:sz w:val="28"/>
          <w:szCs w:val="28"/>
        </w:rPr>
        <w:t xml:space="preserve">ым. </w:t>
      </w:r>
    </w:p>
    <w:p w:rsidR="0024439D" w:rsidRPr="00C03527" w:rsidRDefault="0024439D" w:rsidP="0024439D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 связи обучения с жизнью</w:t>
      </w:r>
    </w:p>
    <w:p w:rsidR="0024439D" w:rsidRDefault="0024439D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03527">
        <w:rPr>
          <w:rFonts w:ascii="Times New Roman" w:hAnsi="Times New Roman" w:cs="Times New Roman"/>
          <w:sz w:val="28"/>
        </w:rPr>
        <w:t> Этот принцип указывает на необходимость "наполнения" обучения реальным социокультурным контекстом. В процессе обучения у ребенка формируется образ мира, вырабатывается собственный опыт решения различных жизненных задач. Кроме того, обучение должно обращаться к жизненным проблемам самих учащихся, преобразовывать и обогащать их субъективный опыт. Данный принцип обосновывает необходимость взаимодействия узловых знаний с жизнью, с общественной практикой.</w:t>
      </w:r>
    </w:p>
    <w:p w:rsidR="0024439D" w:rsidRDefault="0024439D" w:rsidP="0024439D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Принцип индивидуализации обучения</w:t>
      </w:r>
    </w:p>
    <w:p w:rsidR="0024439D" w:rsidRDefault="0024439D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Принцип указывает на то, что для </w:t>
      </w:r>
      <w:r w:rsidRPr="00C03527">
        <w:rPr>
          <w:rFonts w:ascii="Times New Roman" w:hAnsi="Times New Roman" w:cs="Times New Roman"/>
          <w:sz w:val="28"/>
          <w:szCs w:val="28"/>
        </w:rPr>
        <w:t>успешног</w:t>
      </w:r>
      <w:r>
        <w:rPr>
          <w:rFonts w:ascii="Times New Roman" w:hAnsi="Times New Roman" w:cs="Times New Roman"/>
          <w:sz w:val="28"/>
          <w:szCs w:val="28"/>
        </w:rPr>
        <w:t>о обучения и содействия развитию</w:t>
      </w:r>
      <w:r w:rsidRPr="00C03527">
        <w:rPr>
          <w:rFonts w:ascii="Times New Roman" w:hAnsi="Times New Roman" w:cs="Times New Roman"/>
          <w:sz w:val="28"/>
          <w:szCs w:val="28"/>
        </w:rPr>
        <w:t xml:space="preserve"> положительных задатков</w:t>
      </w:r>
      <w:r>
        <w:rPr>
          <w:rFonts w:ascii="Times New Roman" w:hAnsi="Times New Roman" w:cs="Times New Roman"/>
          <w:sz w:val="28"/>
          <w:szCs w:val="28"/>
        </w:rPr>
        <w:t xml:space="preserve"> к каждому школьнику нужно подходить индивидуально. Ч</w:t>
      </w:r>
      <w:r w:rsidRPr="00C03527">
        <w:rPr>
          <w:rFonts w:ascii="Times New Roman" w:hAnsi="Times New Roman" w:cs="Times New Roman"/>
          <w:sz w:val="28"/>
          <w:szCs w:val="28"/>
        </w:rPr>
        <w:t>тобы умело организовать успешную работу школьника, надо знать его индивидуальные особенности</w:t>
      </w:r>
      <w:r>
        <w:rPr>
          <w:rFonts w:ascii="Times New Roman" w:hAnsi="Times New Roman" w:cs="Times New Roman"/>
          <w:sz w:val="28"/>
          <w:szCs w:val="28"/>
        </w:rPr>
        <w:t xml:space="preserve"> и учитывать психолого-педагогические особенности возрастного развития</w:t>
      </w:r>
      <w:r w:rsidRPr="00C0352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Такв </w:t>
      </w:r>
      <w:r w:rsidRPr="00C03527">
        <w:rPr>
          <w:rFonts w:ascii="Times New Roman" w:hAnsi="Times New Roman" w:cs="Times New Roman"/>
          <w:sz w:val="28"/>
          <w:szCs w:val="28"/>
        </w:rPr>
        <w:t xml:space="preserve">тесной </w:t>
      </w:r>
      <w:r>
        <w:rPr>
          <w:rFonts w:ascii="Times New Roman" w:hAnsi="Times New Roman" w:cs="Times New Roman"/>
          <w:sz w:val="28"/>
          <w:szCs w:val="28"/>
        </w:rPr>
        <w:t xml:space="preserve">взаимосвязи </w:t>
      </w:r>
      <w:r w:rsidRPr="00C03527">
        <w:rPr>
          <w:rFonts w:ascii="Times New Roman" w:hAnsi="Times New Roman" w:cs="Times New Roman"/>
          <w:sz w:val="28"/>
          <w:szCs w:val="28"/>
        </w:rPr>
        <w:lastRenderedPageBreak/>
        <w:t>с руководством коллективной работой педагог осуществляет в обучении индивидуальный подход к отдельным учащимся, учитывает индивидуальные особенности школьника с целью вовлечения его в коллективную работу класса. При этом он стремится предотвратить влияние неблагоприятных особенностей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4439D" w:rsidRPr="008E4175" w:rsidRDefault="0024439D" w:rsidP="0024439D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 коллективного характера обучения</w:t>
      </w:r>
    </w:p>
    <w:p w:rsidR="0024439D" w:rsidRPr="00C03527" w:rsidRDefault="0024439D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3527">
        <w:rPr>
          <w:rFonts w:ascii="Times New Roman" w:hAnsi="Times New Roman" w:cs="Times New Roman"/>
          <w:sz w:val="28"/>
          <w:szCs w:val="28"/>
        </w:rPr>
        <w:t>Названный принцип выражает необходимость воспитывать класс как учебный коллектив, создавать условия для активной организованной работы всех учащихся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03527">
        <w:rPr>
          <w:rFonts w:ascii="Times New Roman" w:hAnsi="Times New Roman" w:cs="Times New Roman"/>
          <w:sz w:val="28"/>
          <w:szCs w:val="28"/>
        </w:rPr>
        <w:t xml:space="preserve"> Обоснование этого принципа заключается в том очевидном в нашей стране факте, что обучение молодежи происходит в классных коллективах. В дальнейшей жизни молодым людям предстоит работать в том или ином коллективе, который многими нитями связан с тем огромным коллективом, в который объединен весь наш народ.</w:t>
      </w:r>
    </w:p>
    <w:p w:rsidR="0024439D" w:rsidRDefault="0024439D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3527">
        <w:rPr>
          <w:rFonts w:ascii="Times New Roman" w:hAnsi="Times New Roman" w:cs="Times New Roman"/>
          <w:sz w:val="28"/>
          <w:szCs w:val="28"/>
        </w:rPr>
        <w:t xml:space="preserve">Одна из задач обучения заключается в том, чтобы учащиеся научились дружно работать в коллективе. Это означает необходимость ясно понимать задачи, цели, дорожить честью коллектива и бороться за нее. Воспитание привычек работать в </w:t>
      </w:r>
      <w:r>
        <w:rPr>
          <w:rFonts w:ascii="Times New Roman" w:hAnsi="Times New Roman" w:cs="Times New Roman"/>
          <w:sz w:val="28"/>
          <w:szCs w:val="28"/>
        </w:rPr>
        <w:t xml:space="preserve">команде </w:t>
      </w:r>
      <w:r w:rsidRPr="00C03527">
        <w:rPr>
          <w:rFonts w:ascii="Times New Roman" w:hAnsi="Times New Roman" w:cs="Times New Roman"/>
          <w:sz w:val="28"/>
          <w:szCs w:val="28"/>
        </w:rPr>
        <w:t>и подчиня</w:t>
      </w:r>
      <w:r>
        <w:rPr>
          <w:rFonts w:ascii="Times New Roman" w:hAnsi="Times New Roman" w:cs="Times New Roman"/>
          <w:sz w:val="28"/>
          <w:szCs w:val="28"/>
        </w:rPr>
        <w:t>ть свои намерения и действия ее</w:t>
      </w:r>
      <w:r w:rsidRPr="00C03527">
        <w:rPr>
          <w:rFonts w:ascii="Times New Roman" w:hAnsi="Times New Roman" w:cs="Times New Roman"/>
          <w:sz w:val="28"/>
          <w:szCs w:val="28"/>
        </w:rPr>
        <w:t xml:space="preserve"> интересам — важная задача школы.Важнейшей чертой организованного коллектива является то, что он создает благоприятные условия для всестороннего развития каждого своего</w:t>
      </w:r>
      <w:r>
        <w:rPr>
          <w:rFonts w:ascii="Times New Roman" w:hAnsi="Times New Roman" w:cs="Times New Roman"/>
          <w:sz w:val="28"/>
          <w:szCs w:val="28"/>
        </w:rPr>
        <w:t xml:space="preserve"> участника</w:t>
      </w:r>
      <w:r w:rsidRPr="00C0352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4439D" w:rsidRPr="0036334E" w:rsidRDefault="0024439D" w:rsidP="0024439D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 положительного эмоционального фона обучения</w:t>
      </w:r>
    </w:p>
    <w:p w:rsidR="0024439D" w:rsidRPr="0036334E" w:rsidRDefault="0024439D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334E">
        <w:rPr>
          <w:rFonts w:ascii="Times New Roman" w:hAnsi="Times New Roman" w:cs="Times New Roman"/>
          <w:sz w:val="28"/>
          <w:szCs w:val="28"/>
        </w:rPr>
        <w:t>Опирается на современные научные представления о роли эмоций в человеческой деятельности. Работа, которой человек увлечен, дает хороший результат. Работа вызывающая отрицательные эмоции, угнетает силы и потому малопродуктивна. Таким образом, данный принцип требует создания условий для положительных эмоций учащихся в учебной работе.</w:t>
      </w:r>
    </w:p>
    <w:p w:rsidR="0024439D" w:rsidRPr="0036334E" w:rsidRDefault="0024439D" w:rsidP="002443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334E">
        <w:rPr>
          <w:rFonts w:ascii="Times New Roman" w:hAnsi="Times New Roman" w:cs="Times New Roman"/>
          <w:sz w:val="28"/>
          <w:szCs w:val="28"/>
        </w:rPr>
        <w:t xml:space="preserve">В связи с тем, что все принципы взаимосвязаны и представляют собой систему, нельзя в ходе учебно-воспитательного процесса опираться </w:t>
      </w:r>
      <w:r w:rsidR="00D60283" w:rsidRPr="0036334E">
        <w:rPr>
          <w:rFonts w:ascii="Times New Roman" w:hAnsi="Times New Roman" w:cs="Times New Roman"/>
          <w:sz w:val="28"/>
          <w:szCs w:val="28"/>
        </w:rPr>
        <w:t>преимущественно на один принцип и слабо использовать другие.</w:t>
      </w:r>
    </w:p>
    <w:p w:rsidR="00DF133A" w:rsidRDefault="00DF133A">
      <w:r>
        <w:br w:type="page"/>
      </w:r>
    </w:p>
    <w:p w:rsidR="00DF133A" w:rsidRDefault="00DF133A" w:rsidP="00DF133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Задания для самопроверки и самоконтроля</w:t>
      </w:r>
    </w:p>
    <w:p w:rsidR="00DF133A" w:rsidRDefault="00DF133A" w:rsidP="00DF133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DF133A" w:rsidRDefault="00DF133A" w:rsidP="00DF133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Тест </w:t>
      </w:r>
    </w:p>
    <w:p w:rsidR="00DF133A" w:rsidRDefault="00DF133A" w:rsidP="00DF133A">
      <w:pPr>
        <w:spacing w:after="0" w:line="360" w:lineRule="auto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b/>
          <w:sz w:val="28"/>
        </w:rPr>
        <w:t>(</w:t>
      </w:r>
      <w:r>
        <w:rPr>
          <w:rFonts w:ascii="Times New Roman" w:hAnsi="Times New Roman" w:cs="Times New Roman"/>
          <w:i/>
          <w:sz w:val="28"/>
        </w:rPr>
        <w:t>в</w:t>
      </w:r>
      <w:r w:rsidRPr="0067397D">
        <w:rPr>
          <w:rFonts w:ascii="Times New Roman" w:hAnsi="Times New Roman" w:cs="Times New Roman"/>
          <w:i/>
          <w:sz w:val="28"/>
        </w:rPr>
        <w:t>ыберите один вариант ответа</w:t>
      </w:r>
      <w:r>
        <w:rPr>
          <w:rFonts w:ascii="Times New Roman" w:hAnsi="Times New Roman" w:cs="Times New Roman"/>
          <w:i/>
          <w:sz w:val="28"/>
        </w:rPr>
        <w:t>)</w:t>
      </w:r>
    </w:p>
    <w:p w:rsidR="00DF133A" w:rsidRPr="00F35D0C" w:rsidRDefault="00DF133A" w:rsidP="00DF133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DF133A" w:rsidRPr="00324684" w:rsidRDefault="00DF133A" w:rsidP="00DF133A">
      <w:pPr>
        <w:pStyle w:val="a6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24684">
        <w:rPr>
          <w:rFonts w:ascii="Times New Roman" w:hAnsi="Times New Roman" w:cs="Times New Roman"/>
          <w:sz w:val="28"/>
          <w:szCs w:val="28"/>
        </w:rPr>
        <w:t>Что понимается под принципами обучения?</w:t>
      </w:r>
    </w:p>
    <w:p w:rsidR="00DF133A" w:rsidRPr="00324684" w:rsidRDefault="00DF133A" w:rsidP="007D1AE8">
      <w:pPr>
        <w:pStyle w:val="a6"/>
        <w:numPr>
          <w:ilvl w:val="0"/>
          <w:numId w:val="3"/>
        </w:numPr>
        <w:spacing w:after="0" w:line="360" w:lineRule="auto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324684">
        <w:rPr>
          <w:rFonts w:ascii="Times New Roman" w:hAnsi="Times New Roman" w:cs="Times New Roman"/>
          <w:sz w:val="28"/>
          <w:szCs w:val="28"/>
        </w:rPr>
        <w:t>принципы обучения - это исходные правила и закономерности, которые указывают на пути организации познавательной деятельности обучающихся.</w:t>
      </w:r>
    </w:p>
    <w:p w:rsidR="00DF133A" w:rsidRPr="00324684" w:rsidRDefault="00DF133A" w:rsidP="007D1AE8">
      <w:pPr>
        <w:pStyle w:val="a6"/>
        <w:numPr>
          <w:ilvl w:val="0"/>
          <w:numId w:val="3"/>
        </w:numPr>
        <w:spacing w:after="0" w:line="360" w:lineRule="auto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324684">
        <w:rPr>
          <w:rFonts w:ascii="Times New Roman" w:hAnsi="Times New Roman" w:cs="Times New Roman"/>
          <w:sz w:val="28"/>
          <w:szCs w:val="28"/>
        </w:rPr>
        <w:t>под принципами дидактики следует понимать исходные положения, которые определяют содержание, организационные формы и методы учебной работы в соответствии с целью воспитания и обучения.</w:t>
      </w:r>
    </w:p>
    <w:p w:rsidR="00DF133A" w:rsidRPr="00324684" w:rsidRDefault="00DF133A" w:rsidP="007D1AE8">
      <w:pPr>
        <w:pStyle w:val="a6"/>
        <w:numPr>
          <w:ilvl w:val="0"/>
          <w:numId w:val="3"/>
        </w:numPr>
        <w:spacing w:after="0" w:line="360" w:lineRule="auto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324684">
        <w:rPr>
          <w:rFonts w:ascii="Times New Roman" w:hAnsi="Times New Roman" w:cs="Times New Roman"/>
          <w:sz w:val="28"/>
          <w:szCs w:val="28"/>
        </w:rPr>
        <w:t>принципы обучения выражают общие закономерности и методы преподавательской работы в соответствии с потребностями общества.</w:t>
      </w:r>
    </w:p>
    <w:p w:rsidR="00DF133A" w:rsidRDefault="00DF133A" w:rsidP="007D1AE8">
      <w:pPr>
        <w:pStyle w:val="a6"/>
        <w:numPr>
          <w:ilvl w:val="0"/>
          <w:numId w:val="3"/>
        </w:numPr>
        <w:spacing w:after="0" w:line="360" w:lineRule="auto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324684">
        <w:rPr>
          <w:rFonts w:ascii="Times New Roman" w:hAnsi="Times New Roman" w:cs="Times New Roman"/>
          <w:sz w:val="28"/>
          <w:szCs w:val="28"/>
        </w:rPr>
        <w:t>принципы обучения - конкретные указания учителю о том, как нужно поступить в типичной педагогической ситуации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F133A" w:rsidRPr="00324684" w:rsidRDefault="00DF133A" w:rsidP="007D1AE8">
      <w:pPr>
        <w:pStyle w:val="a6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133A" w:rsidRPr="00324684" w:rsidRDefault="00DF133A" w:rsidP="007D1AE8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4684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акой из принципов </w:t>
      </w:r>
      <w:r w:rsidRPr="00407A16">
        <w:rPr>
          <w:rFonts w:ascii="Times New Roman" w:hAnsi="Times New Roman" w:cs="Times New Roman"/>
          <w:sz w:val="28"/>
          <w:szCs w:val="28"/>
        </w:rPr>
        <w:t>подразумевает наличие единства сознательного, эмоционального и действенно-пр</w:t>
      </w:r>
      <w:r>
        <w:rPr>
          <w:rFonts w:ascii="Times New Roman" w:hAnsi="Times New Roman" w:cs="Times New Roman"/>
          <w:sz w:val="28"/>
          <w:szCs w:val="28"/>
        </w:rPr>
        <w:t>актического факторов в обучении?</w:t>
      </w:r>
    </w:p>
    <w:p w:rsidR="00DF133A" w:rsidRPr="00324684" w:rsidRDefault="00DF133A" w:rsidP="00DF133A">
      <w:pPr>
        <w:pStyle w:val="a6"/>
        <w:numPr>
          <w:ilvl w:val="0"/>
          <w:numId w:val="4"/>
        </w:numPr>
        <w:spacing w:after="0" w:line="360" w:lineRule="auto"/>
        <w:ind w:left="1701" w:hanging="567"/>
        <w:rPr>
          <w:rFonts w:ascii="Times New Roman" w:hAnsi="Times New Roman" w:cs="Times New Roman"/>
          <w:sz w:val="28"/>
          <w:szCs w:val="28"/>
        </w:rPr>
      </w:pPr>
      <w:r w:rsidRPr="00324684">
        <w:rPr>
          <w:rFonts w:ascii="Times New Roman" w:hAnsi="Times New Roman" w:cs="Times New Roman"/>
          <w:sz w:val="28"/>
          <w:szCs w:val="28"/>
        </w:rPr>
        <w:t>научности</w:t>
      </w:r>
    </w:p>
    <w:p w:rsidR="00DF133A" w:rsidRPr="00324684" w:rsidRDefault="00DF133A" w:rsidP="00DF133A">
      <w:pPr>
        <w:pStyle w:val="a6"/>
        <w:numPr>
          <w:ilvl w:val="0"/>
          <w:numId w:val="4"/>
        </w:numPr>
        <w:spacing w:after="0" w:line="360" w:lineRule="auto"/>
        <w:ind w:left="1701" w:hanging="567"/>
        <w:rPr>
          <w:rFonts w:ascii="Times New Roman" w:hAnsi="Times New Roman" w:cs="Times New Roman"/>
          <w:sz w:val="28"/>
          <w:szCs w:val="28"/>
        </w:rPr>
      </w:pPr>
      <w:r w:rsidRPr="00324684">
        <w:rPr>
          <w:rFonts w:ascii="Times New Roman" w:hAnsi="Times New Roman" w:cs="Times New Roman"/>
          <w:sz w:val="28"/>
          <w:szCs w:val="28"/>
        </w:rPr>
        <w:t>доступности</w:t>
      </w:r>
    </w:p>
    <w:p w:rsidR="00DF133A" w:rsidRDefault="00DF133A" w:rsidP="00DF133A">
      <w:pPr>
        <w:pStyle w:val="a6"/>
        <w:numPr>
          <w:ilvl w:val="0"/>
          <w:numId w:val="4"/>
        </w:numPr>
        <w:spacing w:after="0" w:line="360" w:lineRule="auto"/>
        <w:ind w:left="1701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воспитывающего обучения</w:t>
      </w:r>
    </w:p>
    <w:p w:rsidR="00DF133A" w:rsidRDefault="00DF133A" w:rsidP="00DF133A">
      <w:pPr>
        <w:pStyle w:val="a6"/>
        <w:numPr>
          <w:ilvl w:val="0"/>
          <w:numId w:val="4"/>
        </w:numPr>
        <w:spacing w:after="0" w:line="360" w:lineRule="auto"/>
        <w:ind w:left="1701" w:hanging="567"/>
        <w:rPr>
          <w:rFonts w:ascii="Times New Roman" w:hAnsi="Times New Roman" w:cs="Times New Roman"/>
          <w:sz w:val="28"/>
          <w:szCs w:val="28"/>
        </w:rPr>
      </w:pPr>
      <w:r w:rsidRPr="00324684">
        <w:rPr>
          <w:rFonts w:ascii="Times New Roman" w:hAnsi="Times New Roman" w:cs="Times New Roman"/>
          <w:sz w:val="28"/>
          <w:szCs w:val="28"/>
        </w:rPr>
        <w:t>систематичности и последовательности</w:t>
      </w:r>
    </w:p>
    <w:p w:rsidR="00DF133A" w:rsidRPr="00324684" w:rsidRDefault="00DF133A" w:rsidP="00DF133A">
      <w:pPr>
        <w:pStyle w:val="a6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F133A" w:rsidRDefault="00DF133A" w:rsidP="007D1AE8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4684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акой из принципов </w:t>
      </w:r>
      <w:r w:rsidRPr="002F0722">
        <w:rPr>
          <w:rFonts w:ascii="Times New Roman" w:hAnsi="Times New Roman" w:cs="Times New Roman"/>
          <w:sz w:val="28"/>
          <w:szCs w:val="28"/>
        </w:rPr>
        <w:t>требует</w:t>
      </w:r>
      <w:r>
        <w:rPr>
          <w:rFonts w:ascii="Times New Roman" w:hAnsi="Times New Roman" w:cs="Times New Roman"/>
          <w:sz w:val="28"/>
          <w:szCs w:val="28"/>
        </w:rPr>
        <w:t>, чтобы содержание образования</w:t>
      </w:r>
      <w:r w:rsidRPr="002F0722">
        <w:rPr>
          <w:rFonts w:ascii="Times New Roman" w:hAnsi="Times New Roman" w:cs="Times New Roman"/>
          <w:sz w:val="28"/>
          <w:szCs w:val="28"/>
        </w:rPr>
        <w:t xml:space="preserve"> было направлено на ознакомление обучаемых с объективными научными фактами</w:t>
      </w:r>
    </w:p>
    <w:p w:rsidR="00DF133A" w:rsidRDefault="00DF133A" w:rsidP="00DF133A">
      <w:pPr>
        <w:pStyle w:val="a6"/>
        <w:numPr>
          <w:ilvl w:val="0"/>
          <w:numId w:val="5"/>
        </w:numPr>
        <w:spacing w:after="0" w:line="360" w:lineRule="auto"/>
        <w:ind w:left="1701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прочности результатов обучения</w:t>
      </w:r>
    </w:p>
    <w:p w:rsidR="00DF133A" w:rsidRPr="006125F9" w:rsidRDefault="00DF133A" w:rsidP="00DF133A">
      <w:pPr>
        <w:pStyle w:val="a6"/>
        <w:numPr>
          <w:ilvl w:val="0"/>
          <w:numId w:val="5"/>
        </w:numPr>
        <w:spacing w:after="0" w:line="360" w:lineRule="auto"/>
        <w:ind w:left="1701" w:hanging="567"/>
        <w:rPr>
          <w:rFonts w:ascii="Times New Roman" w:hAnsi="Times New Roman" w:cs="Times New Roman"/>
          <w:sz w:val="28"/>
          <w:szCs w:val="28"/>
        </w:rPr>
      </w:pPr>
      <w:r w:rsidRPr="006125F9">
        <w:rPr>
          <w:rFonts w:ascii="Times New Roman" w:hAnsi="Times New Roman" w:cs="Times New Roman"/>
          <w:sz w:val="28"/>
          <w:szCs w:val="28"/>
        </w:rPr>
        <w:t>научности и доступности</w:t>
      </w:r>
    </w:p>
    <w:p w:rsidR="00DF133A" w:rsidRPr="006125F9" w:rsidRDefault="00DF133A" w:rsidP="00DF133A">
      <w:pPr>
        <w:pStyle w:val="a6"/>
        <w:numPr>
          <w:ilvl w:val="0"/>
          <w:numId w:val="5"/>
        </w:numPr>
        <w:spacing w:after="0" w:line="360" w:lineRule="auto"/>
        <w:ind w:left="1701" w:hanging="567"/>
        <w:rPr>
          <w:rFonts w:ascii="Times New Roman" w:hAnsi="Times New Roman" w:cs="Times New Roman"/>
          <w:sz w:val="28"/>
          <w:szCs w:val="28"/>
        </w:rPr>
      </w:pPr>
      <w:r w:rsidRPr="006125F9">
        <w:rPr>
          <w:rFonts w:ascii="Times New Roman" w:hAnsi="Times New Roman" w:cs="Times New Roman"/>
          <w:sz w:val="28"/>
          <w:szCs w:val="28"/>
        </w:rPr>
        <w:t>связи теории с практикой</w:t>
      </w:r>
    </w:p>
    <w:p w:rsidR="00DF133A" w:rsidRPr="006125F9" w:rsidRDefault="00DF133A" w:rsidP="00DF133A">
      <w:pPr>
        <w:pStyle w:val="a6"/>
        <w:numPr>
          <w:ilvl w:val="0"/>
          <w:numId w:val="5"/>
        </w:numPr>
        <w:spacing w:after="0" w:line="360" w:lineRule="auto"/>
        <w:ind w:left="1701" w:hanging="567"/>
        <w:rPr>
          <w:rFonts w:ascii="Times New Roman" w:hAnsi="Times New Roman" w:cs="Times New Roman"/>
          <w:sz w:val="28"/>
          <w:szCs w:val="28"/>
        </w:rPr>
      </w:pPr>
      <w:r w:rsidRPr="006125F9">
        <w:rPr>
          <w:rFonts w:ascii="Times New Roman" w:hAnsi="Times New Roman" w:cs="Times New Roman"/>
          <w:sz w:val="28"/>
          <w:szCs w:val="28"/>
        </w:rPr>
        <w:lastRenderedPageBreak/>
        <w:t>систематичности и последовательности</w:t>
      </w:r>
    </w:p>
    <w:p w:rsidR="00DF133A" w:rsidRDefault="00DF133A" w:rsidP="00DF133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F133A" w:rsidRPr="006125F9" w:rsidRDefault="00DF133A" w:rsidP="007D1AE8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Какой из принципов обучения подразумевает </w:t>
      </w:r>
      <w:r w:rsidRPr="0081718B">
        <w:rPr>
          <w:rFonts w:ascii="Times New Roman" w:hAnsi="Times New Roman" w:cs="Times New Roman"/>
          <w:sz w:val="28"/>
        </w:rPr>
        <w:t>активное восприятие изучаемых яв</w:t>
      </w:r>
      <w:r>
        <w:rPr>
          <w:rFonts w:ascii="Times New Roman" w:hAnsi="Times New Roman" w:cs="Times New Roman"/>
          <w:sz w:val="28"/>
        </w:rPr>
        <w:t>лений, их осмысление, творческую переработку</w:t>
      </w:r>
      <w:r w:rsidRPr="0081718B">
        <w:rPr>
          <w:rFonts w:ascii="Times New Roman" w:hAnsi="Times New Roman" w:cs="Times New Roman"/>
          <w:sz w:val="28"/>
        </w:rPr>
        <w:t xml:space="preserve"> и применение.</w:t>
      </w:r>
    </w:p>
    <w:p w:rsidR="00DF133A" w:rsidRPr="006125F9" w:rsidRDefault="00DF133A" w:rsidP="00DF133A">
      <w:pPr>
        <w:pStyle w:val="a6"/>
        <w:numPr>
          <w:ilvl w:val="0"/>
          <w:numId w:val="6"/>
        </w:numPr>
        <w:spacing w:after="0" w:line="360" w:lineRule="auto"/>
        <w:ind w:left="1701" w:hanging="567"/>
        <w:rPr>
          <w:rFonts w:ascii="Times New Roman" w:hAnsi="Times New Roman" w:cs="Times New Roman"/>
          <w:sz w:val="28"/>
          <w:szCs w:val="28"/>
        </w:rPr>
      </w:pPr>
      <w:r w:rsidRPr="006125F9">
        <w:rPr>
          <w:rFonts w:ascii="Times New Roman" w:hAnsi="Times New Roman" w:cs="Times New Roman"/>
          <w:sz w:val="28"/>
          <w:szCs w:val="28"/>
        </w:rPr>
        <w:t>наглядности</w:t>
      </w:r>
    </w:p>
    <w:p w:rsidR="00DF133A" w:rsidRPr="006125F9" w:rsidRDefault="00DF133A" w:rsidP="00DF133A">
      <w:pPr>
        <w:pStyle w:val="a6"/>
        <w:numPr>
          <w:ilvl w:val="0"/>
          <w:numId w:val="6"/>
        </w:numPr>
        <w:spacing w:after="0" w:line="360" w:lineRule="auto"/>
        <w:ind w:left="1701" w:hanging="567"/>
        <w:rPr>
          <w:rFonts w:ascii="Times New Roman" w:hAnsi="Times New Roman" w:cs="Times New Roman"/>
          <w:sz w:val="28"/>
          <w:szCs w:val="28"/>
        </w:rPr>
      </w:pPr>
      <w:r w:rsidRPr="006125F9">
        <w:rPr>
          <w:rFonts w:ascii="Times New Roman" w:hAnsi="Times New Roman" w:cs="Times New Roman"/>
          <w:sz w:val="28"/>
          <w:szCs w:val="28"/>
        </w:rPr>
        <w:t xml:space="preserve">научности и доступности </w:t>
      </w:r>
    </w:p>
    <w:p w:rsidR="00DF133A" w:rsidRPr="006125F9" w:rsidRDefault="00DF133A" w:rsidP="00DF133A">
      <w:pPr>
        <w:pStyle w:val="a6"/>
        <w:numPr>
          <w:ilvl w:val="0"/>
          <w:numId w:val="6"/>
        </w:numPr>
        <w:spacing w:after="0" w:line="360" w:lineRule="auto"/>
        <w:ind w:left="1701" w:hanging="567"/>
        <w:rPr>
          <w:rFonts w:ascii="Times New Roman" w:hAnsi="Times New Roman" w:cs="Times New Roman"/>
          <w:sz w:val="28"/>
          <w:szCs w:val="28"/>
        </w:rPr>
      </w:pPr>
      <w:r w:rsidRPr="006125F9">
        <w:rPr>
          <w:rFonts w:ascii="Times New Roman" w:hAnsi="Times New Roman" w:cs="Times New Roman"/>
          <w:sz w:val="28"/>
          <w:szCs w:val="28"/>
        </w:rPr>
        <w:t>сознательности обучения</w:t>
      </w:r>
    </w:p>
    <w:p w:rsidR="00DF133A" w:rsidRDefault="00DF133A" w:rsidP="00DF133A">
      <w:pPr>
        <w:pStyle w:val="a6"/>
        <w:numPr>
          <w:ilvl w:val="0"/>
          <w:numId w:val="6"/>
        </w:numPr>
        <w:spacing w:after="0" w:line="360" w:lineRule="auto"/>
        <w:ind w:left="1701" w:hanging="567"/>
        <w:rPr>
          <w:rFonts w:ascii="Times New Roman" w:hAnsi="Times New Roman" w:cs="Times New Roman"/>
          <w:sz w:val="28"/>
          <w:szCs w:val="28"/>
        </w:rPr>
      </w:pPr>
      <w:r w:rsidRPr="006125F9">
        <w:rPr>
          <w:rFonts w:ascii="Times New Roman" w:hAnsi="Times New Roman" w:cs="Times New Roman"/>
          <w:sz w:val="28"/>
          <w:szCs w:val="28"/>
        </w:rPr>
        <w:t>перехода к самообразованию</w:t>
      </w:r>
    </w:p>
    <w:p w:rsidR="00DF133A" w:rsidRDefault="00DF133A" w:rsidP="00DF133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F133A" w:rsidRPr="006125F9" w:rsidRDefault="00DF133A" w:rsidP="007D1AE8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Какой принцип </w:t>
      </w:r>
      <w:r w:rsidRPr="00D5197E">
        <w:rPr>
          <w:rFonts w:ascii="Times New Roman" w:hAnsi="Times New Roman" w:cs="Times New Roman"/>
          <w:sz w:val="28"/>
        </w:rPr>
        <w:t>выражает необходимость формирования у учащихся представлений и понятий на основе чувственных</w:t>
      </w:r>
      <w:r>
        <w:rPr>
          <w:rFonts w:ascii="Times New Roman" w:hAnsi="Times New Roman" w:cs="Times New Roman"/>
          <w:sz w:val="28"/>
        </w:rPr>
        <w:t xml:space="preserve"> восприятий предметов и явлений?</w:t>
      </w:r>
    </w:p>
    <w:p w:rsidR="00DF133A" w:rsidRPr="006125F9" w:rsidRDefault="00DF133A" w:rsidP="00DF133A">
      <w:pPr>
        <w:pStyle w:val="a6"/>
        <w:numPr>
          <w:ilvl w:val="0"/>
          <w:numId w:val="7"/>
        </w:numPr>
        <w:spacing w:after="0" w:line="360" w:lineRule="auto"/>
        <w:ind w:left="1701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6125F9">
        <w:rPr>
          <w:rFonts w:ascii="Times New Roman" w:hAnsi="Times New Roman" w:cs="Times New Roman"/>
          <w:sz w:val="28"/>
          <w:szCs w:val="28"/>
        </w:rPr>
        <w:t>аглядности</w:t>
      </w:r>
    </w:p>
    <w:p w:rsidR="00DF133A" w:rsidRPr="006125F9" w:rsidRDefault="00DF133A" w:rsidP="00DF133A">
      <w:pPr>
        <w:pStyle w:val="a6"/>
        <w:numPr>
          <w:ilvl w:val="0"/>
          <w:numId w:val="7"/>
        </w:numPr>
        <w:spacing w:after="0" w:line="360" w:lineRule="auto"/>
        <w:ind w:left="1701" w:hanging="567"/>
        <w:rPr>
          <w:rFonts w:ascii="Times New Roman" w:hAnsi="Times New Roman" w:cs="Times New Roman"/>
          <w:sz w:val="28"/>
          <w:szCs w:val="28"/>
        </w:rPr>
      </w:pPr>
      <w:r w:rsidRPr="006125F9">
        <w:rPr>
          <w:rFonts w:ascii="Times New Roman" w:hAnsi="Times New Roman" w:cs="Times New Roman"/>
          <w:sz w:val="28"/>
          <w:szCs w:val="28"/>
        </w:rPr>
        <w:t xml:space="preserve">научности и доступности </w:t>
      </w:r>
    </w:p>
    <w:p w:rsidR="00DF133A" w:rsidRDefault="00DF133A" w:rsidP="00DF133A">
      <w:pPr>
        <w:pStyle w:val="a6"/>
        <w:numPr>
          <w:ilvl w:val="0"/>
          <w:numId w:val="7"/>
        </w:numPr>
        <w:spacing w:after="0" w:line="360" w:lineRule="auto"/>
        <w:ind w:left="1701" w:hanging="567"/>
        <w:rPr>
          <w:rFonts w:ascii="Times New Roman" w:hAnsi="Times New Roman" w:cs="Times New Roman"/>
          <w:sz w:val="28"/>
          <w:szCs w:val="28"/>
        </w:rPr>
      </w:pPr>
      <w:r w:rsidRPr="006125F9">
        <w:rPr>
          <w:rFonts w:ascii="Times New Roman" w:hAnsi="Times New Roman" w:cs="Times New Roman"/>
          <w:sz w:val="28"/>
          <w:szCs w:val="28"/>
        </w:rPr>
        <w:t>сознательности обучения</w:t>
      </w:r>
    </w:p>
    <w:p w:rsidR="00DF133A" w:rsidRDefault="00DF133A" w:rsidP="00DF133A">
      <w:pPr>
        <w:pStyle w:val="a6"/>
        <w:numPr>
          <w:ilvl w:val="0"/>
          <w:numId w:val="7"/>
        </w:numPr>
        <w:spacing w:after="0" w:line="360" w:lineRule="auto"/>
        <w:ind w:left="1701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положительного эмоционального фона</w:t>
      </w:r>
    </w:p>
    <w:p w:rsidR="00DF133A" w:rsidRDefault="00DF133A" w:rsidP="00DF133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F133A" w:rsidRPr="00FD1A30" w:rsidRDefault="00DF133A" w:rsidP="007D1AE8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Какой </w:t>
      </w:r>
      <w:r w:rsidRPr="004D53EB">
        <w:rPr>
          <w:rFonts w:ascii="Times New Roman" w:hAnsi="Times New Roman" w:cs="Times New Roman"/>
          <w:sz w:val="28"/>
        </w:rPr>
        <w:t>принцип предполагает обучение и усвоение знаний в определенном порядке, строгой системе</w:t>
      </w:r>
      <w:r>
        <w:rPr>
          <w:rFonts w:ascii="Times New Roman" w:hAnsi="Times New Roman" w:cs="Times New Roman"/>
          <w:sz w:val="28"/>
        </w:rPr>
        <w:t>?</w:t>
      </w:r>
    </w:p>
    <w:p w:rsidR="00DF133A" w:rsidRPr="006125F9" w:rsidRDefault="00DF133A" w:rsidP="00DF133A">
      <w:pPr>
        <w:pStyle w:val="a6"/>
        <w:numPr>
          <w:ilvl w:val="0"/>
          <w:numId w:val="8"/>
        </w:numPr>
        <w:spacing w:after="0" w:line="360" w:lineRule="auto"/>
        <w:ind w:left="1701" w:hanging="567"/>
        <w:rPr>
          <w:rFonts w:ascii="Times New Roman" w:hAnsi="Times New Roman" w:cs="Times New Roman"/>
          <w:sz w:val="28"/>
          <w:szCs w:val="28"/>
        </w:rPr>
      </w:pPr>
      <w:r w:rsidRPr="006125F9">
        <w:rPr>
          <w:rFonts w:ascii="Times New Roman" w:hAnsi="Times New Roman" w:cs="Times New Roman"/>
          <w:sz w:val="28"/>
          <w:szCs w:val="28"/>
        </w:rPr>
        <w:t>наглядности</w:t>
      </w:r>
    </w:p>
    <w:p w:rsidR="00DF133A" w:rsidRDefault="00DF133A" w:rsidP="00DF133A">
      <w:pPr>
        <w:pStyle w:val="a6"/>
        <w:numPr>
          <w:ilvl w:val="0"/>
          <w:numId w:val="8"/>
        </w:numPr>
        <w:spacing w:after="0" w:line="360" w:lineRule="auto"/>
        <w:ind w:left="1701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связи теории с практикой</w:t>
      </w:r>
    </w:p>
    <w:p w:rsidR="00DF133A" w:rsidRDefault="00DF133A" w:rsidP="00DF133A">
      <w:pPr>
        <w:pStyle w:val="a6"/>
        <w:numPr>
          <w:ilvl w:val="0"/>
          <w:numId w:val="8"/>
        </w:numPr>
        <w:spacing w:after="0" w:line="360" w:lineRule="auto"/>
        <w:ind w:left="1701" w:hanging="567"/>
        <w:rPr>
          <w:rFonts w:ascii="Times New Roman" w:hAnsi="Times New Roman" w:cs="Times New Roman"/>
          <w:sz w:val="28"/>
          <w:szCs w:val="28"/>
        </w:rPr>
      </w:pPr>
      <w:r w:rsidRPr="006125F9">
        <w:rPr>
          <w:rFonts w:ascii="Times New Roman" w:hAnsi="Times New Roman" w:cs="Times New Roman"/>
          <w:sz w:val="28"/>
          <w:szCs w:val="28"/>
        </w:rPr>
        <w:t>сознательности обучения</w:t>
      </w:r>
    </w:p>
    <w:p w:rsidR="00DF133A" w:rsidRDefault="00DF133A" w:rsidP="00DF133A">
      <w:pPr>
        <w:pStyle w:val="a6"/>
        <w:numPr>
          <w:ilvl w:val="0"/>
          <w:numId w:val="8"/>
        </w:numPr>
        <w:spacing w:after="0" w:line="360" w:lineRule="auto"/>
        <w:ind w:left="1701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систематичности и последовательности </w:t>
      </w:r>
    </w:p>
    <w:p w:rsidR="00DF133A" w:rsidRDefault="00DF133A" w:rsidP="00DF133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F133A" w:rsidRPr="00FD1A30" w:rsidRDefault="00DF133A" w:rsidP="007D1AE8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Какой принцип </w:t>
      </w:r>
      <w:r w:rsidRPr="004D53EB">
        <w:rPr>
          <w:rFonts w:ascii="Times New Roman" w:hAnsi="Times New Roman" w:cs="Times New Roman"/>
          <w:sz w:val="28"/>
        </w:rPr>
        <w:t>выдвигает необходимость прочного овладения учащимися знаниями, умениями и навыками при оптимальном напряжении всех их познавательных сил</w:t>
      </w:r>
      <w:r>
        <w:rPr>
          <w:rFonts w:ascii="Times New Roman" w:hAnsi="Times New Roman" w:cs="Times New Roman"/>
          <w:sz w:val="28"/>
        </w:rPr>
        <w:t>?</w:t>
      </w:r>
    </w:p>
    <w:p w:rsidR="00DF133A" w:rsidRDefault="00DF133A" w:rsidP="00DF133A">
      <w:pPr>
        <w:pStyle w:val="a6"/>
        <w:numPr>
          <w:ilvl w:val="0"/>
          <w:numId w:val="9"/>
        </w:numPr>
        <w:spacing w:after="0" w:line="360" w:lineRule="auto"/>
        <w:ind w:left="1701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научности и доступности</w:t>
      </w:r>
    </w:p>
    <w:p w:rsidR="00DF133A" w:rsidRDefault="00DF133A" w:rsidP="00DF133A">
      <w:pPr>
        <w:pStyle w:val="a6"/>
        <w:numPr>
          <w:ilvl w:val="0"/>
          <w:numId w:val="9"/>
        </w:numPr>
        <w:spacing w:after="0" w:line="360" w:lineRule="auto"/>
        <w:ind w:left="1701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прочности результатов обучения</w:t>
      </w:r>
    </w:p>
    <w:p w:rsidR="00DF133A" w:rsidRDefault="00DF133A" w:rsidP="00DF133A">
      <w:pPr>
        <w:pStyle w:val="a6"/>
        <w:numPr>
          <w:ilvl w:val="0"/>
          <w:numId w:val="9"/>
        </w:numPr>
        <w:spacing w:after="0" w:line="360" w:lineRule="auto"/>
        <w:ind w:left="1701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связи теории с практикой</w:t>
      </w:r>
    </w:p>
    <w:p w:rsidR="00DF133A" w:rsidRDefault="00DF133A" w:rsidP="00DF133A">
      <w:pPr>
        <w:pStyle w:val="a6"/>
        <w:numPr>
          <w:ilvl w:val="0"/>
          <w:numId w:val="9"/>
        </w:numPr>
        <w:spacing w:after="0" w:line="360" w:lineRule="auto"/>
        <w:ind w:left="1701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сознательности обучения</w:t>
      </w:r>
    </w:p>
    <w:p w:rsidR="00DF133A" w:rsidRDefault="00DF133A" w:rsidP="00DF133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F133A" w:rsidRPr="00FD1A30" w:rsidRDefault="00DF133A" w:rsidP="00DF133A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FD1A30">
        <w:rPr>
          <w:rFonts w:ascii="Times New Roman" w:hAnsi="Times New Roman" w:cs="Times New Roman"/>
          <w:sz w:val="28"/>
          <w:szCs w:val="28"/>
        </w:rPr>
        <w:t xml:space="preserve">Какой из принципов </w:t>
      </w:r>
      <w:r w:rsidRPr="00FD1A30">
        <w:rPr>
          <w:rFonts w:ascii="Times New Roman" w:hAnsi="Times New Roman" w:cs="Times New Roman"/>
          <w:sz w:val="28"/>
        </w:rPr>
        <w:t xml:space="preserve">обосновывает необходимость взаимодействия узловых знаний </w:t>
      </w:r>
      <w:r>
        <w:rPr>
          <w:rFonts w:ascii="Times New Roman" w:hAnsi="Times New Roman" w:cs="Times New Roman"/>
          <w:sz w:val="28"/>
        </w:rPr>
        <w:t>с общественной практикой?</w:t>
      </w:r>
    </w:p>
    <w:p w:rsidR="00DF133A" w:rsidRDefault="00DF133A" w:rsidP="00DF133A">
      <w:pPr>
        <w:pStyle w:val="a6"/>
        <w:numPr>
          <w:ilvl w:val="0"/>
          <w:numId w:val="10"/>
        </w:numPr>
        <w:spacing w:after="0" w:line="360" w:lineRule="auto"/>
        <w:ind w:left="1701" w:hanging="62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сознательности обучения</w:t>
      </w:r>
    </w:p>
    <w:p w:rsidR="00DF133A" w:rsidRDefault="00DF133A" w:rsidP="00DF133A">
      <w:pPr>
        <w:pStyle w:val="a6"/>
        <w:numPr>
          <w:ilvl w:val="0"/>
          <w:numId w:val="10"/>
        </w:numPr>
        <w:spacing w:after="0" w:line="360" w:lineRule="auto"/>
        <w:ind w:left="1701" w:hanging="62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научности и доступности</w:t>
      </w:r>
    </w:p>
    <w:p w:rsidR="00DF133A" w:rsidRDefault="00DF133A" w:rsidP="00DF133A">
      <w:pPr>
        <w:pStyle w:val="a6"/>
        <w:numPr>
          <w:ilvl w:val="0"/>
          <w:numId w:val="10"/>
        </w:numPr>
        <w:spacing w:after="0" w:line="360" w:lineRule="auto"/>
        <w:ind w:left="1701" w:hanging="62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связи теории с практикой </w:t>
      </w:r>
    </w:p>
    <w:p w:rsidR="00DF133A" w:rsidRDefault="00DF133A" w:rsidP="00DF133A">
      <w:pPr>
        <w:pStyle w:val="a6"/>
        <w:numPr>
          <w:ilvl w:val="0"/>
          <w:numId w:val="10"/>
        </w:numPr>
        <w:spacing w:after="0" w:line="360" w:lineRule="auto"/>
        <w:ind w:left="1701" w:hanging="62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воспитывающего обучения</w:t>
      </w:r>
    </w:p>
    <w:p w:rsidR="00DF133A" w:rsidRDefault="00DF133A" w:rsidP="00DF133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F133A" w:rsidRPr="00FD1A30" w:rsidRDefault="00DF133A" w:rsidP="007D1AE8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Какой принцип </w:t>
      </w:r>
      <w:r w:rsidRPr="00C03527">
        <w:rPr>
          <w:rFonts w:ascii="Times New Roman" w:hAnsi="Times New Roman" w:cs="Times New Roman"/>
          <w:sz w:val="28"/>
          <w:szCs w:val="28"/>
        </w:rPr>
        <w:t>выражает необходимость воспитывать класс как учебный коллектив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DF133A" w:rsidRDefault="00DF133A" w:rsidP="00DF133A">
      <w:pPr>
        <w:pStyle w:val="a6"/>
        <w:numPr>
          <w:ilvl w:val="0"/>
          <w:numId w:val="11"/>
        </w:numPr>
        <w:spacing w:after="0" w:line="360" w:lineRule="auto"/>
        <w:ind w:left="1701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сознательности обучения</w:t>
      </w:r>
    </w:p>
    <w:p w:rsidR="00DF133A" w:rsidRDefault="00DF133A" w:rsidP="00DF133A">
      <w:pPr>
        <w:pStyle w:val="a6"/>
        <w:numPr>
          <w:ilvl w:val="0"/>
          <w:numId w:val="11"/>
        </w:numPr>
        <w:spacing w:after="0" w:line="360" w:lineRule="auto"/>
        <w:ind w:left="1701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индивидуализации</w:t>
      </w:r>
    </w:p>
    <w:p w:rsidR="00DF133A" w:rsidRDefault="00DF133A" w:rsidP="00DF133A">
      <w:pPr>
        <w:pStyle w:val="a6"/>
        <w:numPr>
          <w:ilvl w:val="0"/>
          <w:numId w:val="11"/>
        </w:numPr>
        <w:tabs>
          <w:tab w:val="left" w:pos="1701"/>
        </w:tabs>
        <w:spacing w:after="0" w:line="360" w:lineRule="auto"/>
        <w:ind w:left="1701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коллективного обучения </w:t>
      </w:r>
    </w:p>
    <w:p w:rsidR="00DF133A" w:rsidRDefault="00DF133A" w:rsidP="00DF133A">
      <w:pPr>
        <w:pStyle w:val="a6"/>
        <w:numPr>
          <w:ilvl w:val="0"/>
          <w:numId w:val="11"/>
        </w:numPr>
        <w:tabs>
          <w:tab w:val="left" w:pos="1701"/>
        </w:tabs>
        <w:spacing w:after="0" w:line="360" w:lineRule="auto"/>
        <w:ind w:left="1701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воспитывающего обучения</w:t>
      </w:r>
    </w:p>
    <w:p w:rsidR="00DF133A" w:rsidRDefault="00DF133A" w:rsidP="00DF133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F133A" w:rsidRDefault="00DF133A" w:rsidP="007D1AE8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Какой принцип </w:t>
      </w:r>
      <w:r w:rsidRPr="0036334E">
        <w:rPr>
          <w:rFonts w:ascii="Times New Roman" w:hAnsi="Times New Roman" w:cs="Times New Roman"/>
          <w:sz w:val="28"/>
          <w:szCs w:val="28"/>
        </w:rPr>
        <w:t>требует создания условий для положительных э</w:t>
      </w:r>
      <w:r>
        <w:rPr>
          <w:rFonts w:ascii="Times New Roman" w:hAnsi="Times New Roman" w:cs="Times New Roman"/>
          <w:sz w:val="28"/>
          <w:szCs w:val="28"/>
        </w:rPr>
        <w:t>моций учащихся в учебной работе?</w:t>
      </w:r>
    </w:p>
    <w:p w:rsidR="00DF133A" w:rsidRDefault="00DF133A" w:rsidP="00DF133A">
      <w:pPr>
        <w:spacing w:after="0" w:line="360" w:lineRule="auto"/>
        <w:ind w:left="1418" w:hanging="142"/>
        <w:rPr>
          <w:rFonts w:ascii="Times New Roman" w:hAnsi="Times New Roman" w:cs="Times New Roman"/>
          <w:sz w:val="28"/>
          <w:szCs w:val="28"/>
        </w:rPr>
      </w:pPr>
    </w:p>
    <w:p w:rsidR="00DF133A" w:rsidRDefault="00DF133A" w:rsidP="00DF133A">
      <w:pPr>
        <w:pStyle w:val="a6"/>
        <w:numPr>
          <w:ilvl w:val="0"/>
          <w:numId w:val="12"/>
        </w:numPr>
        <w:spacing w:after="0" w:line="360" w:lineRule="auto"/>
        <w:ind w:left="1418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воспитывающего обучения</w:t>
      </w:r>
    </w:p>
    <w:p w:rsidR="00DF133A" w:rsidRDefault="00DF133A" w:rsidP="00DF133A">
      <w:pPr>
        <w:pStyle w:val="a6"/>
        <w:numPr>
          <w:ilvl w:val="0"/>
          <w:numId w:val="12"/>
        </w:numPr>
        <w:spacing w:after="0" w:line="360" w:lineRule="auto"/>
        <w:ind w:left="1418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положительного эмоционального фона</w:t>
      </w:r>
    </w:p>
    <w:p w:rsidR="00DF133A" w:rsidRDefault="00DF133A" w:rsidP="00DF133A">
      <w:pPr>
        <w:pStyle w:val="a6"/>
        <w:numPr>
          <w:ilvl w:val="0"/>
          <w:numId w:val="12"/>
        </w:numPr>
        <w:spacing w:after="0" w:line="360" w:lineRule="auto"/>
        <w:ind w:left="1418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сознательности </w:t>
      </w:r>
    </w:p>
    <w:p w:rsidR="00DF133A" w:rsidRPr="00FD1A30" w:rsidRDefault="00DF133A" w:rsidP="00DF133A">
      <w:pPr>
        <w:pStyle w:val="a6"/>
        <w:numPr>
          <w:ilvl w:val="0"/>
          <w:numId w:val="12"/>
        </w:numPr>
        <w:spacing w:after="0" w:line="360" w:lineRule="auto"/>
        <w:ind w:left="1418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перехода к самообразованию</w:t>
      </w:r>
    </w:p>
    <w:p w:rsidR="00DF133A" w:rsidRDefault="00DF133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DF133A" w:rsidRDefault="00DF133A" w:rsidP="00DF133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033B24">
        <w:rPr>
          <w:rFonts w:ascii="Times New Roman" w:hAnsi="Times New Roman" w:cs="Times New Roman"/>
          <w:b/>
          <w:sz w:val="28"/>
        </w:rPr>
        <w:lastRenderedPageBreak/>
        <w:t>Ребусы</w:t>
      </w:r>
    </w:p>
    <w:p w:rsidR="00DF133A" w:rsidRDefault="00DF133A" w:rsidP="00DF133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DF133A" w:rsidRPr="00033B24" w:rsidRDefault="00DF133A" w:rsidP="00DF133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DF133A" w:rsidRDefault="00DF133A" w:rsidP="00DF133A">
      <w:pPr>
        <w:pStyle w:val="a6"/>
        <w:spacing w:after="0" w:line="360" w:lineRule="auto"/>
        <w:ind w:left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318494" cy="2768913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8977" cy="27691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133A" w:rsidRDefault="00DF133A" w:rsidP="00DF133A">
      <w:pPr>
        <w:pStyle w:val="a6"/>
        <w:spacing w:after="0" w:line="360" w:lineRule="auto"/>
        <w:ind w:left="0"/>
        <w:jc w:val="center"/>
        <w:rPr>
          <w:rFonts w:ascii="Times New Roman" w:hAnsi="Times New Roman" w:cs="Times New Roman"/>
          <w:sz w:val="28"/>
        </w:rPr>
      </w:pPr>
    </w:p>
    <w:p w:rsidR="00DF133A" w:rsidRDefault="00DF133A" w:rsidP="00DF133A">
      <w:pPr>
        <w:pStyle w:val="a6"/>
        <w:spacing w:after="0" w:line="360" w:lineRule="auto"/>
        <w:ind w:left="0"/>
        <w:jc w:val="center"/>
        <w:rPr>
          <w:rFonts w:ascii="Times New Roman" w:hAnsi="Times New Roman" w:cs="Times New Roman"/>
          <w:sz w:val="28"/>
        </w:rPr>
      </w:pPr>
    </w:p>
    <w:p w:rsidR="00DF133A" w:rsidRDefault="00DF133A" w:rsidP="00DF133A">
      <w:pPr>
        <w:pStyle w:val="a6"/>
        <w:spacing w:after="0" w:line="360" w:lineRule="auto"/>
        <w:ind w:left="0"/>
        <w:jc w:val="center"/>
        <w:rPr>
          <w:rFonts w:ascii="Times New Roman" w:hAnsi="Times New Roman" w:cs="Times New Roman"/>
          <w:sz w:val="28"/>
        </w:rPr>
      </w:pPr>
    </w:p>
    <w:p w:rsidR="00DF133A" w:rsidRDefault="00DF133A" w:rsidP="00DF133A">
      <w:pPr>
        <w:pStyle w:val="a6"/>
        <w:spacing w:after="0" w:line="360" w:lineRule="auto"/>
        <w:ind w:left="0"/>
        <w:jc w:val="center"/>
        <w:rPr>
          <w:rFonts w:ascii="Times New Roman" w:hAnsi="Times New Roman" w:cs="Times New Roman"/>
          <w:sz w:val="28"/>
        </w:rPr>
      </w:pPr>
    </w:p>
    <w:p w:rsidR="00DF133A" w:rsidRDefault="00DF133A" w:rsidP="00DF133A">
      <w:pPr>
        <w:pStyle w:val="a6"/>
        <w:spacing w:after="0" w:line="360" w:lineRule="auto"/>
        <w:ind w:left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32805" cy="224345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2243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133A" w:rsidRDefault="00DF133A" w:rsidP="00DF133A">
      <w:pPr>
        <w:pStyle w:val="a6"/>
        <w:spacing w:after="0" w:line="360" w:lineRule="auto"/>
        <w:ind w:left="0"/>
        <w:rPr>
          <w:rFonts w:ascii="Times New Roman" w:hAnsi="Times New Roman" w:cs="Times New Roman"/>
          <w:sz w:val="28"/>
        </w:rPr>
      </w:pPr>
    </w:p>
    <w:p w:rsidR="00DF133A" w:rsidRDefault="00DF133A" w:rsidP="00DF133A">
      <w:pPr>
        <w:pStyle w:val="a6"/>
        <w:spacing w:after="0" w:line="360" w:lineRule="auto"/>
        <w:ind w:left="0"/>
        <w:rPr>
          <w:rFonts w:ascii="Times New Roman" w:hAnsi="Times New Roman" w:cs="Times New Roman"/>
          <w:sz w:val="28"/>
        </w:rPr>
      </w:pPr>
    </w:p>
    <w:p w:rsidR="00DF133A" w:rsidRPr="006125F9" w:rsidRDefault="00DF133A" w:rsidP="00DF133A">
      <w:pPr>
        <w:pStyle w:val="a6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F133A" w:rsidRDefault="00DF133A">
      <w:r>
        <w:br w:type="page"/>
      </w:r>
    </w:p>
    <w:p w:rsidR="00EC4C3D" w:rsidRDefault="00EC4C3D" w:rsidP="00EC4C3D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 w:rsidRPr="007D454E">
        <w:rPr>
          <w:rFonts w:ascii="Times New Roman" w:hAnsi="Times New Roman" w:cs="Times New Roman"/>
          <w:b/>
          <w:sz w:val="28"/>
        </w:rPr>
        <w:lastRenderedPageBreak/>
        <w:t>Рекомендуемая и используемая литература</w:t>
      </w:r>
    </w:p>
    <w:p w:rsidR="00EC4C3D" w:rsidRDefault="00EC4C3D" w:rsidP="00EC4C3D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7E0713" w:rsidRPr="006E1B33" w:rsidRDefault="007E0713" w:rsidP="007E0713">
      <w:pPr>
        <w:pStyle w:val="a6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B33">
        <w:rPr>
          <w:rFonts w:ascii="Times New Roman" w:hAnsi="Times New Roman" w:cs="Times New Roman"/>
          <w:sz w:val="28"/>
          <w:szCs w:val="28"/>
        </w:rPr>
        <w:t>Бабанский Ю.К. Избранные педагогические труды. М.: Педагогика, 1989.-560с.</w:t>
      </w:r>
    </w:p>
    <w:p w:rsidR="007E0713" w:rsidRPr="006E1B33" w:rsidRDefault="007E0713" w:rsidP="007E0713">
      <w:pPr>
        <w:pStyle w:val="a6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B33">
        <w:rPr>
          <w:rFonts w:ascii="Times New Roman" w:hAnsi="Times New Roman" w:cs="Times New Roman"/>
          <w:sz w:val="28"/>
          <w:szCs w:val="28"/>
        </w:rPr>
        <w:t>Бим - Бад  Б.М. Педагогический энциклопедический словарь. М., 2002. С. 164)</w:t>
      </w:r>
    </w:p>
    <w:p w:rsidR="007E0713" w:rsidRPr="006E1B33" w:rsidRDefault="007E0713" w:rsidP="007E0713">
      <w:pPr>
        <w:pStyle w:val="a6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B33">
        <w:rPr>
          <w:rFonts w:ascii="Times New Roman" w:hAnsi="Times New Roman" w:cs="Times New Roman"/>
          <w:sz w:val="28"/>
          <w:szCs w:val="28"/>
        </w:rPr>
        <w:t>Большой энциклопедический словарь : [В 2 т.] / Гл. ред. А. М. Прохоров. - М. : Сов. энцикл., 2000</w:t>
      </w:r>
    </w:p>
    <w:p w:rsidR="007E0713" w:rsidRPr="006E1B33" w:rsidRDefault="007E0713" w:rsidP="007E0713">
      <w:pPr>
        <w:pStyle w:val="a6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B33">
        <w:rPr>
          <w:rFonts w:ascii="Times New Roman" w:hAnsi="Times New Roman" w:cs="Times New Roman"/>
          <w:sz w:val="28"/>
          <w:szCs w:val="28"/>
        </w:rPr>
        <w:t xml:space="preserve">Воронин А.С. Словарь терминов по общей и социальной педагогике.- 2006. – С.135 </w:t>
      </w:r>
    </w:p>
    <w:p w:rsidR="007E0713" w:rsidRPr="006E1B33" w:rsidRDefault="007E0713" w:rsidP="007E0713">
      <w:pPr>
        <w:pStyle w:val="a6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B33">
        <w:rPr>
          <w:rFonts w:ascii="Times New Roman" w:hAnsi="Times New Roman" w:cs="Times New Roman"/>
          <w:sz w:val="28"/>
          <w:szCs w:val="28"/>
        </w:rPr>
        <w:t>Гайфутдинов А.М. Развитие дидактических принципов в истории отечественной педагогики (1945-2007 ГГ.): моногр. / А.М. Гайфутдинов. -Москва, 2010.</w:t>
      </w:r>
    </w:p>
    <w:p w:rsidR="007E0713" w:rsidRPr="006E1B33" w:rsidRDefault="007E0713" w:rsidP="007E0713">
      <w:pPr>
        <w:pStyle w:val="a6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B33">
        <w:rPr>
          <w:rFonts w:ascii="Times New Roman" w:hAnsi="Times New Roman" w:cs="Times New Roman"/>
          <w:sz w:val="28"/>
          <w:szCs w:val="28"/>
        </w:rPr>
        <w:t>Ефремова Т.Ф. Новый словарь русского языка. Толково-образовательный.- М.: Рус. яз. 2000.- в 2 т.- 1209 с. - (Б-ка словарей рус. яз).</w:t>
      </w:r>
    </w:p>
    <w:p w:rsidR="007E0713" w:rsidRPr="006E1B33" w:rsidRDefault="007E0713" w:rsidP="007E0713">
      <w:pPr>
        <w:pStyle w:val="a6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B33">
        <w:rPr>
          <w:rFonts w:ascii="Times New Roman" w:hAnsi="Times New Roman" w:cs="Times New Roman"/>
          <w:sz w:val="28"/>
          <w:szCs w:val="28"/>
        </w:rPr>
        <w:t>Коменский Я.А. Великая дидактика Избр. пед. соч. Т.1. - М.: Педагогика, 1976. </w:t>
      </w:r>
    </w:p>
    <w:p w:rsidR="007E0713" w:rsidRPr="006E1B33" w:rsidRDefault="007E0713" w:rsidP="007E0713">
      <w:pPr>
        <w:pStyle w:val="a6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B33">
        <w:rPr>
          <w:rFonts w:ascii="Times New Roman" w:hAnsi="Times New Roman" w:cs="Times New Roman"/>
          <w:sz w:val="28"/>
          <w:szCs w:val="28"/>
        </w:rPr>
        <w:t>Лернер И.Я. Процесс обучения и его закономерности. М.: Знание, 1980.-96с.</w:t>
      </w:r>
    </w:p>
    <w:p w:rsidR="007E0713" w:rsidRPr="006E1B33" w:rsidRDefault="007E0713" w:rsidP="007E0713">
      <w:pPr>
        <w:pStyle w:val="a6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B33">
        <w:rPr>
          <w:rFonts w:ascii="Times New Roman" w:hAnsi="Times New Roman" w:cs="Times New Roman"/>
          <w:sz w:val="28"/>
          <w:szCs w:val="28"/>
        </w:rPr>
        <w:t>Муратова И.Г. Раскрытие дидактического принципа доступности через искусство педагога  / И.Г. Муратова // В сборнике: В мире научных исследований Материалы II Международной научно-практической конференции. - 2013. - С. 49-55.</w:t>
      </w:r>
    </w:p>
    <w:p w:rsidR="007E0713" w:rsidRPr="006E1B33" w:rsidRDefault="007E0713" w:rsidP="007E0713">
      <w:pPr>
        <w:pStyle w:val="a6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B33">
        <w:rPr>
          <w:rFonts w:ascii="Times New Roman" w:hAnsi="Times New Roman" w:cs="Times New Roman"/>
          <w:sz w:val="28"/>
          <w:szCs w:val="28"/>
        </w:rPr>
        <w:t>Подласый И.П. Педагогика: 100 вопросов - 100 ответов: учеб. пособие для вузов/ И. П. Подласый. -М.: ВЛАДОС-пресс, 2004. - 365 с.</w:t>
      </w:r>
    </w:p>
    <w:p w:rsidR="007E0713" w:rsidRPr="006E1B33" w:rsidRDefault="007E0713" w:rsidP="007E0713">
      <w:pPr>
        <w:pStyle w:val="a6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B33">
        <w:rPr>
          <w:rFonts w:ascii="Times New Roman" w:hAnsi="Times New Roman" w:cs="Times New Roman"/>
          <w:sz w:val="28"/>
          <w:szCs w:val="28"/>
        </w:rPr>
        <w:t>Сластёнин В.А., Исаев И.Ф., Шиянов Е.Н. Общая педагогика. М.: ВЛАДОС, 2003. - 288с.</w:t>
      </w:r>
    </w:p>
    <w:p w:rsidR="007E0713" w:rsidRPr="006E1B33" w:rsidRDefault="007E0713" w:rsidP="007E0713">
      <w:pPr>
        <w:pStyle w:val="a6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B33">
        <w:rPr>
          <w:rFonts w:ascii="Times New Roman" w:hAnsi="Times New Roman" w:cs="Times New Roman"/>
          <w:sz w:val="28"/>
          <w:szCs w:val="28"/>
        </w:rPr>
        <w:t>Толковый словарь русского языка / Под ред. Д.В. Дмитриева.-2003</w:t>
      </w:r>
    </w:p>
    <w:p w:rsidR="007E0713" w:rsidRPr="006E1B33" w:rsidRDefault="007E0713" w:rsidP="007E0713">
      <w:pPr>
        <w:pStyle w:val="a6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B33">
        <w:rPr>
          <w:rFonts w:ascii="Times New Roman" w:hAnsi="Times New Roman" w:cs="Times New Roman"/>
          <w:sz w:val="28"/>
          <w:szCs w:val="28"/>
        </w:rPr>
        <w:t>Ушинский К. Д. Собрание сочинений : в 10 т. Т. 2. С. 557—558.</w:t>
      </w:r>
    </w:p>
    <w:p w:rsidR="007E0713" w:rsidRPr="006E1B33" w:rsidRDefault="007E0713" w:rsidP="007E0713">
      <w:pPr>
        <w:pStyle w:val="a6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B33">
        <w:rPr>
          <w:rFonts w:ascii="Times New Roman" w:hAnsi="Times New Roman" w:cs="Times New Roman"/>
          <w:sz w:val="28"/>
          <w:szCs w:val="28"/>
        </w:rPr>
        <w:lastRenderedPageBreak/>
        <w:t>Хлыбова Г. Б, Принцип активности в обучении иностранным языкам // Иностранные языки в школе. 1994. № 5. С. 17.</w:t>
      </w:r>
    </w:p>
    <w:p w:rsidR="007E0713" w:rsidRPr="006E1B33" w:rsidRDefault="007E0713" w:rsidP="007E0713">
      <w:pPr>
        <w:pStyle w:val="a6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B33">
        <w:rPr>
          <w:rFonts w:ascii="Times New Roman" w:hAnsi="Times New Roman" w:cs="Times New Roman"/>
          <w:sz w:val="28"/>
          <w:szCs w:val="28"/>
        </w:rPr>
        <w:t>Чернишёва В.К. Принцип систематичности и последовательности при построении содержания обучения: Дисс. канд. пед. наук. М., 1979. -147с.</w:t>
      </w:r>
    </w:p>
    <w:p w:rsidR="007E0713" w:rsidRPr="006E1B33" w:rsidRDefault="007E0713" w:rsidP="007E07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4C3D" w:rsidRDefault="00EC4C3D" w:rsidP="00EC4C3D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EC4C3D" w:rsidRDefault="00EC4C3D" w:rsidP="00EC4C3D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EC4C3D" w:rsidRDefault="00EC4C3D" w:rsidP="00EC4C3D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EC4C3D" w:rsidRDefault="00EC4C3D">
      <w:pPr>
        <w:rPr>
          <w:rFonts w:ascii="Times New Roman" w:hAnsi="Times New Roman" w:cs="Times New Roman"/>
          <w:b/>
          <w:sz w:val="28"/>
        </w:rPr>
      </w:pPr>
    </w:p>
    <w:p w:rsidR="007E0713" w:rsidRDefault="007E0713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br w:type="page"/>
      </w:r>
    </w:p>
    <w:p w:rsidR="00DF133A" w:rsidRDefault="00DF133A" w:rsidP="00DF133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 xml:space="preserve">Ответы на задания для самопроверки </w:t>
      </w:r>
      <w:r w:rsidRPr="0067397D">
        <w:rPr>
          <w:rFonts w:ascii="Times New Roman" w:hAnsi="Times New Roman" w:cs="Times New Roman"/>
          <w:b/>
          <w:sz w:val="28"/>
        </w:rPr>
        <w:t xml:space="preserve">и </w:t>
      </w:r>
      <w:r w:rsidR="007E0713">
        <w:rPr>
          <w:rFonts w:ascii="Times New Roman" w:hAnsi="Times New Roman" w:cs="Times New Roman"/>
          <w:b/>
          <w:sz w:val="28"/>
        </w:rPr>
        <w:t>само</w:t>
      </w:r>
      <w:r w:rsidRPr="0067397D">
        <w:rPr>
          <w:rFonts w:ascii="Times New Roman" w:hAnsi="Times New Roman" w:cs="Times New Roman"/>
          <w:b/>
          <w:sz w:val="28"/>
        </w:rPr>
        <w:t>контро</w:t>
      </w:r>
      <w:r>
        <w:rPr>
          <w:rFonts w:ascii="Times New Roman" w:hAnsi="Times New Roman" w:cs="Times New Roman"/>
          <w:b/>
          <w:sz w:val="28"/>
        </w:rPr>
        <w:t>ля</w:t>
      </w:r>
    </w:p>
    <w:p w:rsidR="00DF133A" w:rsidRPr="0067397D" w:rsidRDefault="00DF133A" w:rsidP="00DF133A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DF133A" w:rsidRDefault="00DF133A" w:rsidP="00DF133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</w:rPr>
        <w:t>Тест</w:t>
      </w:r>
      <w:r w:rsidRPr="0056605F">
        <w:rPr>
          <w:rFonts w:ascii="Times New Roman" w:hAnsi="Times New Roman" w:cs="Times New Roman"/>
          <w:sz w:val="28"/>
          <w:lang w:val="en-US"/>
        </w:rPr>
        <w:t xml:space="preserve">: 1 </w:t>
      </w:r>
      <w:r>
        <w:rPr>
          <w:rFonts w:ascii="Times New Roman" w:hAnsi="Times New Roman" w:cs="Times New Roman"/>
          <w:sz w:val="28"/>
          <w:lang w:val="en-US"/>
        </w:rPr>
        <w:t>b</w:t>
      </w:r>
      <w:r w:rsidRPr="0056605F">
        <w:rPr>
          <w:rFonts w:ascii="Times New Roman" w:hAnsi="Times New Roman" w:cs="Times New Roman"/>
          <w:sz w:val="28"/>
          <w:lang w:val="en-US"/>
        </w:rPr>
        <w:t xml:space="preserve">), 2 </w:t>
      </w:r>
      <w:r>
        <w:rPr>
          <w:rFonts w:ascii="Times New Roman" w:hAnsi="Times New Roman" w:cs="Times New Roman"/>
          <w:sz w:val="28"/>
          <w:lang w:val="en-US"/>
        </w:rPr>
        <w:t>d</w:t>
      </w:r>
      <w:r w:rsidRPr="0056605F">
        <w:rPr>
          <w:rFonts w:ascii="Times New Roman" w:hAnsi="Times New Roman" w:cs="Times New Roman"/>
          <w:sz w:val="28"/>
          <w:lang w:val="en-US"/>
        </w:rPr>
        <w:t xml:space="preserve">), 3 </w:t>
      </w:r>
      <w:r>
        <w:rPr>
          <w:rFonts w:ascii="Times New Roman" w:hAnsi="Times New Roman" w:cs="Times New Roman"/>
          <w:sz w:val="28"/>
          <w:lang w:val="en-US"/>
        </w:rPr>
        <w:t>b</w:t>
      </w:r>
      <w:r w:rsidRPr="0056605F">
        <w:rPr>
          <w:rFonts w:ascii="Times New Roman" w:hAnsi="Times New Roman" w:cs="Times New Roman"/>
          <w:sz w:val="28"/>
          <w:lang w:val="en-US"/>
        </w:rPr>
        <w:t xml:space="preserve">), 4 </w:t>
      </w:r>
      <w:r w:rsidR="00EC4C3D">
        <w:rPr>
          <w:rFonts w:ascii="Times New Roman" w:hAnsi="Times New Roman" w:cs="Times New Roman"/>
          <w:sz w:val="28"/>
          <w:lang w:val="en-US"/>
        </w:rPr>
        <w:t>c</w:t>
      </w:r>
      <w:r w:rsidRPr="0056605F">
        <w:rPr>
          <w:rFonts w:ascii="Times New Roman" w:hAnsi="Times New Roman" w:cs="Times New Roman"/>
          <w:sz w:val="28"/>
          <w:lang w:val="en-US"/>
        </w:rPr>
        <w:t xml:space="preserve">), 5 </w:t>
      </w:r>
      <w:r w:rsidR="00EC4C3D">
        <w:rPr>
          <w:rFonts w:ascii="Times New Roman" w:hAnsi="Times New Roman" w:cs="Times New Roman"/>
          <w:sz w:val="28"/>
          <w:lang w:val="en-US"/>
        </w:rPr>
        <w:t>a</w:t>
      </w:r>
      <w:r w:rsidRPr="0056605F">
        <w:rPr>
          <w:rFonts w:ascii="Times New Roman" w:hAnsi="Times New Roman" w:cs="Times New Roman"/>
          <w:sz w:val="28"/>
          <w:lang w:val="en-US"/>
        </w:rPr>
        <w:t xml:space="preserve">), 6 </w:t>
      </w:r>
      <w:r w:rsidR="00EC4C3D">
        <w:rPr>
          <w:rFonts w:ascii="Times New Roman" w:hAnsi="Times New Roman" w:cs="Times New Roman"/>
          <w:sz w:val="28"/>
          <w:lang w:val="en-US"/>
        </w:rPr>
        <w:t>d</w:t>
      </w:r>
      <w:r w:rsidRPr="0056605F">
        <w:rPr>
          <w:rFonts w:ascii="Times New Roman" w:hAnsi="Times New Roman" w:cs="Times New Roman"/>
          <w:sz w:val="28"/>
          <w:lang w:val="en-US"/>
        </w:rPr>
        <w:t xml:space="preserve">), 7 </w:t>
      </w:r>
      <w:r w:rsidR="00EC4C3D">
        <w:rPr>
          <w:rFonts w:ascii="Times New Roman" w:hAnsi="Times New Roman" w:cs="Times New Roman"/>
          <w:sz w:val="28"/>
          <w:lang w:val="en-US"/>
        </w:rPr>
        <w:t>b</w:t>
      </w:r>
      <w:r w:rsidRPr="0056605F">
        <w:rPr>
          <w:rFonts w:ascii="Times New Roman" w:hAnsi="Times New Roman" w:cs="Times New Roman"/>
          <w:sz w:val="28"/>
          <w:lang w:val="en-US"/>
        </w:rPr>
        <w:t xml:space="preserve">), 8 </w:t>
      </w:r>
      <w:r w:rsidR="00EC4C3D">
        <w:rPr>
          <w:rFonts w:ascii="Times New Roman" w:hAnsi="Times New Roman" w:cs="Times New Roman"/>
          <w:sz w:val="28"/>
          <w:lang w:val="en-US"/>
        </w:rPr>
        <w:t>c</w:t>
      </w:r>
      <w:r>
        <w:rPr>
          <w:rFonts w:ascii="Times New Roman" w:hAnsi="Times New Roman" w:cs="Times New Roman"/>
          <w:sz w:val="28"/>
          <w:lang w:val="en-US"/>
        </w:rPr>
        <w:t xml:space="preserve">), </w:t>
      </w:r>
      <w:r w:rsidR="00EC4C3D">
        <w:rPr>
          <w:rFonts w:ascii="Times New Roman" w:hAnsi="Times New Roman" w:cs="Times New Roman"/>
          <w:sz w:val="28"/>
          <w:lang w:val="en-US"/>
        </w:rPr>
        <w:t>9 c), 10 b</w:t>
      </w:r>
      <w:r>
        <w:rPr>
          <w:rFonts w:ascii="Times New Roman" w:hAnsi="Times New Roman" w:cs="Times New Roman"/>
          <w:sz w:val="28"/>
          <w:lang w:val="en-US"/>
        </w:rPr>
        <w:t>)</w:t>
      </w:r>
    </w:p>
    <w:p w:rsidR="00DF133A" w:rsidRDefault="00DF133A" w:rsidP="00DF133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Ребусы:</w:t>
      </w:r>
      <w:r w:rsidR="00EC4C3D">
        <w:rPr>
          <w:rFonts w:ascii="Times New Roman" w:hAnsi="Times New Roman" w:cs="Times New Roman"/>
          <w:sz w:val="28"/>
        </w:rPr>
        <w:t>наглядность</w:t>
      </w:r>
      <w:r>
        <w:rPr>
          <w:rFonts w:ascii="Times New Roman" w:hAnsi="Times New Roman" w:cs="Times New Roman"/>
          <w:sz w:val="28"/>
        </w:rPr>
        <w:t xml:space="preserve">, </w:t>
      </w:r>
      <w:r w:rsidR="00EC4C3D">
        <w:rPr>
          <w:rFonts w:ascii="Times New Roman" w:hAnsi="Times New Roman" w:cs="Times New Roman"/>
          <w:sz w:val="28"/>
        </w:rPr>
        <w:t>доступность</w:t>
      </w:r>
    </w:p>
    <w:p w:rsidR="00E221EA" w:rsidRDefault="00BE67D4"/>
    <w:sectPr w:rsidR="00E221EA" w:rsidSect="008F7FAA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67D4" w:rsidRDefault="00BE67D4" w:rsidP="008F7FAA">
      <w:pPr>
        <w:spacing w:after="0" w:line="240" w:lineRule="auto"/>
      </w:pPr>
      <w:r>
        <w:separator/>
      </w:r>
    </w:p>
  </w:endnote>
  <w:endnote w:type="continuationSeparator" w:id="1">
    <w:p w:rsidR="00BE67D4" w:rsidRDefault="00BE67D4" w:rsidP="008F7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-Roman">
    <w:altName w:val="MS PMincho"/>
    <w:charset w:val="8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303725"/>
      <w:docPartObj>
        <w:docPartGallery w:val="Page Numbers (Bottom of Page)"/>
        <w:docPartUnique/>
      </w:docPartObj>
    </w:sdtPr>
    <w:sdtContent>
      <w:p w:rsidR="008F7FAA" w:rsidRDefault="00A3137B">
        <w:pPr>
          <w:pStyle w:val="a9"/>
          <w:jc w:val="right"/>
        </w:pPr>
        <w:r>
          <w:fldChar w:fldCharType="begin"/>
        </w:r>
        <w:r w:rsidR="003C1CFD">
          <w:instrText xml:space="preserve"> PAGE   \* MERGEFORMAT </w:instrText>
        </w:r>
        <w:r>
          <w:fldChar w:fldCharType="separate"/>
        </w:r>
        <w:r w:rsidR="000A7CE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F7FAA" w:rsidRDefault="008F7FA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67D4" w:rsidRDefault="00BE67D4" w:rsidP="008F7FAA">
      <w:pPr>
        <w:spacing w:after="0" w:line="240" w:lineRule="auto"/>
      </w:pPr>
      <w:r>
        <w:separator/>
      </w:r>
    </w:p>
  </w:footnote>
  <w:footnote w:type="continuationSeparator" w:id="1">
    <w:p w:rsidR="00BE67D4" w:rsidRDefault="00BE67D4" w:rsidP="008F7F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36D1C"/>
    <w:multiLevelType w:val="hybridMultilevel"/>
    <w:tmpl w:val="C3C84ED6"/>
    <w:lvl w:ilvl="0" w:tplc="834C93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487D0A"/>
    <w:multiLevelType w:val="hybridMultilevel"/>
    <w:tmpl w:val="04407E22"/>
    <w:lvl w:ilvl="0" w:tplc="A942CDF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47FC04B6">
      <w:numFmt w:val="bullet"/>
      <w:lvlText w:val="•"/>
      <w:lvlJc w:val="left"/>
      <w:pPr>
        <w:ind w:left="2479" w:hanging="1050"/>
      </w:pPr>
      <w:rPr>
        <w:rFonts w:ascii="Times New Roman" w:eastAsiaTheme="minorHAns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DFC40E8"/>
    <w:multiLevelType w:val="hybridMultilevel"/>
    <w:tmpl w:val="9B9A0BD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146BD0"/>
    <w:multiLevelType w:val="hybridMultilevel"/>
    <w:tmpl w:val="987A01B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C979DE"/>
    <w:multiLevelType w:val="hybridMultilevel"/>
    <w:tmpl w:val="0F12A07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092EA3"/>
    <w:multiLevelType w:val="hybridMultilevel"/>
    <w:tmpl w:val="A76433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AC1B4D"/>
    <w:multiLevelType w:val="hybridMultilevel"/>
    <w:tmpl w:val="39060D6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AF6B75"/>
    <w:multiLevelType w:val="hybridMultilevel"/>
    <w:tmpl w:val="675EF448"/>
    <w:lvl w:ilvl="0" w:tplc="04190017">
      <w:start w:val="1"/>
      <w:numFmt w:val="lowerLetter"/>
      <w:lvlText w:val="%1)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0B14F3"/>
    <w:multiLevelType w:val="hybridMultilevel"/>
    <w:tmpl w:val="D24C4AE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071EBF"/>
    <w:multiLevelType w:val="hybridMultilevel"/>
    <w:tmpl w:val="6A4A1E4E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E611B4B"/>
    <w:multiLevelType w:val="hybridMultilevel"/>
    <w:tmpl w:val="A0A0B90A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2C147E5"/>
    <w:multiLevelType w:val="hybridMultilevel"/>
    <w:tmpl w:val="A0A0B90A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CA70348"/>
    <w:multiLevelType w:val="hybridMultilevel"/>
    <w:tmpl w:val="39B065C6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76416C1A"/>
    <w:multiLevelType w:val="hybridMultilevel"/>
    <w:tmpl w:val="C4AEFD5C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8"/>
  </w:num>
  <w:num w:numId="6">
    <w:abstractNumId w:val="7"/>
  </w:num>
  <w:num w:numId="7">
    <w:abstractNumId w:val="11"/>
  </w:num>
  <w:num w:numId="8">
    <w:abstractNumId w:val="10"/>
  </w:num>
  <w:num w:numId="9">
    <w:abstractNumId w:val="13"/>
  </w:num>
  <w:num w:numId="10">
    <w:abstractNumId w:val="9"/>
  </w:num>
  <w:num w:numId="11">
    <w:abstractNumId w:val="12"/>
  </w:num>
  <w:num w:numId="12">
    <w:abstractNumId w:val="6"/>
  </w:num>
  <w:num w:numId="13">
    <w:abstractNumId w:val="5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356AD"/>
    <w:rsid w:val="000A45C5"/>
    <w:rsid w:val="000A7CE0"/>
    <w:rsid w:val="00100805"/>
    <w:rsid w:val="0024439D"/>
    <w:rsid w:val="0032273F"/>
    <w:rsid w:val="00326F2C"/>
    <w:rsid w:val="003C1CFD"/>
    <w:rsid w:val="004807B2"/>
    <w:rsid w:val="00511D9B"/>
    <w:rsid w:val="005B63F2"/>
    <w:rsid w:val="00767BDD"/>
    <w:rsid w:val="007D1AE8"/>
    <w:rsid w:val="007E0713"/>
    <w:rsid w:val="007E3418"/>
    <w:rsid w:val="00821768"/>
    <w:rsid w:val="008356AD"/>
    <w:rsid w:val="008F7FAA"/>
    <w:rsid w:val="009B6FDF"/>
    <w:rsid w:val="009D7715"/>
    <w:rsid w:val="00A3137B"/>
    <w:rsid w:val="00B061A6"/>
    <w:rsid w:val="00BA2BF1"/>
    <w:rsid w:val="00BE67D4"/>
    <w:rsid w:val="00C3089C"/>
    <w:rsid w:val="00C46D19"/>
    <w:rsid w:val="00C50BA4"/>
    <w:rsid w:val="00C81383"/>
    <w:rsid w:val="00D60283"/>
    <w:rsid w:val="00DF133A"/>
    <w:rsid w:val="00EC4C3D"/>
    <w:rsid w:val="00FC3E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49" type="connector" idref="#_x0000_s1066"/>
        <o:r id="V:Rule50" type="connector" idref="#_x0000_s1094"/>
        <o:r id="V:Rule51" type="connector" idref="#_x0000_s1052"/>
        <o:r id="V:Rule52" type="connector" idref="#_x0000_s1067"/>
        <o:r id="V:Rule53" type="connector" idref="#_x0000_s1106"/>
        <o:r id="V:Rule54" type="connector" idref="#_x0000_s1087"/>
        <o:r id="V:Rule55" type="connector" idref="#_x0000_s1105"/>
        <o:r id="V:Rule56" type="connector" idref="#_x0000_s1090"/>
        <o:r id="V:Rule57" type="connector" idref="#_x0000_s1098"/>
        <o:r id="V:Rule58" type="connector" idref="#_x0000_s1096"/>
        <o:r id="V:Rule59" type="connector" idref="#_x0000_s1038"/>
        <o:r id="V:Rule60" type="connector" idref="#_x0000_s1068"/>
        <o:r id="V:Rule61" type="connector" idref="#_x0000_s1060"/>
        <o:r id="V:Rule62" type="connector" idref="#_x0000_s1037"/>
        <o:r id="V:Rule63" type="connector" idref="#_x0000_s1035"/>
        <o:r id="V:Rule64" type="connector" idref="#_x0000_s1054"/>
        <o:r id="V:Rule65" type="connector" idref="#_x0000_s1061"/>
        <o:r id="V:Rule66" type="connector" idref="#_x0000_s1032"/>
        <o:r id="V:Rule67" type="connector" idref="#_x0000_s1100"/>
        <o:r id="V:Rule68" type="connector" idref="#_x0000_s1055"/>
        <o:r id="V:Rule69" type="connector" idref="#_x0000_s1089"/>
        <o:r id="V:Rule70" type="connector" idref="#_x0000_s1033"/>
        <o:r id="V:Rule71" type="connector" idref="#_x0000_s1093"/>
        <o:r id="V:Rule72" type="connector" idref="#_x0000_s1092"/>
        <o:r id="V:Rule73" type="connector" idref="#_x0000_s1099"/>
        <o:r id="V:Rule74" type="connector" idref="#_x0000_s1103"/>
        <o:r id="V:Rule75" type="connector" idref="#_x0000_s1065"/>
        <o:r id="V:Rule76" type="connector" idref="#_x0000_s1051"/>
        <o:r id="V:Rule77" type="connector" idref="#_x0000_s1064"/>
        <o:r id="V:Rule78" type="connector" idref="#_x0000_s1104"/>
        <o:r id="V:Rule79" type="connector" idref="#_x0000_s1102"/>
        <o:r id="V:Rule80" type="connector" idref="#_x0000_s1062"/>
        <o:r id="V:Rule81" type="connector" idref="#_x0000_s1063"/>
        <o:r id="V:Rule82" type="connector" idref="#_x0000_s1088"/>
        <o:r id="V:Rule83" type="connector" idref="#_x0000_s1097"/>
        <o:r id="V:Rule84" type="connector" idref="#_x0000_s1056"/>
        <o:r id="V:Rule85" type="connector" idref="#_x0000_s1101"/>
        <o:r id="V:Rule86" type="connector" idref="#_x0000_s1059"/>
        <o:r id="V:Rule87" type="connector" idref="#_x0000_s1034"/>
        <o:r id="V:Rule88" type="connector" idref="#_x0000_s1057"/>
        <o:r id="V:Rule89" type="connector" idref="#_x0000_s1036"/>
        <o:r id="V:Rule90" type="connector" idref="#_x0000_s1095"/>
        <o:r id="V:Rule91" type="connector" idref="#_x0000_s1050"/>
        <o:r id="V:Rule92" type="connector" idref="#_x0000_s1053"/>
        <o:r id="V:Rule93" type="connector" idref="#_x0000_s1091"/>
        <o:r id="V:Rule94" type="connector" idref="#_x0000_s1069"/>
        <o:r id="V:Rule95" type="connector" idref="#_x0000_s1058"/>
        <o:r id="V:Rule96" type="connector" idref="#_x0000_s107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6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">
    <w:name w:val="toc 1"/>
    <w:basedOn w:val="a"/>
    <w:next w:val="a"/>
    <w:autoRedefine/>
    <w:uiPriority w:val="39"/>
    <w:semiHidden/>
    <w:unhideWhenUsed/>
    <w:qFormat/>
    <w:rsid w:val="00FC3EEB"/>
    <w:pPr>
      <w:spacing w:after="100"/>
    </w:pPr>
  </w:style>
  <w:style w:type="paragraph" w:styleId="2">
    <w:name w:val="toc 2"/>
    <w:basedOn w:val="a"/>
    <w:next w:val="a"/>
    <w:autoRedefine/>
    <w:uiPriority w:val="39"/>
    <w:unhideWhenUsed/>
    <w:qFormat/>
    <w:rsid w:val="00FC3EEB"/>
    <w:pPr>
      <w:spacing w:after="100"/>
      <w:ind w:left="220"/>
    </w:pPr>
    <w:rPr>
      <w:rFonts w:eastAsiaTheme="minorEastAsia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FC3EEB"/>
    <w:pPr>
      <w:spacing w:after="100"/>
      <w:ind w:left="440"/>
    </w:pPr>
    <w:rPr>
      <w:rFonts w:eastAsiaTheme="minorEastAsia"/>
    </w:rPr>
  </w:style>
  <w:style w:type="paragraph" w:styleId="a3">
    <w:name w:val="Balloon Text"/>
    <w:basedOn w:val="a"/>
    <w:link w:val="a4"/>
    <w:uiPriority w:val="99"/>
    <w:semiHidden/>
    <w:unhideWhenUsed/>
    <w:rsid w:val="00FC3E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3E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9B6FDF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24439D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8F7F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8F7FAA"/>
  </w:style>
  <w:style w:type="paragraph" w:styleId="a9">
    <w:name w:val="footer"/>
    <w:basedOn w:val="a"/>
    <w:link w:val="aa"/>
    <w:uiPriority w:val="99"/>
    <w:unhideWhenUsed/>
    <w:rsid w:val="008F7F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F7FAA"/>
  </w:style>
  <w:style w:type="table" w:styleId="ab">
    <w:name w:val="Table Grid"/>
    <w:basedOn w:val="a1"/>
    <w:uiPriority w:val="39"/>
    <w:rsid w:val="00BA2B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3735</Words>
  <Characters>21294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13</cp:revision>
  <dcterms:created xsi:type="dcterms:W3CDTF">2019-10-20T18:29:00Z</dcterms:created>
  <dcterms:modified xsi:type="dcterms:W3CDTF">2020-10-11T10:54:00Z</dcterms:modified>
</cp:coreProperties>
</file>