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2D969" w14:textId="390B3820" w:rsidR="00B31F43" w:rsidRPr="0000705E" w:rsidRDefault="00B31F43" w:rsidP="00B31F43">
      <w:pPr>
        <w:pStyle w:val="Default"/>
        <w:ind w:firstLine="709"/>
        <w:jc w:val="right"/>
        <w:rPr>
          <w:b/>
          <w:sz w:val="28"/>
          <w:szCs w:val="28"/>
        </w:rPr>
      </w:pPr>
      <w:r w:rsidRPr="0000705E">
        <w:rPr>
          <w:b/>
          <w:sz w:val="28"/>
          <w:szCs w:val="28"/>
        </w:rPr>
        <w:t>Осипова К. Н.</w:t>
      </w:r>
    </w:p>
    <w:p w14:paraId="7E74FBD0" w14:textId="77FB3D3A" w:rsidR="003C5817" w:rsidRDefault="0000705E" w:rsidP="0000705E">
      <w:pPr>
        <w:pStyle w:val="Default"/>
        <w:ind w:firstLine="709"/>
        <w:jc w:val="center"/>
        <w:rPr>
          <w:b/>
          <w:sz w:val="28"/>
          <w:szCs w:val="28"/>
        </w:rPr>
      </w:pPr>
      <w:r w:rsidRPr="0000705E">
        <w:rPr>
          <w:b/>
          <w:sz w:val="28"/>
          <w:szCs w:val="28"/>
        </w:rPr>
        <w:t>План-конспект урока чтения произведения в 5 классе.</w:t>
      </w:r>
    </w:p>
    <w:p w14:paraId="7C68CCC8" w14:textId="77777777" w:rsidR="0000705E" w:rsidRPr="0000705E" w:rsidRDefault="0000705E" w:rsidP="0000705E">
      <w:pPr>
        <w:pStyle w:val="Default"/>
        <w:ind w:firstLine="709"/>
        <w:jc w:val="center"/>
        <w:rPr>
          <w:b/>
          <w:sz w:val="28"/>
          <w:szCs w:val="28"/>
        </w:rPr>
      </w:pPr>
    </w:p>
    <w:p w14:paraId="0CCC55E0" w14:textId="77777777" w:rsidR="003C5817" w:rsidRPr="003C5817" w:rsidRDefault="003C5817" w:rsidP="003C5817">
      <w:pPr>
        <w:shd w:val="clear" w:color="auto" w:fill="FFFFFF"/>
        <w:suppressAutoHyphens w:val="0"/>
        <w:jc w:val="center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Конспект урока</w:t>
      </w:r>
    </w:p>
    <w:p w14:paraId="1607294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Учитель:</w:t>
      </w:r>
      <w:r w:rsidRPr="003C5817">
        <w:rPr>
          <w:color w:val="000000"/>
          <w:sz w:val="28"/>
          <w:szCs w:val="28"/>
          <w:lang w:eastAsia="ru-RU"/>
        </w:rPr>
        <w:t xml:space="preserve"> Сулина Вера Вениаминовна, учитель английского языка МБОУ – </w:t>
      </w:r>
      <w:proofErr w:type="spellStart"/>
      <w:r w:rsidRPr="003C5817">
        <w:rPr>
          <w:color w:val="000000"/>
          <w:sz w:val="28"/>
          <w:szCs w:val="28"/>
          <w:lang w:eastAsia="ru-RU"/>
        </w:rPr>
        <w:t>Себякинская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 ООШ Урицкого района Орловской области</w:t>
      </w:r>
    </w:p>
    <w:p w14:paraId="2BC827E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Класс:</w:t>
      </w:r>
      <w:r w:rsidRPr="003C5817">
        <w:rPr>
          <w:color w:val="000000"/>
          <w:sz w:val="28"/>
          <w:szCs w:val="28"/>
          <w:lang w:eastAsia="ru-RU"/>
        </w:rPr>
        <w:t> 5</w:t>
      </w:r>
    </w:p>
    <w:p w14:paraId="38B03E0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УМК:</w:t>
      </w:r>
      <w:r w:rsidRPr="003C5817">
        <w:rPr>
          <w:color w:val="000000"/>
          <w:sz w:val="28"/>
          <w:szCs w:val="28"/>
          <w:lang w:eastAsia="ru-RU"/>
        </w:rPr>
        <w:t> </w:t>
      </w:r>
      <w:proofErr w:type="gramStart"/>
      <w:r w:rsidRPr="003C5817">
        <w:rPr>
          <w:color w:val="000000"/>
          <w:sz w:val="28"/>
          <w:szCs w:val="28"/>
          <w:lang w:eastAsia="ru-RU"/>
        </w:rPr>
        <w:t>В.Я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Коровина Литература, Москва, Просвещение, 2014</w:t>
      </w:r>
    </w:p>
    <w:p w14:paraId="5C47B22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Тема урока:</w:t>
      </w:r>
      <w:r w:rsidRPr="003C5817">
        <w:rPr>
          <w:color w:val="000000"/>
          <w:sz w:val="28"/>
          <w:szCs w:val="28"/>
          <w:lang w:eastAsia="ru-RU"/>
        </w:rPr>
        <w:t> </w:t>
      </w:r>
      <w:proofErr w:type="gramStart"/>
      <w:r w:rsidRPr="003C5817">
        <w:rPr>
          <w:color w:val="000000"/>
          <w:sz w:val="28"/>
          <w:szCs w:val="28"/>
          <w:lang w:eastAsia="ru-RU"/>
        </w:rPr>
        <w:t>« И.А.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Крылов «Волк на псарне».</w:t>
      </w:r>
    </w:p>
    <w:p w14:paraId="458B9EA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 xml:space="preserve">Тип </w:t>
      </w:r>
      <w:proofErr w:type="gramStart"/>
      <w:r w:rsidRPr="003C5817">
        <w:rPr>
          <w:color w:val="000000"/>
          <w:sz w:val="28"/>
          <w:szCs w:val="28"/>
          <w:u w:val="single"/>
          <w:lang w:eastAsia="ru-RU"/>
        </w:rPr>
        <w:t>урока:</w:t>
      </w:r>
      <w:r w:rsidRPr="003C5817">
        <w:rPr>
          <w:color w:val="000000"/>
          <w:sz w:val="28"/>
          <w:szCs w:val="28"/>
          <w:lang w:eastAsia="ru-RU"/>
        </w:rPr>
        <w:t>  усвоение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новых знаний и закрепления полученных знаний.</w:t>
      </w:r>
    </w:p>
    <w:p w14:paraId="18521D8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Цель:</w:t>
      </w:r>
      <w:r w:rsidRPr="003C5817">
        <w:rPr>
          <w:color w:val="000000"/>
          <w:sz w:val="28"/>
          <w:szCs w:val="28"/>
          <w:lang w:eastAsia="ru-RU"/>
        </w:rPr>
        <w:t> познакомить с басней «Волк на псарне»; продолжить развитие умения понимать иносказательный подтекст басни и её мораль.</w:t>
      </w:r>
    </w:p>
    <w:p w14:paraId="214361A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Планируемые результаты:</w:t>
      </w:r>
    </w:p>
    <w:p w14:paraId="3105A0C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Личностные: формирование устойчивой мотивации к изучению </w:t>
      </w:r>
      <w:proofErr w:type="gramStart"/>
      <w:r w:rsidRPr="003C5817">
        <w:rPr>
          <w:color w:val="000000"/>
          <w:sz w:val="28"/>
          <w:szCs w:val="28"/>
          <w:lang w:eastAsia="ru-RU"/>
        </w:rPr>
        <w:t>предмета,  интереса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к классической литературе, использование различных источников информации;  развитие навыков сотрудничества с учителем, сверстниками в разных ситуациях общения в процессе совместной деятельности;                        </w:t>
      </w:r>
    </w:p>
    <w:p w14:paraId="3FF4CD3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Предметные: освоение обучающимися знаний о басне как жанре литературы; научиться находить мораль басни, умение ориентироваться в тексте; развитие </w:t>
      </w:r>
      <w:proofErr w:type="gramStart"/>
      <w:r w:rsidRPr="003C5817">
        <w:rPr>
          <w:color w:val="000000"/>
          <w:sz w:val="28"/>
          <w:szCs w:val="28"/>
          <w:lang w:eastAsia="ru-RU"/>
        </w:rPr>
        <w:t>навыков  выразительного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чтения </w:t>
      </w:r>
      <w:proofErr w:type="spellStart"/>
      <w:r w:rsidRPr="003C5817">
        <w:rPr>
          <w:color w:val="000000"/>
          <w:sz w:val="28"/>
          <w:szCs w:val="28"/>
          <w:lang w:eastAsia="ru-RU"/>
        </w:rPr>
        <w:t>басни;формирование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 коммуникативной компетенции.</w:t>
      </w:r>
    </w:p>
    <w:p w14:paraId="2D71FDF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Метапредметные: планировать, выполнять и оценивать свои учебные и коммуникативные действия с поставленной задачей и условиями ее реализации; умение подбирать аргументы для подтверждения собственного мнения; искать и выделять необходимую информацию.</w:t>
      </w:r>
    </w:p>
    <w:p w14:paraId="0929BD8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Оборудование:</w:t>
      </w:r>
      <w:r w:rsidRPr="003C5817">
        <w:rPr>
          <w:color w:val="000000"/>
          <w:sz w:val="28"/>
          <w:szCs w:val="28"/>
          <w:lang w:eastAsia="ru-RU"/>
        </w:rPr>
        <w:t> учебник, компьютер, презентация, раздаточный материал, магнитофон, CD –диск, карточки с названиями героев басен, понятиями.</w:t>
      </w:r>
    </w:p>
    <w:p w14:paraId="2158F67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 xml:space="preserve">Используемые образовательные </w:t>
      </w:r>
      <w:proofErr w:type="gramStart"/>
      <w:r w:rsidRPr="003C5817">
        <w:rPr>
          <w:color w:val="000000"/>
          <w:sz w:val="28"/>
          <w:szCs w:val="28"/>
          <w:u w:val="single"/>
          <w:lang w:eastAsia="ru-RU"/>
        </w:rPr>
        <w:t>технологии:</w:t>
      </w:r>
      <w:r w:rsidRPr="003C5817">
        <w:rPr>
          <w:color w:val="000000"/>
          <w:sz w:val="28"/>
          <w:szCs w:val="28"/>
          <w:lang w:eastAsia="ru-RU"/>
        </w:rPr>
        <w:t>  компьютерная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презентация к уроку, </w:t>
      </w:r>
      <w:proofErr w:type="spellStart"/>
      <w:r w:rsidRPr="003C5817">
        <w:rPr>
          <w:color w:val="000000"/>
          <w:sz w:val="28"/>
          <w:szCs w:val="28"/>
          <w:lang w:eastAsia="ru-RU"/>
        </w:rPr>
        <w:t>здоровьесберегательные</w:t>
      </w:r>
      <w:proofErr w:type="spellEnd"/>
      <w:r w:rsidRPr="003C5817">
        <w:rPr>
          <w:color w:val="000000"/>
          <w:sz w:val="28"/>
          <w:szCs w:val="28"/>
          <w:lang w:eastAsia="ru-RU"/>
        </w:rPr>
        <w:t>, технология малых групп; технология сотрудничества.</w:t>
      </w:r>
    </w:p>
    <w:p w14:paraId="6CF3972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Оформление:</w:t>
      </w:r>
      <w:r w:rsidRPr="003C5817">
        <w:rPr>
          <w:color w:val="000000"/>
          <w:sz w:val="28"/>
          <w:szCs w:val="28"/>
          <w:lang w:eastAsia="ru-RU"/>
        </w:rPr>
        <w:t xml:space="preserve"> портрет </w:t>
      </w:r>
      <w:proofErr w:type="spellStart"/>
      <w:r w:rsidRPr="003C5817">
        <w:rPr>
          <w:color w:val="000000"/>
          <w:sz w:val="28"/>
          <w:szCs w:val="28"/>
          <w:lang w:eastAsia="ru-RU"/>
        </w:rPr>
        <w:t>И.А.Крылова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, иллюстрации к басням, выставка книг </w:t>
      </w:r>
      <w:proofErr w:type="spellStart"/>
      <w:r w:rsidRPr="003C5817">
        <w:rPr>
          <w:color w:val="000000"/>
          <w:sz w:val="28"/>
          <w:szCs w:val="28"/>
          <w:lang w:eastAsia="ru-RU"/>
        </w:rPr>
        <w:t>И.А.Крылова</w:t>
      </w:r>
      <w:proofErr w:type="spellEnd"/>
      <w:r w:rsidRPr="003C5817">
        <w:rPr>
          <w:color w:val="000000"/>
          <w:sz w:val="28"/>
          <w:szCs w:val="28"/>
          <w:lang w:eastAsia="ru-RU"/>
        </w:rPr>
        <w:t>, эпиграф к уроку «Люблю, где случай есть, пороки пощипать».    </w:t>
      </w:r>
      <w:proofErr w:type="spellStart"/>
      <w:r w:rsidRPr="003C5817">
        <w:rPr>
          <w:color w:val="000000"/>
          <w:sz w:val="28"/>
          <w:szCs w:val="28"/>
          <w:lang w:eastAsia="ru-RU"/>
        </w:rPr>
        <w:t>И.А.Крылов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; галерея портретов </w:t>
      </w:r>
      <w:proofErr w:type="spellStart"/>
      <w:r w:rsidRPr="003C5817">
        <w:rPr>
          <w:color w:val="000000"/>
          <w:sz w:val="28"/>
          <w:szCs w:val="28"/>
          <w:lang w:eastAsia="ru-RU"/>
        </w:rPr>
        <w:t>И.А.Крылова</w:t>
      </w:r>
      <w:proofErr w:type="spellEnd"/>
      <w:r w:rsidRPr="003C5817">
        <w:rPr>
          <w:color w:val="000000"/>
          <w:sz w:val="28"/>
          <w:szCs w:val="28"/>
          <w:lang w:eastAsia="ru-RU"/>
        </w:rPr>
        <w:t>.</w:t>
      </w:r>
    </w:p>
    <w:p w14:paraId="57F9C8C5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Орг. момент.</w:t>
      </w:r>
    </w:p>
    <w:p w14:paraId="24980A1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t>Хорошо  проверь</w:t>
      </w:r>
      <w:proofErr w:type="gramEnd"/>
      <w:r w:rsidRPr="003C5817">
        <w:rPr>
          <w:color w:val="000000"/>
          <w:sz w:val="28"/>
          <w:szCs w:val="28"/>
          <w:lang w:eastAsia="ru-RU"/>
        </w:rPr>
        <w:t>, дружок,</w:t>
      </w:r>
    </w:p>
    <w:p w14:paraId="77C86DC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Ты готов начать урок?</w:t>
      </w:r>
    </w:p>
    <w:p w14:paraId="5F29099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Все ль на месте, все в порядке,</w:t>
      </w:r>
    </w:p>
    <w:p w14:paraId="4461E80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Ручка, книжка и тетрадки?</w:t>
      </w:r>
    </w:p>
    <w:p w14:paraId="7B0E5BC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Все ли правильно сидят?</w:t>
      </w:r>
    </w:p>
    <w:p w14:paraId="70E302C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Все ль внимательно глядят?</w:t>
      </w:r>
    </w:p>
    <w:p w14:paraId="4FEF973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Каждый хочет получать</w:t>
      </w:r>
    </w:p>
    <w:p w14:paraId="3589E97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Только лишь отметку … («пять»)</w:t>
      </w:r>
    </w:p>
    <w:p w14:paraId="06CF0A3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Ребята, какое у вас сегодня настроение?  </w:t>
      </w:r>
    </w:p>
    <w:p w14:paraId="4FC7EDD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Я очень рада, что у вас хорошее настроение, и надеюсь, что в течение урока оно будет только улучшаться.</w:t>
      </w:r>
    </w:p>
    <w:p w14:paraId="43FB6535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Актуализация знаний. Мотивация.</w:t>
      </w:r>
    </w:p>
    <w:p w14:paraId="1E668CE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u w:val="single"/>
          <w:lang w:eastAsia="ru-RU"/>
        </w:rPr>
        <w:lastRenderedPageBreak/>
        <w:t>слайд  1</w:t>
      </w:r>
      <w:proofErr w:type="gramEnd"/>
      <w:r w:rsidRPr="003C5817">
        <w:rPr>
          <w:color w:val="000000"/>
          <w:sz w:val="28"/>
          <w:szCs w:val="28"/>
          <w:u w:val="single"/>
          <w:lang w:eastAsia="ru-RU"/>
        </w:rPr>
        <w:t> </w:t>
      </w:r>
      <w:r w:rsidRPr="003C5817">
        <w:rPr>
          <w:color w:val="000000"/>
          <w:sz w:val="28"/>
          <w:szCs w:val="28"/>
          <w:lang w:eastAsia="ru-RU"/>
        </w:rPr>
        <w:t>Представьте себе, что вы вышли на улицу, посмотрели на небо и увидели … тучку. Какая неприятность! Но это не простая тучка, из нее падают не капли, а слова. Давайте их прочитаем:</w:t>
      </w:r>
    </w:p>
    <w:p w14:paraId="5F37596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Слайд 2</w:t>
      </w:r>
      <w:r w:rsidRPr="003C5817">
        <w:rPr>
          <w:color w:val="000000"/>
          <w:sz w:val="28"/>
          <w:szCs w:val="28"/>
          <w:lang w:eastAsia="ru-RU"/>
        </w:rPr>
        <w:t> И.С. Крылов, Волк, псарня, на</w:t>
      </w:r>
    </w:p>
    <w:p w14:paraId="696E5B3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Давайте из этих слов составим тему нашего урока:</w:t>
      </w:r>
    </w:p>
    <w:p w14:paraId="49AE957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Слайд 3</w:t>
      </w:r>
      <w:r w:rsidRPr="003C5817">
        <w:rPr>
          <w:color w:val="000000"/>
          <w:sz w:val="28"/>
          <w:szCs w:val="28"/>
          <w:lang w:eastAsia="ru-RU"/>
        </w:rPr>
        <w:t xml:space="preserve"> И.С. </w:t>
      </w:r>
      <w:proofErr w:type="gramStart"/>
      <w:r w:rsidRPr="003C5817">
        <w:rPr>
          <w:color w:val="000000"/>
          <w:sz w:val="28"/>
          <w:szCs w:val="28"/>
          <w:lang w:eastAsia="ru-RU"/>
        </w:rPr>
        <w:t>Крылов .Волк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на  псарне».</w:t>
      </w:r>
    </w:p>
    <w:p w14:paraId="49A9B8F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Учитель. Правильно. (появляется солнце)</w:t>
      </w:r>
    </w:p>
    <w:p w14:paraId="0F290245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Слайд 4</w:t>
      </w:r>
      <w:r w:rsidRPr="003C5817">
        <w:rPr>
          <w:color w:val="000000"/>
          <w:sz w:val="28"/>
          <w:szCs w:val="28"/>
          <w:lang w:eastAsia="ru-RU"/>
        </w:rPr>
        <w:t> -Есть ли среди них знакомые лица?</w:t>
      </w:r>
    </w:p>
    <w:p w14:paraId="3348C93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-А кого из них вы хорошо знаете?</w:t>
      </w:r>
    </w:p>
    <w:p w14:paraId="0A5B122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Д/З: Рассказы уч-ся о Крылове.</w:t>
      </w:r>
    </w:p>
    <w:p w14:paraId="62D4223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Художники, которые писали портреты И. А. Крылова, просмотр галереи.</w:t>
      </w:r>
    </w:p>
    <w:p w14:paraId="7F3216E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Определение темы, цели. Постановка проблемы.</w:t>
      </w:r>
    </w:p>
    <w:p w14:paraId="3FA4DA0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Слайд 5</w:t>
      </w:r>
      <w:r w:rsidRPr="003C5817">
        <w:rPr>
          <w:color w:val="000000"/>
          <w:sz w:val="28"/>
          <w:szCs w:val="28"/>
          <w:lang w:eastAsia="ru-RU"/>
        </w:rPr>
        <w:t> -Знакома ли вам иллюстрация на данном слайде?</w:t>
      </w:r>
    </w:p>
    <w:p w14:paraId="324E31F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-Вы хотите узнать, почему охотник со сворой собак прижали волка в угол?</w:t>
      </w:r>
    </w:p>
    <w:p w14:paraId="7CDF9343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</w:t>
      </w:r>
      <w:proofErr w:type="gramStart"/>
      <w:r w:rsidRPr="003C5817">
        <w:rPr>
          <w:color w:val="000000"/>
          <w:sz w:val="28"/>
          <w:szCs w:val="28"/>
          <w:lang w:eastAsia="ru-RU"/>
        </w:rPr>
        <w:t>Наша  цель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- познакомиться с новой басней И. А. Крылова  «Волк на псарне»; продолжить развитие  умения понимать иносказательный подтекст басни и её мораль.</w:t>
      </w:r>
    </w:p>
    <w:p w14:paraId="28217CE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Первичное восприятие басни.</w:t>
      </w:r>
    </w:p>
    <w:p w14:paraId="27C29F9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Чтение </w:t>
      </w:r>
      <w:proofErr w:type="gramStart"/>
      <w:r w:rsidRPr="003C5817">
        <w:rPr>
          <w:color w:val="000000"/>
          <w:sz w:val="28"/>
          <w:szCs w:val="28"/>
          <w:lang w:eastAsia="ru-RU"/>
        </w:rPr>
        <w:t>басни:  1</w:t>
      </w:r>
      <w:proofErr w:type="gramEnd"/>
      <w:r w:rsidRPr="003C5817">
        <w:rPr>
          <w:color w:val="000000"/>
          <w:sz w:val="28"/>
          <w:szCs w:val="28"/>
          <w:lang w:eastAsia="ru-RU"/>
        </w:rPr>
        <w:t>. Выделите незнакомые слова.</w:t>
      </w:r>
    </w:p>
    <w:p w14:paraId="7071114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2.Определение лексического значения слов: овчарня, псарня, хлев, псари, ловчий, дубьё, расчесться, сват, кум, лад, не делать мировой.</w:t>
      </w:r>
    </w:p>
    <w:p w14:paraId="3CB0140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Овчарня</w:t>
      </w:r>
      <w:proofErr w:type="gramStart"/>
      <w:r w:rsidRPr="003C5817">
        <w:rPr>
          <w:color w:val="000000"/>
          <w:sz w:val="28"/>
          <w:szCs w:val="28"/>
          <w:lang w:eastAsia="ru-RU"/>
        </w:rPr>
        <w:t>-  с.-х.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хлев, загон для овец</w:t>
      </w:r>
    </w:p>
    <w:p w14:paraId="49FD1E8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Псарня - Помещение для собак (преимущественно охотничьих)</w:t>
      </w:r>
    </w:p>
    <w:p w14:paraId="0E8997B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Дубьё -   Палки, дубинки, употр. в старину как оружие.</w:t>
      </w:r>
    </w:p>
    <w:p w14:paraId="4F8DD31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Хлев - крытый загон для крупных домашних животных, таких как крупный рогатый скот, овцы, свиньи и другие животные</w:t>
      </w:r>
    </w:p>
    <w:p w14:paraId="0EE81F7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Расчесться - То же, что рассчитаться</w:t>
      </w:r>
    </w:p>
    <w:p w14:paraId="7A0C6A6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Псари - чернорабочие при псовой охоте.</w:t>
      </w:r>
    </w:p>
    <w:p w14:paraId="495ADE83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Ловчий (</w:t>
      </w:r>
      <w:proofErr w:type="spellStart"/>
      <w:r w:rsidRPr="003C5817">
        <w:rPr>
          <w:color w:val="000000"/>
          <w:sz w:val="28"/>
          <w:szCs w:val="28"/>
          <w:lang w:eastAsia="ru-RU"/>
        </w:rPr>
        <w:t>истор</w:t>
      </w:r>
      <w:proofErr w:type="spellEnd"/>
      <w:r w:rsidRPr="003C5817">
        <w:rPr>
          <w:color w:val="000000"/>
          <w:sz w:val="28"/>
          <w:szCs w:val="28"/>
          <w:lang w:eastAsia="ru-RU"/>
        </w:rPr>
        <w:t>.) – лицо заведовавшее (у бояр, помещиков) разными видами ловли (охотой, рыбной ловлей, преимущественно же псовой охотой).</w:t>
      </w:r>
    </w:p>
    <w:p w14:paraId="3E17336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Сват - так называется лицо, делающее предложение отцу девушки от имени жениха, и еще чаще отцы молодых относительно друг друга.</w:t>
      </w:r>
    </w:p>
    <w:p w14:paraId="1B1C2B9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Кум - крёстные родители одного крестника (крестницы) по отношению к друг другу, а также по отношению к родителям крестника (крестницы), также к кумовьям относятся свидетели свадьбы и в некоторых случаях закадычный друг или подруга (кума).</w:t>
      </w:r>
    </w:p>
    <w:p w14:paraId="22C1480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t>Лад  -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согласие, мир, стройность, порядок)</w:t>
      </w:r>
    </w:p>
    <w:p w14:paraId="6BF4036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t>Не  делать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мировой - заключить мир, помириться.</w:t>
      </w:r>
    </w:p>
    <w:p w14:paraId="0B33C41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Прослушивание аудиозаписи</w:t>
      </w:r>
      <w:r w:rsidRPr="003C5817">
        <w:rPr>
          <w:color w:val="000000"/>
          <w:sz w:val="28"/>
          <w:szCs w:val="28"/>
          <w:lang w:eastAsia="ru-RU"/>
        </w:rPr>
        <w:t> басни Крылова в исполнении народного артиста России А. Петренко.</w:t>
      </w:r>
    </w:p>
    <w:p w14:paraId="5BF5697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Аналитическая беседа по басне.</w:t>
      </w:r>
    </w:p>
    <w:p w14:paraId="70DBB0ED" w14:textId="77777777" w:rsidR="003C5817" w:rsidRPr="003C5817" w:rsidRDefault="003C5817" w:rsidP="003C5817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Из-за чего поднялся переполох на псарне.</w:t>
      </w:r>
    </w:p>
    <w:p w14:paraId="371F64D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   Какими словами рисует автор переполох? </w:t>
      </w:r>
      <w:r w:rsidRPr="003C5817">
        <w:rPr>
          <w:i/>
          <w:iCs/>
          <w:color w:val="000000"/>
          <w:sz w:val="28"/>
          <w:szCs w:val="28"/>
          <w:lang w:eastAsia="ru-RU"/>
        </w:rPr>
        <w:t>(Обратить внимание на активные, действенные глаголы, передающие яркую, живописную картину общей тревоги на псарне. В сжатом до предела описании возбужденной, взбудораженной псарни именно глаголы — самые характерные, самые образные слова).</w:t>
      </w:r>
    </w:p>
    <w:p w14:paraId="4A6D5A5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lastRenderedPageBreak/>
        <w:t>— Весь двор поднялся. Как? (</w:t>
      </w:r>
      <w:r w:rsidRPr="003C5817">
        <w:rPr>
          <w:i/>
          <w:iCs/>
          <w:color w:val="000000"/>
          <w:sz w:val="28"/>
          <w:szCs w:val="28"/>
          <w:lang w:eastAsia="ru-RU"/>
        </w:rPr>
        <w:t xml:space="preserve">Псы залились, рвутся на драку, псари кричат, бегут: иной с дубьем, иной с ружьем. «Огня! — </w:t>
      </w:r>
      <w:proofErr w:type="gramStart"/>
      <w:r w:rsidRPr="003C5817">
        <w:rPr>
          <w:i/>
          <w:iCs/>
          <w:color w:val="000000"/>
          <w:sz w:val="28"/>
          <w:szCs w:val="28"/>
          <w:lang w:eastAsia="ru-RU"/>
        </w:rPr>
        <w:t>кричат.—</w:t>
      </w:r>
      <w:proofErr w:type="gramEnd"/>
      <w:r w:rsidRPr="003C5817">
        <w:rPr>
          <w:i/>
          <w:iCs/>
          <w:color w:val="000000"/>
          <w:sz w:val="28"/>
          <w:szCs w:val="28"/>
          <w:lang w:eastAsia="ru-RU"/>
        </w:rPr>
        <w:t xml:space="preserve"> Огня!»)</w:t>
      </w:r>
    </w:p>
    <w:p w14:paraId="603060B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       Как же ведет себя в этой обстановке Волк? (злобен, опасен и хитер Волк (а совсем не жалок, как иногда им кажется), обращаем внимание на несоответствие между тем, что он делает, и его речью. Вот он, прижавшись в угол, сидит.</w:t>
      </w:r>
    </w:p>
    <w:p w14:paraId="3AFB893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       Каким рисует его автор в этот момент</w:t>
      </w:r>
      <w:r w:rsidRPr="003C5817">
        <w:rPr>
          <w:i/>
          <w:iCs/>
          <w:color w:val="000000"/>
          <w:sz w:val="28"/>
          <w:szCs w:val="28"/>
          <w:lang w:eastAsia="ru-RU"/>
        </w:rPr>
        <w:t>?   (Он зубами щелкает, шерсть ощетинил, глазами всех съесть хочет)</w:t>
      </w:r>
    </w:p>
    <w:p w14:paraId="5ECC3EC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—        А речь льстивая, заискивающая, лицемерная. Как объясняет Волк свое появление на псарне и что об этом сообщает автор? </w:t>
      </w:r>
      <w:proofErr w:type="gramStart"/>
      <w:r w:rsidRPr="003C5817">
        <w:rPr>
          <w:color w:val="000000"/>
          <w:sz w:val="28"/>
          <w:szCs w:val="28"/>
          <w:lang w:eastAsia="ru-RU"/>
        </w:rPr>
        <w:t>( «</w:t>
      </w:r>
      <w:proofErr w:type="gramEnd"/>
      <w:r w:rsidRPr="003C5817">
        <w:rPr>
          <w:color w:val="000000"/>
          <w:sz w:val="28"/>
          <w:szCs w:val="28"/>
          <w:lang w:eastAsia="ru-RU"/>
        </w:rPr>
        <w:t>Крылов пишет: «Волк ночью, думая залезть в овчарню, попал на псарню...».</w:t>
      </w:r>
    </w:p>
    <w:p w14:paraId="5C902CE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       Волк говорит: «Я, ваш старинный сват и кум, пришел мириться к вам совсем не ради ссоры». Некоторые замечают: «Крылов его сам хитрецом называет, как будто подсказывает нам, что Волк притворяется, изворачивается, хитрит, скрывает злобу, поэтому он так много говорит».  «Волк пытается скрыть злобу. Его обращение к псарям и Ловчему заискивающее, льстивое. Такое поведение мы называем лицемерным».</w:t>
      </w:r>
    </w:p>
    <w:p w14:paraId="221896D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— Давайте попробуем прочитать «речь» Волка, стараясь передать скрытое в ней притворство. А вы знаете, </w:t>
      </w:r>
      <w:proofErr w:type="gramStart"/>
      <w:r w:rsidRPr="003C5817">
        <w:rPr>
          <w:color w:val="000000"/>
          <w:sz w:val="28"/>
          <w:szCs w:val="28"/>
          <w:lang w:eastAsia="ru-RU"/>
        </w:rPr>
        <w:t>что  Крылов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сам читал свою басню в лицах, представляя, как Волк, встретивший дружный отпор, ощетинился, прижался в угол и лицемерно предложил мировую. «Иван Андреевич изогнулся, сделал умильное лицо и просительным голосом передал заискивающе-примирительную речь Волка: «Друзья! К чему весь этот шум...».</w:t>
      </w:r>
    </w:p>
    <w:p w14:paraId="246014B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Почему Ловчий не дослушал миролюбивых речей Волка? </w:t>
      </w:r>
      <w:r w:rsidRPr="003C5817">
        <w:rPr>
          <w:i/>
          <w:iCs/>
          <w:color w:val="000000"/>
          <w:sz w:val="28"/>
          <w:szCs w:val="28"/>
          <w:lang w:eastAsia="ru-RU"/>
        </w:rPr>
        <w:t>(Он ему не верит)</w:t>
      </w:r>
    </w:p>
    <w:p w14:paraId="1507A36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i/>
          <w:iCs/>
          <w:color w:val="000000"/>
          <w:sz w:val="28"/>
          <w:szCs w:val="28"/>
          <w:lang w:eastAsia="ru-RU"/>
        </w:rPr>
        <w:t>. </w:t>
      </w:r>
      <w:r w:rsidRPr="003C5817">
        <w:rPr>
          <w:color w:val="000000"/>
          <w:sz w:val="28"/>
          <w:szCs w:val="28"/>
          <w:lang w:eastAsia="ru-RU"/>
        </w:rPr>
        <w:t>— Что говорит Ловчий?</w:t>
      </w:r>
    </w:p>
    <w:p w14:paraId="61153223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— </w:t>
      </w:r>
      <w:proofErr w:type="gramStart"/>
      <w:r w:rsidRPr="003C5817">
        <w:rPr>
          <w:color w:val="000000"/>
          <w:sz w:val="28"/>
          <w:szCs w:val="28"/>
          <w:lang w:eastAsia="ru-RU"/>
        </w:rPr>
        <w:t>Именно  из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них вытекает мораль басни. Волк и Ловчий противопоставлены в басне друг другу.</w:t>
      </w:r>
    </w:p>
    <w:p w14:paraId="053142A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Докажите, что Крылов во всем согласен с Ловчим, что он, как автор, сам помогает читателям скорее понять и разоблачить Волка. (С этого и басню начинает: «Волк, думая залезть в овчарню, попал на псарню». Все яснее проявляется волчья натура: «Глазами всех съесть хочет», однако понимает, «что тут не перед стадом и что приходит, наконец, ему расчесться за овец». Автор как будто напоминает читателям старые грехи Волка).</w:t>
      </w:r>
    </w:p>
    <w:p w14:paraId="4DD5F32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Похож ли этот Волк на нашего старого знакомого? Что нового узнали мы о волчьей натуре из этой басни</w:t>
      </w:r>
      <w:r w:rsidRPr="003C5817">
        <w:rPr>
          <w:i/>
          <w:iCs/>
          <w:color w:val="000000"/>
          <w:sz w:val="28"/>
          <w:szCs w:val="28"/>
          <w:lang w:eastAsia="ru-RU"/>
        </w:rPr>
        <w:t>?   (Да, это тот же Волк — злобный, хищный, беспощадный. Он привык легко и безнаказанно расправляться с теми, кто слабее его. Но когда ему грозит опасность, когда он встречает дружный отпор, он изворачивается, хитрит, лицемерит. Однако при этом остается злобным и опасным хищником. Вот поэтому и соглашается с решением Ловчего сам Крылов).</w:t>
      </w:r>
    </w:p>
    <w:p w14:paraId="23DD0E4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— Хотите узнать историю </w:t>
      </w:r>
      <w:proofErr w:type="gramStart"/>
      <w:r w:rsidRPr="003C5817">
        <w:rPr>
          <w:color w:val="000000"/>
          <w:sz w:val="28"/>
          <w:szCs w:val="28"/>
          <w:lang w:eastAsia="ru-RU"/>
        </w:rPr>
        <w:t>создания  этой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басни?</w:t>
      </w:r>
    </w:p>
    <w:p w14:paraId="7278C893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Учитель.</w:t>
      </w:r>
      <w:r w:rsidRPr="003C5817">
        <w:rPr>
          <w:color w:val="000000"/>
          <w:sz w:val="28"/>
          <w:szCs w:val="28"/>
          <w:lang w:eastAsia="ru-RU"/>
        </w:rPr>
        <w:t xml:space="preserve"> Когда Наполеон, находясь в горящей Москве, окончательно понял, что ему грозит гибель, он стал просить мира. 23 сентября посол Наполеона граф </w:t>
      </w:r>
      <w:proofErr w:type="spellStart"/>
      <w:r w:rsidRPr="003C5817">
        <w:rPr>
          <w:color w:val="000000"/>
          <w:sz w:val="28"/>
          <w:szCs w:val="28"/>
          <w:lang w:eastAsia="ru-RU"/>
        </w:rPr>
        <w:t>Лористон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 прибыл в ставку Кутузова при Тарутине с предложением мирных переговоров, чтобы, как он сказал, «положить предел несогласия между двумя великими народами».</w:t>
      </w:r>
    </w:p>
    <w:p w14:paraId="1EB39E0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Кутузов наотрез отказался вступать в переговоры о мире: «Меня проклянет потомство, если признают первым виновником какого бы то ни было примирения. </w:t>
      </w:r>
      <w:r w:rsidRPr="003C5817">
        <w:rPr>
          <w:color w:val="000000"/>
          <w:sz w:val="28"/>
          <w:szCs w:val="28"/>
          <w:lang w:eastAsia="ru-RU"/>
        </w:rPr>
        <w:lastRenderedPageBreak/>
        <w:t>Таков действительный дух моего парода». Решимость Кутузова потрясла Крылова. Через несколько дней, появившись у друзей, он прочитал новую басню «Волк на псарне». Все узнали в мудром, седом Ловчем Кутузова, а в лицемерном Волке — Наполеона.</w:t>
      </w:r>
    </w:p>
    <w:p w14:paraId="6BC11D5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Басня была переписана Крыловым собственноручно и отправлена Кутузову в действующую армию, в знак огромного уважения писателя к мудрому, дальновидному полководцу. Очевидцы рассказывают, как однажды после сражения под Красным Кутузов, собрав вокруг себя солдат и командиров, вынул из кармана листок с басней Крылова и прочитал ее вслух: «При словах «Ты сер, а я, приятель, сед», произнесенных с особой выразительностью, он снял фуражку и указал на свои седины. В ответ раздались одобрительные возгласы и громкое «ура»!</w:t>
      </w:r>
    </w:p>
    <w:p w14:paraId="6A90A84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Чтение статьи в </w:t>
      </w:r>
      <w:proofErr w:type="gramStart"/>
      <w:r w:rsidRPr="003C5817">
        <w:rPr>
          <w:color w:val="000000"/>
          <w:sz w:val="28"/>
          <w:szCs w:val="28"/>
          <w:lang w:eastAsia="ru-RU"/>
        </w:rPr>
        <w:t>учебнике  «</w:t>
      </w:r>
      <w:proofErr w:type="gramEnd"/>
      <w:r w:rsidRPr="003C5817">
        <w:rPr>
          <w:color w:val="000000"/>
          <w:sz w:val="28"/>
          <w:szCs w:val="28"/>
          <w:lang w:eastAsia="ru-RU"/>
        </w:rPr>
        <w:t>У каждой басни Крылова своя история».</w:t>
      </w:r>
    </w:p>
    <w:p w14:paraId="4A94222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Вывод.</w:t>
      </w:r>
    </w:p>
    <w:p w14:paraId="2FEE1545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Ловчий – умный, умудренный опытом человек. Свое дело он знает хорошо. Он понимает, что с волками надо обращаться по- волчьи. Ловчий конкретен, строг, поэтому ему принадлежат не только финальные слова, но и необычная мораль басни. Ловчий не доверяет Волку, потому что не раз с ним сталкивался. Находит мудрый ответ на хитрость волка: с волками иначе не делать мировой…/</w:t>
      </w:r>
    </w:p>
    <w:p w14:paraId="5BB2C44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Вместе с Ловчим, мудрым, опытным человеком, Крылов утверждает необходимость и справедливость суровой борьбы с любым коварным и хитрым врагом, в какую бы шкуру он ни рядился.</w:t>
      </w:r>
    </w:p>
    <w:p w14:paraId="74205A7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Включение нового знания в систему знаний (закрепление)</w:t>
      </w:r>
    </w:p>
    <w:p w14:paraId="183C5BE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Учитель. </w:t>
      </w:r>
      <w:r w:rsidRPr="003C5817">
        <w:rPr>
          <w:color w:val="000000"/>
          <w:sz w:val="28"/>
          <w:szCs w:val="28"/>
          <w:lang w:eastAsia="ru-RU"/>
        </w:rPr>
        <w:t>Чтобы знанья были впрок,</w:t>
      </w:r>
    </w:p>
    <w:p w14:paraId="5E9F904D" w14:textId="77777777" w:rsidR="003C5817" w:rsidRPr="003C5817" w:rsidRDefault="003C5817" w:rsidP="003C5817">
      <w:pPr>
        <w:shd w:val="clear" w:color="auto" w:fill="FFFFFF"/>
        <w:suppressAutoHyphens w:val="0"/>
        <w:ind w:left="-568" w:firstLine="1276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   Кратко повторим урок.</w:t>
      </w:r>
    </w:p>
    <w:p w14:paraId="2A6FC7D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Повторение литературоведческих терминов.</w:t>
      </w:r>
    </w:p>
    <w:p w14:paraId="1D5181B5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Что такое басня?</w:t>
      </w:r>
    </w:p>
    <w:p w14:paraId="5AE9BBF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(Басня </w:t>
      </w:r>
      <w:proofErr w:type="gramStart"/>
      <w:r w:rsidRPr="003C5817">
        <w:rPr>
          <w:color w:val="000000"/>
          <w:sz w:val="28"/>
          <w:szCs w:val="28"/>
          <w:lang w:eastAsia="ru-RU"/>
        </w:rPr>
        <w:t>–  это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лиро-эпический жанр, в котором преобладает лирическое начало (мораль), вытекающее из эпического сюжета, осмеивающего какие-либо человеческие пороки, изображаемые, как правило, в аллегорической форме с помощью героев-животных).</w:t>
      </w:r>
    </w:p>
    <w:p w14:paraId="53DDE4C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Докажите, что это басня. (есть зачин, произведение построено как диалог, герой волк – аллегория хитрости, в конце басни - мораль)</w:t>
      </w:r>
    </w:p>
    <w:p w14:paraId="029F6B0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А какое художественное средство используется в басне? </w:t>
      </w:r>
      <w:proofErr w:type="gramStart"/>
      <w:r w:rsidRPr="003C5817">
        <w:rPr>
          <w:color w:val="000000"/>
          <w:sz w:val="28"/>
          <w:szCs w:val="28"/>
          <w:lang w:eastAsia="ru-RU"/>
        </w:rPr>
        <w:t>( Аллегория</w:t>
      </w:r>
      <w:proofErr w:type="gramEnd"/>
      <w:r w:rsidRPr="003C5817">
        <w:rPr>
          <w:color w:val="000000"/>
          <w:sz w:val="28"/>
          <w:szCs w:val="28"/>
          <w:lang w:eastAsia="ru-RU"/>
        </w:rPr>
        <w:t>)</w:t>
      </w:r>
    </w:p>
    <w:p w14:paraId="38D9F49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Аллегория – это троп, который заключается в иносказании; выражении отвлеченного понятия посредством образа; связь между понятием (идеей) и образом устанавливается по сходству.</w:t>
      </w:r>
    </w:p>
    <w:p w14:paraId="1C8900C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(карточки на доске)</w:t>
      </w:r>
    </w:p>
    <w:p w14:paraId="4EF08EF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– Как доказать, что в басне «Волк на псарне» Волк – это Наполеон, а Ловчий – это Кутузов.</w:t>
      </w:r>
    </w:p>
    <w:p w14:paraId="7DA87E8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i/>
          <w:iCs/>
          <w:color w:val="000000"/>
          <w:sz w:val="28"/>
          <w:szCs w:val="28"/>
          <w:lang w:eastAsia="ru-RU"/>
        </w:rPr>
        <w:t>Басня «Волк на псарне», написанная в 1812 году, является откликом на Отечественную войну против французского нашествия. Волк – это Наполеон, потерпевший поражение на Бородинском поле; заняв Москву, он понял, что оказался в ловушке, и послал Кутузову предложение о мире, заверяя русского полководца, что желает мира. Кутузов отверг предложение завоевателя и в победоносных сражениях освободил Россию от врагов. Ловчий в басне – это Кутузов.</w:t>
      </w:r>
    </w:p>
    <w:p w14:paraId="440BE09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lastRenderedPageBreak/>
        <w:t>– Как доказать, что басня «Волк на псарне» построена на основе аллегории?</w:t>
      </w:r>
    </w:p>
    <w:p w14:paraId="16B47E0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i/>
          <w:iCs/>
          <w:color w:val="000000"/>
          <w:sz w:val="28"/>
          <w:szCs w:val="28"/>
          <w:lang w:eastAsia="ru-RU"/>
        </w:rPr>
        <w:t xml:space="preserve">(Поскольку произведения, заключающие в себе иносказание; выражение отвлеченного понятия посредством образов, считаются построенными на основе аллегории, </w:t>
      </w:r>
      <w:proofErr w:type="gramStart"/>
      <w:r w:rsidRPr="003C5817">
        <w:rPr>
          <w:i/>
          <w:iCs/>
          <w:color w:val="000000"/>
          <w:sz w:val="28"/>
          <w:szCs w:val="28"/>
          <w:lang w:eastAsia="ru-RU"/>
        </w:rPr>
        <w:t>А</w:t>
      </w:r>
      <w:proofErr w:type="gramEnd"/>
      <w:r w:rsidRPr="003C5817">
        <w:rPr>
          <w:i/>
          <w:iCs/>
          <w:color w:val="000000"/>
          <w:sz w:val="28"/>
          <w:szCs w:val="28"/>
          <w:lang w:eastAsia="ru-RU"/>
        </w:rPr>
        <w:t xml:space="preserve"> басня Крылова «Волк на псарне» заключает в себе иносказание (Кутузов и Наполеон изображены посредством образов), Следовательно, басня Крылова «Волк на псарне» построена на основе аллегории)</w:t>
      </w:r>
    </w:p>
    <w:p w14:paraId="2554166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А как по- иному называют строки, заключающие в себе смысл басни?  (Мораль).</w:t>
      </w:r>
    </w:p>
    <w:p w14:paraId="25EC664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Мораль – нормы поведения людей, нравственное наставление автора.</w:t>
      </w:r>
    </w:p>
    <w:p w14:paraId="791C8B1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Где в басне мораль?</w:t>
      </w:r>
    </w:p>
    <w:p w14:paraId="5711786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Но неужели эта мораль применима только для одного конкретного случая? </w:t>
      </w:r>
      <w:r w:rsidRPr="003C5817">
        <w:rPr>
          <w:i/>
          <w:iCs/>
          <w:color w:val="000000"/>
          <w:sz w:val="28"/>
          <w:szCs w:val="28"/>
          <w:lang w:eastAsia="ru-RU"/>
        </w:rPr>
        <w:t>(Нет, мораль басни имеет значение и для нашего времени. Всякий захватчик, посягнувший на чужую землю, ищущий легкой добычи, напоминает героя басни Крылова. (Недаром Ловчий говорит не об одном Волке, а об обоих свойствах этих хищников: «волчью вашу я давно натуру знаю...», «с волками... не делать мировой!»).</w:t>
      </w:r>
    </w:p>
    <w:p w14:paraId="5445E3E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Работа в парах.</w:t>
      </w:r>
      <w:r w:rsidRPr="003C5817">
        <w:rPr>
          <w:color w:val="000000"/>
          <w:sz w:val="28"/>
          <w:szCs w:val="28"/>
          <w:lang w:eastAsia="ru-RU"/>
        </w:rPr>
        <w:t> Заполните таблицу в рабочих листах. (слайд 6-7)</w:t>
      </w:r>
    </w:p>
    <w:p w14:paraId="1845343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Учитель.</w:t>
      </w:r>
      <w:r w:rsidRPr="003C5817">
        <w:rPr>
          <w:color w:val="000000"/>
          <w:sz w:val="28"/>
          <w:szCs w:val="28"/>
          <w:lang w:eastAsia="ru-RU"/>
        </w:rPr>
        <w:t> Кто не слыхал его живого слова?</w:t>
      </w:r>
    </w:p>
    <w:p w14:paraId="31F1024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Кто в жизни с ним не встретился своей?</w:t>
      </w:r>
    </w:p>
    <w:p w14:paraId="05F0ADD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Бессмертные творения Крылова</w:t>
      </w:r>
    </w:p>
    <w:p w14:paraId="7D49E15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Мы с каждым годом любим всё сильней.</w:t>
      </w:r>
    </w:p>
    <w:p w14:paraId="16572824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Со школьной парты с ними мы сживались,</w:t>
      </w:r>
    </w:p>
    <w:p w14:paraId="28ABBD0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В те дни </w:t>
      </w:r>
      <w:proofErr w:type="gramStart"/>
      <w:r w:rsidRPr="003C5817">
        <w:rPr>
          <w:color w:val="000000"/>
          <w:sz w:val="28"/>
          <w:szCs w:val="28"/>
          <w:lang w:eastAsia="ru-RU"/>
        </w:rPr>
        <w:t>букварь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постигшие едва,</w:t>
      </w:r>
    </w:p>
    <w:p w14:paraId="5F7F881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И в памяти навеки оставались</w:t>
      </w:r>
    </w:p>
    <w:p w14:paraId="3A95A0D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Крылатые крыловские слова.     (</w:t>
      </w:r>
      <w:proofErr w:type="spellStart"/>
      <w:r w:rsidRPr="003C5817">
        <w:rPr>
          <w:color w:val="000000"/>
          <w:sz w:val="28"/>
          <w:szCs w:val="28"/>
          <w:lang w:eastAsia="ru-RU"/>
        </w:rPr>
        <w:t>М.Исаковский</w:t>
      </w:r>
      <w:proofErr w:type="spellEnd"/>
      <w:r w:rsidRPr="003C5817">
        <w:rPr>
          <w:color w:val="000000"/>
          <w:sz w:val="28"/>
          <w:szCs w:val="28"/>
          <w:lang w:eastAsia="ru-RU"/>
        </w:rPr>
        <w:t>)</w:t>
      </w:r>
    </w:p>
    <w:p w14:paraId="19475B6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- Согласны ли вы со словами поэта </w:t>
      </w:r>
      <w:proofErr w:type="spellStart"/>
      <w:r w:rsidRPr="003C5817">
        <w:rPr>
          <w:color w:val="000000"/>
          <w:sz w:val="28"/>
          <w:szCs w:val="28"/>
          <w:lang w:eastAsia="ru-RU"/>
        </w:rPr>
        <w:t>М.Исаковского</w:t>
      </w:r>
      <w:proofErr w:type="spellEnd"/>
      <w:r w:rsidRPr="003C5817">
        <w:rPr>
          <w:color w:val="000000"/>
          <w:sz w:val="28"/>
          <w:szCs w:val="28"/>
          <w:lang w:eastAsia="ru-RU"/>
        </w:rPr>
        <w:t>?</w:t>
      </w:r>
    </w:p>
    <w:p w14:paraId="618B34D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- Почему крыловские слова называют «крылатыми»? Найдите «крылатые слова в басне. (слайд 8)</w:t>
      </w:r>
    </w:p>
    <w:p w14:paraId="347730E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Слайд 9:</w:t>
      </w:r>
    </w:p>
    <w:p w14:paraId="5B9C50C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– Почему к теме нашего урока подходит именно это изречение Крылова:</w:t>
      </w:r>
    </w:p>
    <w:p w14:paraId="16D4D9D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</w:t>
      </w:r>
      <w:proofErr w:type="gramStart"/>
      <w:r w:rsidRPr="003C5817">
        <w:rPr>
          <w:color w:val="000000"/>
          <w:sz w:val="28"/>
          <w:szCs w:val="28"/>
          <w:lang w:eastAsia="ru-RU"/>
        </w:rPr>
        <w:t>« Люблю</w:t>
      </w:r>
      <w:proofErr w:type="gramEnd"/>
      <w:r w:rsidRPr="003C5817">
        <w:rPr>
          <w:color w:val="000000"/>
          <w:sz w:val="28"/>
          <w:szCs w:val="28"/>
          <w:lang w:eastAsia="ru-RU"/>
        </w:rPr>
        <w:t>, где случай есть, пороки пощипать…»  </w:t>
      </w:r>
    </w:p>
    <w:p w14:paraId="7EB5A8E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t>( Цель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басни — назвать порок, воспитать на отрицательном примере, противопоставив ему положительное начало. Многие басни Крылова написаны по какому-нибудь конкретному поводу, и современникам баснописца было понятно, «в чей огород брошен камень». Вместе с </w:t>
      </w:r>
      <w:proofErr w:type="gramStart"/>
      <w:r w:rsidRPr="003C5817">
        <w:rPr>
          <w:color w:val="000000"/>
          <w:sz w:val="28"/>
          <w:szCs w:val="28"/>
          <w:lang w:eastAsia="ru-RU"/>
        </w:rPr>
        <w:t>тем,  басенные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персонажи имеют широкий обобщающий смысл, который понятен и в наши дни).</w:t>
      </w:r>
    </w:p>
    <w:p w14:paraId="1A1D8EA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</w:t>
      </w:r>
      <w:r w:rsidRPr="003C5817">
        <w:rPr>
          <w:color w:val="000000"/>
          <w:sz w:val="28"/>
          <w:szCs w:val="28"/>
          <w:u w:val="single"/>
          <w:lang w:eastAsia="ru-RU"/>
        </w:rPr>
        <w:t>Заключительное слово учителя.</w:t>
      </w:r>
    </w:p>
    <w:p w14:paraId="7AF70D8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Учитель. В 1855 году в Летнем саду Петербурга был установлен памятник великому баснописцу в бронзе. Крылов изображен сидящим </w:t>
      </w:r>
      <w:proofErr w:type="gramStart"/>
      <w:r w:rsidRPr="003C5817">
        <w:rPr>
          <w:color w:val="000000"/>
          <w:sz w:val="28"/>
          <w:szCs w:val="28"/>
          <w:lang w:eastAsia="ru-RU"/>
        </w:rPr>
        <w:t>в  кресле</w:t>
      </w:r>
      <w:proofErr w:type="gramEnd"/>
      <w:r w:rsidRPr="003C5817">
        <w:rPr>
          <w:color w:val="000000"/>
          <w:sz w:val="28"/>
          <w:szCs w:val="28"/>
          <w:lang w:eastAsia="ru-RU"/>
        </w:rPr>
        <w:t>, задумчивым. На каждой стороне высокого постамента – барельефные изображения персонажей наиболее известных басен Крылова. Памятник был сооружен на деньги, которые собрали по всей России. Такова народная любовь!</w:t>
      </w:r>
    </w:p>
    <w:p w14:paraId="72D0262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Чему нас учат басни Крылова?</w:t>
      </w:r>
    </w:p>
    <w:p w14:paraId="365576AC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Действительно, и в нашей жизни мы постоянно сталкиваемся с хорошо знакомыми крыловскими персонажами. По-прежнему среди нас Ворона и Лисица, Лебедь, Рак и Щука, горе-музыканты Мартышка, Осел, Козел и косолапый Мишка. И если присмотреться, то какие-то недостатки мы откроем и в себе. Ведь людей без </w:t>
      </w:r>
      <w:r w:rsidRPr="003C5817">
        <w:rPr>
          <w:color w:val="000000"/>
          <w:sz w:val="28"/>
          <w:szCs w:val="28"/>
          <w:lang w:eastAsia="ru-RU"/>
        </w:rPr>
        <w:lastRenderedPageBreak/>
        <w:t>недостатков не бывает, и сейчас, как и в былые времена, ум соседствует с глупостью, трудолюбие – с ленью, скромность – с хвастовством, талант – с бездарностью. Я очень надеюсь, что нравоучения Крылова помогут вам стать лучше.</w:t>
      </w:r>
    </w:p>
    <w:p w14:paraId="07B674BD" w14:textId="77777777" w:rsidR="003C5817" w:rsidRPr="003C5817" w:rsidRDefault="003C5817" w:rsidP="003C5817">
      <w:pPr>
        <w:shd w:val="clear" w:color="auto" w:fill="FFFFFF"/>
        <w:suppressAutoHyphens w:val="0"/>
        <w:ind w:left="850" w:firstLine="1276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Стихотворение </w:t>
      </w:r>
      <w:proofErr w:type="spellStart"/>
      <w:r w:rsidRPr="003C5817">
        <w:rPr>
          <w:color w:val="000000"/>
          <w:sz w:val="28"/>
          <w:szCs w:val="28"/>
          <w:lang w:eastAsia="ru-RU"/>
        </w:rPr>
        <w:t>П.Вяземского</w:t>
      </w:r>
      <w:proofErr w:type="spellEnd"/>
      <w:r w:rsidRPr="003C5817">
        <w:rPr>
          <w:color w:val="000000"/>
          <w:sz w:val="28"/>
          <w:szCs w:val="28"/>
          <w:lang w:eastAsia="ru-RU"/>
        </w:rPr>
        <w:t xml:space="preserve"> (слайд 10-11):</w:t>
      </w:r>
    </w:p>
    <w:p w14:paraId="7DA9186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Забавой он людей исправил,</w:t>
      </w:r>
    </w:p>
    <w:p w14:paraId="5B19110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Сметая с них пороков пыль;</w:t>
      </w:r>
    </w:p>
    <w:p w14:paraId="6BAF715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Он баснями себя прославил,</w:t>
      </w:r>
    </w:p>
    <w:p w14:paraId="449C061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И слава эта – наша быль.</w:t>
      </w:r>
    </w:p>
    <w:p w14:paraId="30A2D1B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И не забудут этой были,</w:t>
      </w:r>
    </w:p>
    <w:p w14:paraId="71540AC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Пока по-русски говорят,</w:t>
      </w:r>
    </w:p>
    <w:p w14:paraId="402E886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Ее давно мы затвердили,</w:t>
      </w:r>
    </w:p>
    <w:p w14:paraId="54349B7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Её и внуки затвердят.</w:t>
      </w:r>
    </w:p>
    <w:p w14:paraId="013DAE6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— Как вы понимаете строки? Согласны ли вы с автором?</w:t>
      </w:r>
    </w:p>
    <w:p w14:paraId="365779E8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Нравятся ли вам басни И.А. Крылова и почему?</w:t>
      </w:r>
    </w:p>
    <w:p w14:paraId="54EC9BB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Слайд 12-</w:t>
      </w:r>
      <w:proofErr w:type="gramStart"/>
      <w:r w:rsidRPr="003C5817">
        <w:rPr>
          <w:color w:val="000000"/>
          <w:sz w:val="28"/>
          <w:szCs w:val="28"/>
          <w:lang w:eastAsia="ru-RU"/>
        </w:rPr>
        <w:t>13 </w:t>
      </w:r>
      <w:r w:rsidRPr="003C5817">
        <w:rPr>
          <w:color w:val="000000"/>
          <w:sz w:val="28"/>
          <w:szCs w:val="28"/>
          <w:u w:val="single"/>
          <w:lang w:eastAsia="ru-RU"/>
        </w:rPr>
        <w:t> Рефлексия</w:t>
      </w:r>
      <w:proofErr w:type="gramEnd"/>
      <w:r w:rsidRPr="003C5817">
        <w:rPr>
          <w:color w:val="000000"/>
          <w:sz w:val="28"/>
          <w:szCs w:val="28"/>
          <w:u w:val="single"/>
          <w:lang w:eastAsia="ru-RU"/>
        </w:rPr>
        <w:t>.</w:t>
      </w:r>
    </w:p>
    <w:p w14:paraId="141F7A8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На нашу елочку вы можете повесить шары. Если вы уверены, что усвоили материал чуть лучше, чем раньше, повесьте красные шары; если что-то осталось непонятным, то синие шары.</w:t>
      </w:r>
    </w:p>
    <w:p w14:paraId="16AC50D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(Обсудим, что осталось непонятным?)</w:t>
      </w:r>
    </w:p>
    <w:p w14:paraId="6BA6A3C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u w:val="single"/>
          <w:lang w:eastAsia="ru-RU"/>
        </w:rPr>
        <w:t>Оценивание свою работу на уроке и работу одноклассников.</w:t>
      </w:r>
    </w:p>
    <w:p w14:paraId="72E6927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Слайд 14: </w:t>
      </w:r>
      <w:r w:rsidRPr="003C5817">
        <w:rPr>
          <w:color w:val="000000"/>
          <w:sz w:val="28"/>
          <w:szCs w:val="28"/>
          <w:u w:val="single"/>
          <w:lang w:eastAsia="ru-RU"/>
        </w:rPr>
        <w:t>Домашнее задание:</w:t>
      </w:r>
      <w:r w:rsidRPr="003C5817">
        <w:rPr>
          <w:color w:val="000000"/>
          <w:sz w:val="28"/>
          <w:szCs w:val="28"/>
          <w:lang w:eastAsia="ru-RU"/>
        </w:rPr>
        <w:t> Чтение басни по ролям.</w:t>
      </w:r>
    </w:p>
    <w:p w14:paraId="128DB27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Краткое сообщение «Крылатые выражения в басне «Волк на псарне» и их иносказательный характер (по выбору)</w:t>
      </w:r>
    </w:p>
    <w:p w14:paraId="6104C4A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Индивидуальное задание: проект/ электронный </w:t>
      </w:r>
      <w:proofErr w:type="gramStart"/>
      <w:r w:rsidRPr="003C5817">
        <w:rPr>
          <w:color w:val="000000"/>
          <w:sz w:val="28"/>
          <w:szCs w:val="28"/>
          <w:lang w:eastAsia="ru-RU"/>
        </w:rPr>
        <w:t>альбом  «</w:t>
      </w:r>
      <w:proofErr w:type="gramEnd"/>
      <w:r w:rsidRPr="003C5817">
        <w:rPr>
          <w:color w:val="000000"/>
          <w:sz w:val="28"/>
          <w:szCs w:val="28"/>
          <w:lang w:eastAsia="ru-RU"/>
        </w:rPr>
        <w:t>Герои басен Крылова в иллюстрациях.</w:t>
      </w:r>
    </w:p>
    <w:p w14:paraId="0EF99F81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Выполнить задания раздела учебника «Литература и изобразительное искусство» (к басне «Волк на псарне).</w:t>
      </w:r>
    </w:p>
    <w:p w14:paraId="1968C10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Составить викторину по басням Крылова.</w:t>
      </w:r>
    </w:p>
    <w:p w14:paraId="62C0EC1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 Нарисовать иллюстрацию к басне.</w:t>
      </w:r>
    </w:p>
    <w:p w14:paraId="1E2F5A46" w14:textId="77777777" w:rsidR="003C5817" w:rsidRPr="003C5817" w:rsidRDefault="003C5817" w:rsidP="003C5817">
      <w:pPr>
        <w:shd w:val="clear" w:color="auto" w:fill="FFFFFF"/>
        <w:suppressAutoHyphens w:val="0"/>
        <w:jc w:val="center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Рабочий лист</w:t>
      </w:r>
    </w:p>
    <w:p w14:paraId="19A6F052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Овчарня </w:t>
      </w:r>
      <w:proofErr w:type="gramStart"/>
      <w:r w:rsidRPr="003C5817">
        <w:rPr>
          <w:color w:val="000000"/>
          <w:sz w:val="28"/>
          <w:szCs w:val="28"/>
          <w:lang w:eastAsia="ru-RU"/>
        </w:rPr>
        <w:t>-  с.-х.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хлев, загон для овец</w:t>
      </w:r>
    </w:p>
    <w:p w14:paraId="345E38CE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Псарня - помещение для собак (преимущественно охотничьих)</w:t>
      </w:r>
    </w:p>
    <w:p w14:paraId="1DB60776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Дубьё -   палки, дубинки, употр. в старину как оружие.</w:t>
      </w:r>
    </w:p>
    <w:p w14:paraId="6B48FE6D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Хлев - крытый загон для крупных домашних животных, таких как крупный рогатый скот, овцы, свиньи и другие животные</w:t>
      </w:r>
    </w:p>
    <w:p w14:paraId="6A557D27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Расчесться - то же, что рассчитаться</w:t>
      </w:r>
    </w:p>
    <w:p w14:paraId="6CAF2E30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Псари - чернорабочие при псовой охоте.</w:t>
      </w:r>
    </w:p>
    <w:p w14:paraId="178BCC4B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b/>
          <w:bCs/>
          <w:color w:val="000000"/>
          <w:sz w:val="28"/>
          <w:szCs w:val="28"/>
          <w:lang w:eastAsia="ru-RU"/>
        </w:rPr>
        <w:t>Ловчий</w:t>
      </w:r>
      <w:r w:rsidRPr="003C5817">
        <w:rPr>
          <w:color w:val="000000"/>
          <w:sz w:val="28"/>
          <w:szCs w:val="28"/>
          <w:lang w:eastAsia="ru-RU"/>
        </w:rPr>
        <w:t> (</w:t>
      </w:r>
      <w:proofErr w:type="spellStart"/>
      <w:r w:rsidRPr="003C5817">
        <w:rPr>
          <w:color w:val="000000"/>
          <w:sz w:val="28"/>
          <w:szCs w:val="28"/>
          <w:lang w:eastAsia="ru-RU"/>
        </w:rPr>
        <w:t>истор</w:t>
      </w:r>
      <w:proofErr w:type="spellEnd"/>
      <w:r w:rsidRPr="003C5817">
        <w:rPr>
          <w:color w:val="000000"/>
          <w:sz w:val="28"/>
          <w:szCs w:val="28"/>
          <w:lang w:eastAsia="ru-RU"/>
        </w:rPr>
        <w:t>.) – лицо заведовавшее (у бояр, помещиков) разными видами ловли (охотой, рыбной ловлей, преимущественно же псовой охотой).</w:t>
      </w:r>
    </w:p>
    <w:p w14:paraId="69291F9A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Сват - так называется лицо, делающее предложение отцу девушки от имени жениха, и еще чаще отцы молодых относительно друг друга.</w:t>
      </w:r>
    </w:p>
    <w:p w14:paraId="69AE4649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Кум - крёстные родители одного крестника (крестницы) по отношению к друг другу, а также по отношению к родителям крестника (крестницы), также к кумовьям относятся свидетели свадьбы и в некоторых случаях закадычный друг или подруга (кума).</w:t>
      </w:r>
    </w:p>
    <w:p w14:paraId="5DCB5B93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lastRenderedPageBreak/>
        <w:t>Лад  -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согласие, мир, стройность, порядок)</w:t>
      </w:r>
    </w:p>
    <w:p w14:paraId="5D84F64F" w14:textId="77777777" w:rsidR="003C5817" w:rsidRPr="003C5817" w:rsidRDefault="003C5817" w:rsidP="003C5817">
      <w:pPr>
        <w:shd w:val="clear" w:color="auto" w:fill="FFFFFF"/>
        <w:suppressAutoHyphens w:val="0"/>
        <w:ind w:left="-568" w:firstLine="424"/>
        <w:rPr>
          <w:color w:val="000000"/>
          <w:sz w:val="28"/>
          <w:szCs w:val="28"/>
          <w:lang w:eastAsia="ru-RU"/>
        </w:rPr>
      </w:pPr>
      <w:proofErr w:type="gramStart"/>
      <w:r w:rsidRPr="003C5817">
        <w:rPr>
          <w:color w:val="000000"/>
          <w:sz w:val="28"/>
          <w:szCs w:val="28"/>
          <w:lang w:eastAsia="ru-RU"/>
        </w:rPr>
        <w:t>Не  делать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мировой - заключить мир, помириться.</w:t>
      </w:r>
    </w:p>
    <w:tbl>
      <w:tblPr>
        <w:tblW w:w="1015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0"/>
        <w:gridCol w:w="1906"/>
        <w:gridCol w:w="1908"/>
        <w:gridCol w:w="1908"/>
        <w:gridCol w:w="1909"/>
      </w:tblGrid>
      <w:tr w:rsidR="003C5817" w:rsidRPr="003C5817" w14:paraId="7BB5BD3B" w14:textId="77777777" w:rsidTr="003C5817">
        <w:trPr>
          <w:trHeight w:val="268"/>
        </w:trPr>
        <w:tc>
          <w:tcPr>
            <w:tcW w:w="25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A21B8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Название басни</w:t>
            </w:r>
          </w:p>
        </w:tc>
        <w:tc>
          <w:tcPr>
            <w:tcW w:w="76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C74B3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Жанровые особенности басни</w:t>
            </w:r>
          </w:p>
        </w:tc>
      </w:tr>
      <w:tr w:rsidR="003C5817" w:rsidRPr="003C5817" w14:paraId="71D49DC0" w14:textId="77777777" w:rsidTr="003C5817">
        <w:trPr>
          <w:trHeight w:val="26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6298835" w14:textId="77777777" w:rsidR="003C5817" w:rsidRPr="003C5817" w:rsidRDefault="003C5817" w:rsidP="003C5817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B11D4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Конфликт</w:t>
            </w: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7AACF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Герои</w:t>
            </w: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0BB44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Композиция (где находится мораль)</w:t>
            </w: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CF80C" w14:textId="77777777" w:rsidR="003C5817" w:rsidRPr="003C5817" w:rsidRDefault="003C5817" w:rsidP="003C5817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Особенности языка</w:t>
            </w:r>
          </w:p>
        </w:tc>
      </w:tr>
      <w:tr w:rsidR="003C5817" w:rsidRPr="003C5817" w14:paraId="7129DFB6" w14:textId="77777777" w:rsidTr="003C5817">
        <w:trPr>
          <w:trHeight w:val="268"/>
        </w:trPr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4D434" w14:textId="77777777" w:rsidR="003C5817" w:rsidRPr="003C5817" w:rsidRDefault="003C5817" w:rsidP="003C5817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C5817">
              <w:rPr>
                <w:color w:val="000000"/>
                <w:sz w:val="28"/>
                <w:szCs w:val="28"/>
                <w:lang w:eastAsia="ru-RU"/>
              </w:rPr>
              <w:t>«Волк на псарне»</w:t>
            </w:r>
          </w:p>
        </w:tc>
        <w:tc>
          <w:tcPr>
            <w:tcW w:w="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D6F56" w14:textId="77777777" w:rsidR="003C5817" w:rsidRPr="003C5817" w:rsidRDefault="003C5817" w:rsidP="003C5817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502AB" w14:textId="77777777" w:rsidR="003C5817" w:rsidRPr="003C5817" w:rsidRDefault="003C5817" w:rsidP="003C581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43E74" w14:textId="77777777" w:rsidR="003C5817" w:rsidRPr="003C5817" w:rsidRDefault="003C5817" w:rsidP="003C581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CA3EF" w14:textId="77777777" w:rsidR="003C5817" w:rsidRPr="003C5817" w:rsidRDefault="003C5817" w:rsidP="003C581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6E784BCA" w14:textId="77777777" w:rsidR="003C5817" w:rsidRPr="003C5817" w:rsidRDefault="003C5817" w:rsidP="003C5817">
      <w:pPr>
        <w:shd w:val="clear" w:color="auto" w:fill="FFFFFF"/>
        <w:suppressAutoHyphens w:val="0"/>
        <w:ind w:left="-568" w:right="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Басня </w:t>
      </w:r>
      <w:proofErr w:type="gramStart"/>
      <w:r w:rsidRPr="003C5817">
        <w:rPr>
          <w:color w:val="000000"/>
          <w:sz w:val="28"/>
          <w:szCs w:val="28"/>
          <w:lang w:eastAsia="ru-RU"/>
        </w:rPr>
        <w:t>–  это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лиро-эпический жанр, в котором преобладает лирическое начало (мораль), вытекающее из эпического сюжета, осмеивающего какие-либо человеческие пороки, изображаемые, как правило, в аллегорической форме с помощью героев-животных.</w:t>
      </w:r>
    </w:p>
    <w:p w14:paraId="18007C32" w14:textId="77777777" w:rsidR="003C5817" w:rsidRPr="003C5817" w:rsidRDefault="003C5817" w:rsidP="003C5817">
      <w:pPr>
        <w:shd w:val="clear" w:color="auto" w:fill="FFFFFF"/>
        <w:suppressAutoHyphens w:val="0"/>
        <w:ind w:left="-568" w:right="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Аллегория – это троп, который заключается в иносказании; выражении отвлеченного понятия посредством образа; связь между понятием (идеей) и образом устанавливается по сходству.</w:t>
      </w:r>
    </w:p>
    <w:p w14:paraId="65A94EB9" w14:textId="77777777" w:rsidR="003C5817" w:rsidRPr="003C5817" w:rsidRDefault="003C5817" w:rsidP="003C5817">
      <w:pPr>
        <w:shd w:val="clear" w:color="auto" w:fill="FFFFFF"/>
        <w:suppressAutoHyphens w:val="0"/>
        <w:ind w:left="-568" w:right="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Мораль – нормы поведения людей, нравственное наставление автора.</w:t>
      </w:r>
    </w:p>
    <w:p w14:paraId="2B3DF0C4" w14:textId="77777777" w:rsidR="003C5817" w:rsidRPr="003C5817" w:rsidRDefault="003C5817" w:rsidP="003C5817">
      <w:pPr>
        <w:shd w:val="clear" w:color="auto" w:fill="FFFFFF"/>
        <w:suppressAutoHyphens w:val="0"/>
        <w:ind w:left="-568" w:right="568" w:firstLine="424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Домашнее задание:</w:t>
      </w:r>
    </w:p>
    <w:p w14:paraId="024A55B7" w14:textId="77777777" w:rsidR="003C5817" w:rsidRPr="003C5817" w:rsidRDefault="003C5817" w:rsidP="003C5817">
      <w:pPr>
        <w:numPr>
          <w:ilvl w:val="0"/>
          <w:numId w:val="9"/>
        </w:numPr>
        <w:shd w:val="clear" w:color="auto" w:fill="FFFFFF"/>
        <w:suppressAutoHyphens w:val="0"/>
        <w:ind w:right="568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Чтение басни по ролям.</w:t>
      </w:r>
    </w:p>
    <w:p w14:paraId="78C6FE08" w14:textId="77777777" w:rsidR="003C5817" w:rsidRPr="003C5817" w:rsidRDefault="003C5817" w:rsidP="003C5817">
      <w:pPr>
        <w:numPr>
          <w:ilvl w:val="0"/>
          <w:numId w:val="9"/>
        </w:numPr>
        <w:shd w:val="clear" w:color="auto" w:fill="FFFFFF"/>
        <w:suppressAutoHyphens w:val="0"/>
        <w:ind w:right="568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 xml:space="preserve">Краткое сообщение «Крылатые </w:t>
      </w:r>
      <w:proofErr w:type="gramStart"/>
      <w:r w:rsidRPr="003C5817">
        <w:rPr>
          <w:color w:val="000000"/>
          <w:sz w:val="28"/>
          <w:szCs w:val="28"/>
          <w:lang w:eastAsia="ru-RU"/>
        </w:rPr>
        <w:t>выражения  в</w:t>
      </w:r>
      <w:proofErr w:type="gramEnd"/>
      <w:r w:rsidRPr="003C5817">
        <w:rPr>
          <w:color w:val="000000"/>
          <w:sz w:val="28"/>
          <w:szCs w:val="28"/>
          <w:lang w:eastAsia="ru-RU"/>
        </w:rPr>
        <w:t xml:space="preserve"> басне «Волк на псарне» и их иносказательный характер. Электронный альбом «Герои басен Крылова в иллюстрациях».</w:t>
      </w:r>
    </w:p>
    <w:p w14:paraId="050C6DBA" w14:textId="77777777" w:rsidR="003C5817" w:rsidRPr="003C5817" w:rsidRDefault="003C5817" w:rsidP="003C5817">
      <w:pPr>
        <w:numPr>
          <w:ilvl w:val="0"/>
          <w:numId w:val="9"/>
        </w:numPr>
        <w:shd w:val="clear" w:color="auto" w:fill="FFFFFF"/>
        <w:suppressAutoHyphens w:val="0"/>
        <w:ind w:right="568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Задания раздела учебника «Литература и изобразительное искусство».</w:t>
      </w:r>
    </w:p>
    <w:p w14:paraId="48DA2381" w14:textId="77777777" w:rsidR="003C5817" w:rsidRPr="003C5817" w:rsidRDefault="003C5817" w:rsidP="003C5817">
      <w:pPr>
        <w:numPr>
          <w:ilvl w:val="0"/>
          <w:numId w:val="9"/>
        </w:numPr>
        <w:shd w:val="clear" w:color="auto" w:fill="FFFFFF"/>
        <w:suppressAutoHyphens w:val="0"/>
        <w:ind w:right="568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Составить викторину по басням Крылова.</w:t>
      </w:r>
    </w:p>
    <w:p w14:paraId="7390E8C6" w14:textId="77777777" w:rsidR="003C5817" w:rsidRPr="003C5817" w:rsidRDefault="003C5817" w:rsidP="003C5817">
      <w:pPr>
        <w:numPr>
          <w:ilvl w:val="0"/>
          <w:numId w:val="9"/>
        </w:numPr>
        <w:shd w:val="clear" w:color="auto" w:fill="FFFFFF"/>
        <w:suppressAutoHyphens w:val="0"/>
        <w:ind w:right="568"/>
        <w:jc w:val="both"/>
        <w:rPr>
          <w:color w:val="000000"/>
          <w:sz w:val="28"/>
          <w:szCs w:val="28"/>
          <w:lang w:eastAsia="ru-RU"/>
        </w:rPr>
      </w:pPr>
      <w:r w:rsidRPr="003C5817">
        <w:rPr>
          <w:color w:val="000000"/>
          <w:sz w:val="28"/>
          <w:szCs w:val="28"/>
          <w:lang w:eastAsia="ru-RU"/>
        </w:rPr>
        <w:t>Нарисовать иллюстрацию к басне.  </w:t>
      </w:r>
    </w:p>
    <w:p w14:paraId="6D0F1FE6" w14:textId="451B5DA3" w:rsidR="006B5039" w:rsidRPr="003C5817" w:rsidRDefault="006B5039" w:rsidP="003C5817">
      <w:pPr>
        <w:rPr>
          <w:sz w:val="28"/>
          <w:szCs w:val="28"/>
        </w:rPr>
      </w:pPr>
    </w:p>
    <w:sectPr w:rsidR="006B5039" w:rsidRPr="003C581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A8B08FD"/>
    <w:multiLevelType w:val="multilevel"/>
    <w:tmpl w:val="EDA0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B1661"/>
    <w:multiLevelType w:val="hybridMultilevel"/>
    <w:tmpl w:val="153E58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D30C76"/>
    <w:multiLevelType w:val="hybridMultilevel"/>
    <w:tmpl w:val="8B9A1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3868A2"/>
    <w:multiLevelType w:val="hybridMultilevel"/>
    <w:tmpl w:val="D96242E6"/>
    <w:lvl w:ilvl="0" w:tplc="7D7C5D92">
      <w:start w:val="1"/>
      <w:numFmt w:val="bullet"/>
      <w:lvlText w:val=""/>
      <w:lvlJc w:val="left"/>
      <w:pPr>
        <w:tabs>
          <w:tab w:val="num" w:pos="1021"/>
        </w:tabs>
        <w:ind w:left="0" w:firstLine="1021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425C6"/>
    <w:multiLevelType w:val="hybridMultilevel"/>
    <w:tmpl w:val="C4D6D8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BE2EA0"/>
    <w:multiLevelType w:val="hybridMultilevel"/>
    <w:tmpl w:val="BDD408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130E0F"/>
    <w:multiLevelType w:val="hybridMultilevel"/>
    <w:tmpl w:val="F86E376E"/>
    <w:lvl w:ilvl="0" w:tplc="7D7C5D92">
      <w:start w:val="1"/>
      <w:numFmt w:val="bullet"/>
      <w:lvlText w:val=""/>
      <w:lvlJc w:val="left"/>
      <w:pPr>
        <w:tabs>
          <w:tab w:val="num" w:pos="1021"/>
        </w:tabs>
        <w:ind w:left="0" w:firstLine="1021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D270E"/>
    <w:multiLevelType w:val="hybridMultilevel"/>
    <w:tmpl w:val="12DA93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DEA"/>
    <w:rsid w:val="0000705E"/>
    <w:rsid w:val="00014DEA"/>
    <w:rsid w:val="003C5817"/>
    <w:rsid w:val="00400073"/>
    <w:rsid w:val="006B5039"/>
    <w:rsid w:val="00A132AF"/>
    <w:rsid w:val="00B31F43"/>
    <w:rsid w:val="00BF6E33"/>
    <w:rsid w:val="00ED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1903F"/>
  <w15:docId w15:val="{BFAC6B30-524D-4A2C-BB3B-1FCBF3AC4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E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6E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00073"/>
    <w:pPr>
      <w:ind w:left="720"/>
    </w:pPr>
  </w:style>
  <w:style w:type="paragraph" w:customStyle="1" w:styleId="c17">
    <w:name w:val="c17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1">
    <w:name w:val="c11"/>
    <w:basedOn w:val="a0"/>
    <w:rsid w:val="003C5817"/>
  </w:style>
  <w:style w:type="paragraph" w:customStyle="1" w:styleId="c1">
    <w:name w:val="c1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0">
    <w:name w:val="c30"/>
    <w:basedOn w:val="a0"/>
    <w:rsid w:val="003C5817"/>
  </w:style>
  <w:style w:type="character" w:customStyle="1" w:styleId="c3">
    <w:name w:val="c3"/>
    <w:basedOn w:val="a0"/>
    <w:rsid w:val="003C5817"/>
  </w:style>
  <w:style w:type="character" w:customStyle="1" w:styleId="c14">
    <w:name w:val="c14"/>
    <w:basedOn w:val="a0"/>
    <w:rsid w:val="003C5817"/>
  </w:style>
  <w:style w:type="character" w:customStyle="1" w:styleId="c53">
    <w:name w:val="c53"/>
    <w:basedOn w:val="a0"/>
    <w:rsid w:val="003C5817"/>
  </w:style>
  <w:style w:type="character" w:customStyle="1" w:styleId="c5">
    <w:name w:val="c5"/>
    <w:basedOn w:val="a0"/>
    <w:rsid w:val="003C5817"/>
  </w:style>
  <w:style w:type="paragraph" w:customStyle="1" w:styleId="c21">
    <w:name w:val="c21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2">
    <w:name w:val="c2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43">
    <w:name w:val="c43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7">
    <w:name w:val="c7"/>
    <w:basedOn w:val="a0"/>
    <w:rsid w:val="003C5817"/>
  </w:style>
  <w:style w:type="character" w:customStyle="1" w:styleId="c25">
    <w:name w:val="c25"/>
    <w:basedOn w:val="a0"/>
    <w:rsid w:val="003C5817"/>
  </w:style>
  <w:style w:type="paragraph" w:customStyle="1" w:styleId="c4">
    <w:name w:val="c4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22">
    <w:name w:val="c22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1">
    <w:name w:val="c31"/>
    <w:basedOn w:val="a0"/>
    <w:rsid w:val="003C5817"/>
  </w:style>
  <w:style w:type="paragraph" w:customStyle="1" w:styleId="c8">
    <w:name w:val="c8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5">
    <w:name w:val="c15"/>
    <w:basedOn w:val="a0"/>
    <w:rsid w:val="003C5817"/>
  </w:style>
  <w:style w:type="paragraph" w:customStyle="1" w:styleId="c32">
    <w:name w:val="c32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40">
    <w:name w:val="c40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9">
    <w:name w:val="c19"/>
    <w:basedOn w:val="a"/>
    <w:rsid w:val="003C5817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0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2414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5</cp:revision>
  <dcterms:created xsi:type="dcterms:W3CDTF">2020-05-21T06:45:00Z</dcterms:created>
  <dcterms:modified xsi:type="dcterms:W3CDTF">2020-05-27T14:45:00Z</dcterms:modified>
</cp:coreProperties>
</file>