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C96" w:rsidRPr="00D83C96" w:rsidRDefault="009B7B73" w:rsidP="00D83C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C96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</w:p>
    <w:p w:rsidR="009B7B73" w:rsidRPr="00D83C96" w:rsidRDefault="009B7B73" w:rsidP="00D83C9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83C96">
        <w:rPr>
          <w:rFonts w:ascii="Times New Roman" w:hAnsi="Times New Roman" w:cs="Times New Roman"/>
          <w:b/>
          <w:i/>
          <w:sz w:val="32"/>
          <w:szCs w:val="32"/>
        </w:rPr>
        <w:t>Технология социальной экспертизы</w:t>
      </w:r>
    </w:p>
    <w:p w:rsidR="009B7B73" w:rsidRPr="00D83C96" w:rsidRDefault="009B7B73" w:rsidP="0075707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C96">
        <w:rPr>
          <w:rFonts w:ascii="Times New Roman" w:hAnsi="Times New Roman" w:cs="Times New Roman"/>
          <w:i/>
          <w:sz w:val="28"/>
          <w:szCs w:val="28"/>
        </w:rPr>
        <w:t>План лекции</w:t>
      </w:r>
    </w:p>
    <w:p w:rsidR="00D83C96" w:rsidRDefault="009B7B73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1. Понятие социальной экспертизы. </w:t>
      </w:r>
      <w:r w:rsidR="008D0013">
        <w:rPr>
          <w:rFonts w:ascii="Times New Roman" w:hAnsi="Times New Roman" w:cs="Times New Roman"/>
          <w:sz w:val="28"/>
          <w:szCs w:val="28"/>
        </w:rPr>
        <w:t>Функции</w:t>
      </w:r>
      <w:r w:rsidR="004878B5">
        <w:rPr>
          <w:rFonts w:ascii="Times New Roman" w:hAnsi="Times New Roman" w:cs="Times New Roman"/>
          <w:sz w:val="28"/>
          <w:szCs w:val="28"/>
        </w:rPr>
        <w:t>, цели и задачи</w:t>
      </w:r>
      <w:r w:rsidR="008D0013">
        <w:rPr>
          <w:rFonts w:ascii="Times New Roman" w:hAnsi="Times New Roman" w:cs="Times New Roman"/>
          <w:sz w:val="28"/>
          <w:szCs w:val="28"/>
        </w:rPr>
        <w:t xml:space="preserve"> социальной экспертизы. </w:t>
      </w:r>
    </w:p>
    <w:p w:rsidR="009B7B73" w:rsidRDefault="00D83C96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B73" w:rsidRPr="00D83C96">
        <w:rPr>
          <w:rFonts w:ascii="Times New Roman" w:hAnsi="Times New Roman" w:cs="Times New Roman"/>
          <w:sz w:val="28"/>
          <w:szCs w:val="28"/>
        </w:rPr>
        <w:t xml:space="preserve">2. Организационные модели социальной экспертизы. </w:t>
      </w:r>
    </w:p>
    <w:p w:rsidR="00372665" w:rsidRDefault="0075707C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665">
        <w:rPr>
          <w:rFonts w:ascii="Times New Roman" w:hAnsi="Times New Roman" w:cs="Times New Roman"/>
          <w:sz w:val="28"/>
          <w:szCs w:val="28"/>
        </w:rPr>
        <w:t xml:space="preserve">3. </w:t>
      </w:r>
      <w:r w:rsidR="00372665" w:rsidRPr="00D83C96">
        <w:rPr>
          <w:rFonts w:ascii="Times New Roman" w:hAnsi="Times New Roman" w:cs="Times New Roman"/>
          <w:sz w:val="28"/>
          <w:szCs w:val="28"/>
        </w:rPr>
        <w:t>Виды социальной экспертизы</w:t>
      </w:r>
      <w:r w:rsidR="00372665">
        <w:rPr>
          <w:rFonts w:ascii="Times New Roman" w:hAnsi="Times New Roman" w:cs="Times New Roman"/>
          <w:sz w:val="28"/>
          <w:szCs w:val="28"/>
        </w:rPr>
        <w:t>.</w:t>
      </w:r>
    </w:p>
    <w:p w:rsidR="009B7B73" w:rsidRPr="00803A83" w:rsidRDefault="009B7B73" w:rsidP="00D83C9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r w:rsidRPr="00803A83">
        <w:rPr>
          <w:rFonts w:ascii="Times New Roman" w:hAnsi="Times New Roman" w:cs="Times New Roman"/>
          <w:b/>
          <w:i/>
          <w:sz w:val="28"/>
          <w:szCs w:val="28"/>
        </w:rPr>
        <w:t xml:space="preserve">1. Понятие социальной экспертизы </w:t>
      </w:r>
    </w:p>
    <w:p w:rsidR="00803A83" w:rsidRDefault="009B7B73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r w:rsidR="00803A83">
        <w:rPr>
          <w:rFonts w:ascii="Times New Roman" w:hAnsi="Times New Roman" w:cs="Times New Roman"/>
          <w:sz w:val="28"/>
          <w:szCs w:val="28"/>
        </w:rPr>
        <w:t xml:space="preserve"> </w:t>
      </w:r>
      <w:r w:rsidR="00803A83">
        <w:rPr>
          <w:rFonts w:ascii="Times New Roman" w:hAnsi="Times New Roman" w:cs="Times New Roman"/>
          <w:sz w:val="28"/>
          <w:szCs w:val="28"/>
        </w:rPr>
        <w:tab/>
      </w:r>
      <w:r w:rsidR="00803A83" w:rsidRPr="00803A8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803A83">
        <w:rPr>
          <w:rFonts w:ascii="Times New Roman" w:hAnsi="Times New Roman" w:cs="Times New Roman"/>
          <w:b/>
          <w:i/>
          <w:sz w:val="28"/>
          <w:szCs w:val="28"/>
        </w:rPr>
        <w:t>од экспертизой</w:t>
      </w:r>
      <w:r w:rsidRPr="00D83C96">
        <w:rPr>
          <w:rFonts w:ascii="Times New Roman" w:hAnsi="Times New Roman" w:cs="Times New Roman"/>
          <w:sz w:val="28"/>
          <w:szCs w:val="28"/>
        </w:rPr>
        <w:t xml:space="preserve"> принято понимать исследование какого-либо вопроса, требующего специальных знаний и компетенции специалистов, получение достоверной информации и представление мотивированного заключения по оцениваемому предмету. В большинстве случаев экспертиза представляет собой исследование, плохо поддающееся количественному анализу, в других случаях экспертиза – это освидетельствование (врачебно-трудовая, психиатрическая, медицинская). </w:t>
      </w:r>
    </w:p>
    <w:p w:rsidR="00803A83" w:rsidRPr="00803A83" w:rsidRDefault="009B7B73" w:rsidP="00803A83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A83">
        <w:rPr>
          <w:rFonts w:ascii="Times New Roman" w:hAnsi="Times New Roman" w:cs="Times New Roman"/>
          <w:b/>
          <w:i/>
          <w:sz w:val="28"/>
          <w:szCs w:val="28"/>
        </w:rPr>
        <w:t>Экспертиза необходима</w:t>
      </w:r>
      <w:r w:rsidRPr="00D83C96">
        <w:rPr>
          <w:rFonts w:ascii="Times New Roman" w:hAnsi="Times New Roman" w:cs="Times New Roman"/>
          <w:sz w:val="28"/>
          <w:szCs w:val="28"/>
        </w:rPr>
        <w:t xml:space="preserve"> там, где существуют трудно формализуемые задачи (сфера социальной работы). </w:t>
      </w:r>
      <w:r w:rsidRPr="00803A83">
        <w:rPr>
          <w:rFonts w:ascii="Times New Roman" w:hAnsi="Times New Roman" w:cs="Times New Roman"/>
          <w:i/>
          <w:sz w:val="28"/>
          <w:szCs w:val="28"/>
        </w:rPr>
        <w:t xml:space="preserve">Социальная экспертиза является проводимым экспертами исследованием, включающим диагностику состояния социального объекта, установление достоверности информации о нем и окружающей его среде, прогнозирование его последующих изменений и влияния на другие социальные объекты, а также выработку рекомендаций для принятия управленческих решений и социального проектирования. </w:t>
      </w:r>
    </w:p>
    <w:p w:rsidR="00654360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Это определение соответствует </w:t>
      </w:r>
      <w:r w:rsidRPr="00654360">
        <w:rPr>
          <w:rFonts w:ascii="Times New Roman" w:hAnsi="Times New Roman" w:cs="Times New Roman"/>
          <w:b/>
          <w:i/>
          <w:sz w:val="28"/>
          <w:szCs w:val="28"/>
        </w:rPr>
        <w:t>четырем функциям социальной экспертизы.</w:t>
      </w: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360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1. Диагностическая функция – освидетельствование состояния социального объекта в момент исследования. </w:t>
      </w:r>
    </w:p>
    <w:p w:rsidR="00654360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2. Информационно-контрольная функция – исследование информации о социальном объекте и его окружении с целью установить ее достоверность и внести соответствующие коррективы, если информация содержит искажения. </w:t>
      </w:r>
    </w:p>
    <w:p w:rsidR="00654360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3. Прогностическая функция – выявление возможных состояний социального объекта в кратко-, средне- и долгосрочной перспективе и возможных сценариев достижения объектом этих состояний. </w:t>
      </w:r>
    </w:p>
    <w:p w:rsidR="00654360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4. Проектировочная функция – выработка рекомендаций по тематике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экспертирования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 социального объекта для социального проектирования и принятия управленческих решений. </w:t>
      </w:r>
    </w:p>
    <w:p w:rsidR="00B40693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Цели и задачи социальной экспертизы не могут быть безграничными, иначе ее проведение потеряет практический смысл. Поэтому необходимо </w:t>
      </w:r>
      <w:r w:rsidRPr="00654360">
        <w:rPr>
          <w:rFonts w:ascii="Times New Roman" w:hAnsi="Times New Roman" w:cs="Times New Roman"/>
          <w:i/>
          <w:sz w:val="28"/>
          <w:szCs w:val="28"/>
        </w:rPr>
        <w:t>уточнить цель социальной экспертизы, сформулировав конкретные задачи,</w:t>
      </w:r>
      <w:r w:rsidRPr="00D83C96">
        <w:rPr>
          <w:rFonts w:ascii="Times New Roman" w:hAnsi="Times New Roman" w:cs="Times New Roman"/>
          <w:sz w:val="28"/>
          <w:szCs w:val="28"/>
        </w:rPr>
        <w:t xml:space="preserve"> которые она призвана решать:</w:t>
      </w:r>
    </w:p>
    <w:p w:rsidR="00B40693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– дать аргументированное заключение о соответствии нормативных правовых актов и деятельности органов государственной власти, решений и деятельности органов местного самоуправления и т. д. положениям социальной политики; </w:t>
      </w:r>
    </w:p>
    <w:p w:rsidR="00B40693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выявить положения документов или факты деятельности, которые могут иметь негативные социальные последствия, и оценить возможные масштабы таких последствий; </w:t>
      </w:r>
    </w:p>
    <w:p w:rsidR="00B40693" w:rsidRDefault="009B7B73" w:rsidP="00803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оценить на предмет соответствия законным интересам граждан проекты нормативных правовых актов, социальные проекты и программы и представить вывод о целесообразности и допустимости их реализации; </w:t>
      </w:r>
    </w:p>
    <w:p w:rsidR="00DC5AB2" w:rsidRDefault="009B7B73" w:rsidP="00DC5AB2">
      <w:p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внести предложения по решению возникшей социальной проблемы.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DC5AB2">
        <w:rPr>
          <w:rFonts w:ascii="Times New Roman" w:hAnsi="Times New Roman" w:cs="Times New Roman"/>
          <w:i/>
          <w:sz w:val="28"/>
          <w:szCs w:val="28"/>
        </w:rPr>
        <w:t>социальная экспертиза проводится в том случае, когда нужно оценить позитивные или негативные последствия принятия нормативных правовых актов и других управленческих решений, а также когда предстоит принимать такие акты и решения по подготовленным проектам</w:t>
      </w:r>
      <w:r w:rsidRPr="00D83C96">
        <w:rPr>
          <w:rFonts w:ascii="Times New Roman" w:hAnsi="Times New Roman" w:cs="Times New Roman"/>
          <w:sz w:val="28"/>
          <w:szCs w:val="28"/>
        </w:rPr>
        <w:t xml:space="preserve">. Тех, кто формирует такие оценки, можно назвать </w:t>
      </w:r>
      <w:r w:rsidRPr="00DC5AB2">
        <w:rPr>
          <w:rFonts w:ascii="Times New Roman" w:hAnsi="Times New Roman" w:cs="Times New Roman"/>
          <w:b/>
          <w:i/>
          <w:sz w:val="28"/>
          <w:szCs w:val="28"/>
        </w:rPr>
        <w:t>субъектами экспертных оценок</w:t>
      </w:r>
      <w:r w:rsidRPr="00D83C96">
        <w:rPr>
          <w:rFonts w:ascii="Times New Roman" w:hAnsi="Times New Roman" w:cs="Times New Roman"/>
          <w:sz w:val="28"/>
          <w:szCs w:val="28"/>
        </w:rPr>
        <w:t xml:space="preserve">, или экспертами. Но в социальной экспертизе участвует большое количество субъектов экспертных оценок, которые в организационном отношении находятся как бы на двух ступенях лестницы. </w:t>
      </w:r>
      <w:r w:rsidR="00DC5AB2">
        <w:rPr>
          <w:rFonts w:ascii="Times New Roman" w:hAnsi="Times New Roman" w:cs="Times New Roman"/>
          <w:sz w:val="28"/>
          <w:szCs w:val="28"/>
        </w:rPr>
        <w:tab/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На первой ступени субъектом является орган государственной власти, который формирует заказ на экспертизу, или негосударственная структура.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На второй ступени в роли субъекта выступает исполнитель заказа на социальную экспертизу. В зависимости от характера заказа исполнителем могут быть исследователь или исследовательский коллектив.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Исследователи социальных отношений – социологи, психологи, юристы, экономисты и др. – составляют ядро этой группы. Значительный потенциал в качестве экспертов семейных проблем имеют школьные учителя и психологи.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Принятие решения о проведении экспертизы – это типичный управленческий акт с его характеристиками.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Применительно к рассматриваемой деятельности центральными становятся вопросы компетенции и компетентности, от которых зависят целеполагание и достижимость результатов социальной экспертизы.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Под компетенцией понимается объем полномочий принимающего решения органа – заказчика экспертизы. Заказ экспертизы на основе компетенции означает его строгую ориентацию на тот круг проблемных областей, в отношении которых объем полномочий принимающего решения органа позволяет достигать планируемого результата. Что касается компетентности, то ею признается достаточная готовность принимающего решения органа – заказчика социальной экспертизы – сформулировать задание на такую экспертизу.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Заказчик при принятии решения о проведении социальной экспертизы должен: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1) определить социальную проблему, подлежащую экспертизе;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2) указать цели экспертного исследования;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3) определить формы представления результата экспертизы.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Порядок заказа социальной экспертизы предполагает следующую очередность действий органа, принимающего решения: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определение контуров проблемы. В этом случае орган выступает или как эксперт, или как исполнитель решения органа, имеющего более высокий уровень компетенции;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установление способов исследования проблемы и определение необходимости экспертизы;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формирование частей заказа, которые соответствуют компетентности органа. На этой стадии решение об экспертизе еще не принято. Заказчик передает эстафету дальнейших действий организатору; – выбор модели экспертного исследования в зависимости от характера задачи. Организатор </w:t>
      </w: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(исполнительный орган, должностное лицо, ведомственное учреждение и т. д.) предлагает кандидатуру эксперта, составляет бизнес-план.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При представлении планируемых мероприятий заказчику организатор обосновывает не только свои расчеты, но и основания подбора данных экспертов. Ни при каких случаях эксперт не должен представлять доказательства своей компетентности заказчику; если заказчик не удовлетворен предложениями организатора, он ведет диалог с ним до достижения согласия, меняет организатора или отказывается от проведения экспертизы (возможно, по финансовым соображениям);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– оформление решения о проведении экспертизы после согласования организационных вопросов, установление ответственности организатора, но не экспертов, ответственность которых возникает лишь в порядке заключенных с организатором трудовых договоров. Таким образом, эксперт (группа экспертов) выступает в качестве исполнителя только по отношению к организатору, но не к заказчику. Отбор экспертов-специалистов может проводиться на основе самооценок и взаимных оценок экспертов, с учетом опыта участия специалиста в экспертизах.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Применяются и другие методы, в частности метод снежного кома.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Процедура отбора экспертов в этом случае сводится к нижеприведенной последовательности действий: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1) на основе публикаций выявляют специалиста в данной области;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2) просят его рекомендовать 10 специалистов в данной области;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3) обращаются к 10 названным специалистам с той же просьбой; </w:t>
      </w:r>
    </w:p>
    <w:p w:rsidR="00DC5AB2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4) из полученного списка исключают первые 10 фамилий и вновь рассылают просьбы специалистам, указанным коллегами; </w:t>
      </w:r>
    </w:p>
    <w:p w:rsidR="009B7B73" w:rsidRPr="00D83C96" w:rsidRDefault="009B7B73" w:rsidP="00DC5A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5) действуют так, пока не исчерпается перечень называемых коллегами фамилий, т. е. пока не стабилизируется сеть экспертов – она-то и составляет генеральную совокупность специалистов в данной области. Далее возможно произвести выборку по обычным правилам. Если в качестве экспертов привлекаются носители социальных услуг и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референтные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 группы, их отбор ведется по принятым в социологии моделям выборки. </w:t>
      </w:r>
    </w:p>
    <w:p w:rsidR="009B7B73" w:rsidRPr="00D83C96" w:rsidRDefault="009B7B73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B73" w:rsidRPr="00DC5AB2" w:rsidRDefault="009B7B73" w:rsidP="00D83C9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5AB2">
        <w:rPr>
          <w:rFonts w:ascii="Times New Roman" w:hAnsi="Times New Roman" w:cs="Times New Roman"/>
          <w:b/>
          <w:i/>
          <w:sz w:val="28"/>
          <w:szCs w:val="28"/>
        </w:rPr>
        <w:t xml:space="preserve">2. Организационные модели социальной экспертизы </w:t>
      </w:r>
    </w:p>
    <w:p w:rsidR="00372665" w:rsidRDefault="009B7B73" w:rsidP="00D83C96">
      <w:p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72665">
        <w:rPr>
          <w:rFonts w:ascii="Times New Roman" w:hAnsi="Times New Roman" w:cs="Times New Roman"/>
          <w:sz w:val="28"/>
          <w:szCs w:val="28"/>
        </w:rPr>
        <w:tab/>
      </w:r>
      <w:r w:rsidRPr="00D83C96">
        <w:rPr>
          <w:rFonts w:ascii="Times New Roman" w:hAnsi="Times New Roman" w:cs="Times New Roman"/>
          <w:sz w:val="28"/>
          <w:szCs w:val="28"/>
        </w:rPr>
        <w:t xml:space="preserve">Принято </w:t>
      </w:r>
      <w:r w:rsidRPr="00372665">
        <w:rPr>
          <w:rFonts w:ascii="Times New Roman" w:hAnsi="Times New Roman" w:cs="Times New Roman"/>
          <w:b/>
          <w:i/>
          <w:sz w:val="28"/>
          <w:szCs w:val="28"/>
        </w:rPr>
        <w:t>выделять следующие организационные модели</w:t>
      </w:r>
      <w:r w:rsidRPr="00D83C96">
        <w:rPr>
          <w:rFonts w:ascii="Times New Roman" w:hAnsi="Times New Roman" w:cs="Times New Roman"/>
          <w:sz w:val="28"/>
          <w:szCs w:val="28"/>
        </w:rPr>
        <w:t xml:space="preserve"> экспертной работы: </w:t>
      </w:r>
      <w:r w:rsidRPr="00372665">
        <w:rPr>
          <w:rFonts w:ascii="Times New Roman" w:hAnsi="Times New Roman" w:cs="Times New Roman"/>
          <w:b/>
          <w:i/>
          <w:sz w:val="28"/>
          <w:szCs w:val="28"/>
        </w:rPr>
        <w:t>рецензию, мониторинг и проект</w:t>
      </w:r>
      <w:r w:rsidRPr="00D83C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2665" w:rsidRDefault="009B7B73" w:rsidP="003726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665">
        <w:rPr>
          <w:rFonts w:ascii="Times New Roman" w:hAnsi="Times New Roman" w:cs="Times New Roman"/>
          <w:b/>
          <w:i/>
          <w:sz w:val="28"/>
          <w:szCs w:val="28"/>
        </w:rPr>
        <w:t>Рецензия</w:t>
      </w:r>
      <w:r w:rsidRPr="00D83C96">
        <w:rPr>
          <w:rFonts w:ascii="Times New Roman" w:hAnsi="Times New Roman" w:cs="Times New Roman"/>
          <w:sz w:val="28"/>
          <w:szCs w:val="28"/>
        </w:rPr>
        <w:t xml:space="preserve"> включает заказ на рецензию экспертам, предоставление эксперту материалов, подлежащих рецензированию, принятие выработанной рецензии, одобрение или отправка рецензии на доработку и оплата услуг эксперта. </w:t>
      </w:r>
    </w:p>
    <w:p w:rsidR="009B7B73" w:rsidRPr="00D83C96" w:rsidRDefault="009B7B73" w:rsidP="003726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665">
        <w:rPr>
          <w:rFonts w:ascii="Times New Roman" w:hAnsi="Times New Roman" w:cs="Times New Roman"/>
          <w:b/>
          <w:i/>
          <w:sz w:val="28"/>
          <w:szCs w:val="28"/>
        </w:rPr>
        <w:t>Мониторинг</w:t>
      </w:r>
      <w:r w:rsidRPr="00D83C96">
        <w:rPr>
          <w:rFonts w:ascii="Times New Roman" w:hAnsi="Times New Roman" w:cs="Times New Roman"/>
          <w:sz w:val="28"/>
          <w:szCs w:val="28"/>
        </w:rPr>
        <w:t xml:space="preserve"> применяется, если производство экспертизы требует ее долговременного, регулярного характера. Эксперт разрабатывает стандартную схему мониторинга, которую автоматически применяет. Затем представляет полученные результаты заказчику, в том числе сравнение данных результатов с более ранними результатами. </w:t>
      </w:r>
    </w:p>
    <w:p w:rsidR="009B7B73" w:rsidRDefault="009B7B73" w:rsidP="003726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665">
        <w:rPr>
          <w:rFonts w:ascii="Times New Roman" w:hAnsi="Times New Roman" w:cs="Times New Roman"/>
          <w:b/>
          <w:i/>
          <w:sz w:val="28"/>
          <w:szCs w:val="28"/>
        </w:rPr>
        <w:t>Проект.</w:t>
      </w:r>
      <w:r w:rsidRPr="00D83C96">
        <w:rPr>
          <w:rFonts w:ascii="Times New Roman" w:hAnsi="Times New Roman" w:cs="Times New Roman"/>
          <w:sz w:val="28"/>
          <w:szCs w:val="28"/>
        </w:rPr>
        <w:t xml:space="preserve"> Эта модель направлена на решение группы задач, где экспертная</w:t>
      </w:r>
      <w:r w:rsidR="00C03D3C">
        <w:rPr>
          <w:rFonts w:ascii="Times New Roman" w:hAnsi="Times New Roman" w:cs="Times New Roman"/>
          <w:sz w:val="28"/>
          <w:szCs w:val="28"/>
        </w:rPr>
        <w:t xml:space="preserve"> </w:t>
      </w:r>
      <w:r w:rsidRPr="00D83C96">
        <w:rPr>
          <w:rFonts w:ascii="Times New Roman" w:hAnsi="Times New Roman" w:cs="Times New Roman"/>
          <w:sz w:val="28"/>
          <w:szCs w:val="28"/>
        </w:rPr>
        <w:t xml:space="preserve">оценка является основой для проектирования желаемых общественных состояний и тенденций. Использование экспертиз очень актуально в оценке социальных проектов и управленческих решений до их внедрения. Проектная экспертиза – это анализ созданных и имеющихся проектов, подлежащих реализации.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Постпроектная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 экспертиза – оценка ожидаемых и реальных эффектов воздействия от реализации проекта. Социальная экспертиза может содействовать более разумному и осмысленному человеческому существованию. </w:t>
      </w:r>
    </w:p>
    <w:p w:rsidR="00643784" w:rsidRDefault="00C7612F" w:rsidP="00A17A2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612F">
        <w:rPr>
          <w:rFonts w:ascii="Times New Roman" w:hAnsi="Times New Roman" w:cs="Times New Roman"/>
          <w:sz w:val="28"/>
          <w:szCs w:val="28"/>
        </w:rPr>
        <w:t xml:space="preserve">Наиболее часто применяемой является </w:t>
      </w:r>
      <w:r w:rsidRPr="000F677E">
        <w:rPr>
          <w:rFonts w:ascii="Times New Roman" w:hAnsi="Times New Roman" w:cs="Times New Roman"/>
          <w:i/>
          <w:sz w:val="28"/>
          <w:szCs w:val="28"/>
        </w:rPr>
        <w:t>первая модель.</w:t>
      </w:r>
      <w:r w:rsidRPr="00C7612F">
        <w:rPr>
          <w:rFonts w:ascii="Times New Roman" w:hAnsi="Times New Roman" w:cs="Times New Roman"/>
          <w:sz w:val="28"/>
          <w:szCs w:val="28"/>
        </w:rPr>
        <w:t xml:space="preserve"> Как правило, она носит разовый характер, что обусловливает экономичность ее проведения. Экспертное заключение выполняется в форме рецензии – критической оценки представленного заказчиком документа. Чтобы снизить степень субъективности и односторонности во взгляде на документ, рекомендуется привлекать к проведению экспертизы нескольких экспертов. </w:t>
      </w:r>
    </w:p>
    <w:p w:rsidR="00643784" w:rsidRDefault="00C7612F" w:rsidP="00A17A2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612F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Pr="000F677E">
        <w:rPr>
          <w:rFonts w:ascii="Times New Roman" w:hAnsi="Times New Roman" w:cs="Times New Roman"/>
          <w:i/>
          <w:sz w:val="28"/>
          <w:szCs w:val="28"/>
        </w:rPr>
        <w:t>мониторинговой модели</w:t>
      </w:r>
      <w:r w:rsidRPr="00C7612F">
        <w:rPr>
          <w:rFonts w:ascii="Times New Roman" w:hAnsi="Times New Roman" w:cs="Times New Roman"/>
          <w:sz w:val="28"/>
          <w:szCs w:val="28"/>
        </w:rPr>
        <w:t xml:space="preserve"> появляется тогда, когда исследование социального объекта требует регулярного проведения экспертизы. В качестве эксперта здесь наиболее продуктивно привлекать компетентные учреждения, занимающиеся по роду деятельности исследованием подобных или таких же объектов, основывающиеся в своей деятельности на достижениях науки и современных технологиях. Обязательным условием применения модели мониторинга является наличие необходимой (качественно и количественно) информации о социальном объекте.</w:t>
      </w:r>
    </w:p>
    <w:p w:rsidR="00C7612F" w:rsidRPr="00C7612F" w:rsidRDefault="00C7612F" w:rsidP="00A17A2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612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F677E">
        <w:rPr>
          <w:rFonts w:ascii="Times New Roman" w:hAnsi="Times New Roman" w:cs="Times New Roman"/>
          <w:i/>
          <w:sz w:val="28"/>
          <w:szCs w:val="28"/>
        </w:rPr>
        <w:t>Модель «Проект»</w:t>
      </w:r>
      <w:r w:rsidRPr="00C7612F">
        <w:rPr>
          <w:rFonts w:ascii="Times New Roman" w:hAnsi="Times New Roman" w:cs="Times New Roman"/>
          <w:sz w:val="28"/>
          <w:szCs w:val="28"/>
        </w:rPr>
        <w:t xml:space="preserve"> применяется, когда требуется решение группы смежных задач. В этом случае экспертная оценка составляет основу проектирования желаемого состояния социального объекта. Указанные модели зачастую используются в совокупности с другими исследовательскими технологиями. При проведении социальной экспертизы перед экспертом необходимо четко обозначить задачу, критерии, показатели и нормы, на которые он должен ориентироваться. </w:t>
      </w:r>
    </w:p>
    <w:p w:rsidR="008620C3" w:rsidRPr="008620C3" w:rsidRDefault="008620C3" w:rsidP="00BB577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620C3">
        <w:rPr>
          <w:rFonts w:ascii="Times New Roman" w:hAnsi="Times New Roman" w:cs="Times New Roman"/>
          <w:b/>
          <w:i/>
          <w:sz w:val="28"/>
          <w:szCs w:val="28"/>
        </w:rPr>
        <w:t>3. Виды социальной экспертизы</w:t>
      </w:r>
    </w:p>
    <w:p w:rsidR="008620C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043">
        <w:rPr>
          <w:rFonts w:ascii="Times New Roman" w:hAnsi="Times New Roman" w:cs="Times New Roman"/>
          <w:sz w:val="28"/>
          <w:szCs w:val="28"/>
        </w:rPr>
        <w:t>Виды социальной экспертизы в</w:t>
      </w:r>
      <w:r w:rsidRPr="00D83C96">
        <w:rPr>
          <w:rFonts w:ascii="Times New Roman" w:hAnsi="Times New Roman" w:cs="Times New Roman"/>
          <w:sz w:val="28"/>
          <w:szCs w:val="28"/>
        </w:rPr>
        <w:t xml:space="preserve"> зависимости от  характера социального объекта</w:t>
      </w:r>
      <w:r w:rsidR="008620C3">
        <w:rPr>
          <w:rFonts w:ascii="Times New Roman" w:hAnsi="Times New Roman" w:cs="Times New Roman"/>
          <w:sz w:val="28"/>
          <w:szCs w:val="28"/>
        </w:rPr>
        <w:t>.</w:t>
      </w:r>
      <w:r w:rsidRPr="00D83C96">
        <w:rPr>
          <w:rFonts w:ascii="Times New Roman" w:hAnsi="Times New Roman" w:cs="Times New Roman"/>
          <w:sz w:val="28"/>
          <w:szCs w:val="28"/>
        </w:rPr>
        <w:t xml:space="preserve"> Социальная экспертиза — это профессиональное исследование социальной проблемы и ее аспектов. Проведение социальной экспертизы требует специальных знаний и обоснованного заключения, содержащего достоверную информацию об объекте, конкретные предложения (рекомендации) для принятия решений и возможный прогноз. </w:t>
      </w:r>
      <w:r w:rsidR="008620C3">
        <w:rPr>
          <w:rFonts w:ascii="Times New Roman" w:hAnsi="Times New Roman" w:cs="Times New Roman"/>
          <w:sz w:val="28"/>
          <w:szCs w:val="28"/>
        </w:rPr>
        <w:t>Как уже упоминалось, с</w:t>
      </w:r>
      <w:r w:rsidRPr="00D83C96">
        <w:rPr>
          <w:rFonts w:ascii="Times New Roman" w:hAnsi="Times New Roman" w:cs="Times New Roman"/>
          <w:sz w:val="28"/>
          <w:szCs w:val="28"/>
        </w:rPr>
        <w:t xml:space="preserve">оциальная экспертиза выполняет диагностическую, информационно-контрольную, прогностическую и проектировочную функции. 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В зависимости от характера социального объекта выделяют следующие </w:t>
      </w:r>
      <w:r w:rsidRPr="008620C3">
        <w:rPr>
          <w:rFonts w:ascii="Times New Roman" w:hAnsi="Times New Roman" w:cs="Times New Roman"/>
          <w:b/>
          <w:i/>
          <w:sz w:val="28"/>
          <w:szCs w:val="28"/>
        </w:rPr>
        <w:t>виды социальной экспертизы: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0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20C3">
        <w:rPr>
          <w:rFonts w:ascii="Times New Roman" w:hAnsi="Times New Roman" w:cs="Times New Roman"/>
          <w:sz w:val="28"/>
          <w:szCs w:val="28"/>
        </w:rPr>
        <w:t>1. социальная экспертиза нормативных</w:t>
      </w:r>
      <w:r w:rsidRPr="008620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83C96">
        <w:rPr>
          <w:rFonts w:ascii="Times New Roman" w:hAnsi="Times New Roman" w:cs="Times New Roman"/>
          <w:sz w:val="28"/>
          <w:szCs w:val="28"/>
        </w:rPr>
        <w:t>решений административно</w:t>
      </w:r>
      <w:r w:rsidR="00372665">
        <w:rPr>
          <w:rFonts w:ascii="Times New Roman" w:hAnsi="Times New Roman" w:cs="Times New Roman"/>
          <w:sz w:val="28"/>
          <w:szCs w:val="28"/>
        </w:rPr>
        <w:t>-</w:t>
      </w:r>
      <w:r w:rsidRPr="00D83C96">
        <w:rPr>
          <w:rFonts w:ascii="Times New Roman" w:hAnsi="Times New Roman" w:cs="Times New Roman"/>
          <w:sz w:val="28"/>
          <w:szCs w:val="28"/>
        </w:rPr>
        <w:t xml:space="preserve">управленческих органов (документы, государственные программы и т.д.);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2. социально-психологическая экспертиза;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3. социально-психиатрическая;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4. судебно-медицинская экспертиза;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медико-социальная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043">
        <w:rPr>
          <w:rFonts w:ascii="Times New Roman" w:hAnsi="Times New Roman" w:cs="Times New Roman"/>
          <w:b/>
          <w:i/>
          <w:sz w:val="28"/>
          <w:szCs w:val="28"/>
        </w:rPr>
        <w:t>Социальная экспертиза нормативных решений</w:t>
      </w:r>
      <w:r w:rsidRPr="00D83C96">
        <w:rPr>
          <w:rFonts w:ascii="Times New Roman" w:hAnsi="Times New Roman" w:cs="Times New Roman"/>
          <w:sz w:val="28"/>
          <w:szCs w:val="28"/>
        </w:rPr>
        <w:t xml:space="preserve">, принимаемых административно-управленческими органами разных уровней, позволяет анализировать решения власти в соответствии с их социальной обоснованностью; обеспечивать общественный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реализацией экспертных рекомендаций; усовершенствовать технологию выработки приоритетов социальной политики с учетом местных особенностей.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 Важнейшей задачей социальных служб государственного уровня является  периодическое осуществление экспертизы проектов потребительской корзины, которая позволяет принимать решения, </w:t>
      </w:r>
      <w:r w:rsidRPr="00D83C96">
        <w:rPr>
          <w:rFonts w:ascii="Times New Roman" w:hAnsi="Times New Roman" w:cs="Times New Roman"/>
          <w:sz w:val="28"/>
          <w:szCs w:val="28"/>
        </w:rPr>
        <w:lastRenderedPageBreak/>
        <w:t>нормативно-правовые акты, устанавливать величину прожиточного минимума, организовывать работу по обеспечению адресной социальн</w:t>
      </w:r>
      <w:r w:rsidR="00F75043">
        <w:rPr>
          <w:rFonts w:ascii="Times New Roman" w:hAnsi="Times New Roman" w:cs="Times New Roman"/>
          <w:sz w:val="28"/>
          <w:szCs w:val="28"/>
        </w:rPr>
        <w:t>ой поддержки малоимущих граждан</w:t>
      </w:r>
      <w:r w:rsidRPr="00D83C96">
        <w:rPr>
          <w:rFonts w:ascii="Times New Roman" w:hAnsi="Times New Roman" w:cs="Times New Roman"/>
          <w:sz w:val="28"/>
          <w:szCs w:val="28"/>
        </w:rPr>
        <w:t xml:space="preserve">. </w:t>
      </w:r>
      <w:r w:rsidR="00A73D69">
        <w:rPr>
          <w:rFonts w:ascii="Times New Roman" w:hAnsi="Times New Roman" w:cs="Times New Roman"/>
          <w:sz w:val="28"/>
          <w:szCs w:val="28"/>
        </w:rPr>
        <w:t>\</w:t>
      </w:r>
    </w:p>
    <w:p w:rsidR="00A73D69" w:rsidRPr="00A73D69" w:rsidRDefault="00A73D69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D69">
        <w:rPr>
          <w:rFonts w:ascii="Times New Roman" w:hAnsi="Times New Roman" w:cs="Times New Roman"/>
          <w:sz w:val="28"/>
          <w:szCs w:val="28"/>
        </w:rPr>
        <w:t>При проведении социальной экспертизы нормативных решений административно-управленческих органов преимущественно используются методы сопоставления данных и информации, анализ документов, исследование социальных процессов, метод Дельфы и др.</w:t>
      </w:r>
    </w:p>
    <w:p w:rsidR="00FE1405" w:rsidRDefault="00FE1405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DB9">
        <w:rPr>
          <w:rFonts w:ascii="Times New Roman" w:hAnsi="Times New Roman" w:cs="Times New Roman"/>
          <w:b/>
          <w:i/>
          <w:sz w:val="28"/>
          <w:szCs w:val="28"/>
        </w:rPr>
        <w:t>Социально-психологическая экспертиза</w:t>
      </w:r>
    </w:p>
    <w:p w:rsidR="00FE1405" w:rsidRPr="00A73D69" w:rsidRDefault="00FE1405" w:rsidP="00FE1405">
      <w:pPr>
        <w:ind w:firstLine="708"/>
        <w:jc w:val="both"/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</w:pP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t>Важнейшим направлением экспертной работы являет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ся социально-психологическая экспертиза. В такой экс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пертизе могут нуждаться лица, испытывающие затрудне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ния в социальном общении. Экспертное заключение по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зволяет определить конкретные навыки и недостатки со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циального общения клиента. Социально-психологическая экспертиза нередко приме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 xml:space="preserve">няется и в отношении лиц, склонных к </w:t>
      </w:r>
      <w:proofErr w:type="spellStart"/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t>девиантному</w:t>
      </w:r>
      <w:proofErr w:type="spellEnd"/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t xml:space="preserve"> пове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дению, к правонарушениям. Этот вид экспертизы позволя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ет предотвратить опасное для общества деяние или же по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мочь следствию, когда преступление уже совершено.</w:t>
      </w:r>
    </w:p>
    <w:p w:rsidR="00FE1405" w:rsidRPr="007831A0" w:rsidRDefault="00662AE7" w:rsidP="008620C3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3D69">
        <w:rPr>
          <w:rFonts w:ascii="Times New Roman" w:hAnsi="Times New Roman" w:cs="Times New Roman"/>
          <w:sz w:val="28"/>
          <w:szCs w:val="28"/>
        </w:rPr>
        <w:t xml:space="preserve">Широко и часто используется в практике социальной работы, является одним из методов анализа исследований </w:t>
      </w:r>
      <w:r w:rsidRPr="007831A0">
        <w:rPr>
          <w:rFonts w:ascii="Times New Roman" w:hAnsi="Times New Roman" w:cs="Times New Roman"/>
          <w:i/>
          <w:sz w:val="28"/>
          <w:szCs w:val="28"/>
        </w:rPr>
        <w:t xml:space="preserve">по социальной диагностике. </w:t>
      </w:r>
    </w:p>
    <w:p w:rsidR="00963080" w:rsidRPr="00A73D69" w:rsidRDefault="00963080" w:rsidP="008620C3">
      <w:pPr>
        <w:ind w:firstLine="708"/>
        <w:jc w:val="both"/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</w:pP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t>При проведении социально-психологической эксперти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зы наряду с методами сопоставления, экспертного анали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за активно используется и метод тестирования. В ряде слу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чаев, например, в ходе экспертизы оценки социального общения, применяются методы наблюдения и самонаблю</w:t>
      </w:r>
      <w:r w:rsidRPr="00A73D69">
        <w:rPr>
          <w:rFonts w:ascii="Times New Roman" w:hAnsi="Times New Roman" w:cs="Times New Roman"/>
          <w:color w:val="25272B"/>
          <w:sz w:val="28"/>
          <w:szCs w:val="28"/>
          <w:shd w:val="clear" w:color="auto" w:fill="FFFFFF"/>
        </w:rPr>
        <w:softHyphen/>
        <w:t>дения.</w:t>
      </w:r>
    </w:p>
    <w:p w:rsidR="00D05074" w:rsidRDefault="00C03D3C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D69">
        <w:rPr>
          <w:rFonts w:ascii="Times New Roman" w:hAnsi="Times New Roman" w:cs="Times New Roman"/>
          <w:sz w:val="28"/>
          <w:szCs w:val="28"/>
        </w:rPr>
        <w:t xml:space="preserve">Социально-психологическая экспертиза проводится в отношении людей, имеющих проблемы общения с другими людьми (коллегами, родственниками, представителями противоположного пола, соседями и т.п.). Основная задача такой экспертизы – установление психологических особенностей исследуемого, его навыков и опыта общения, выявление проблем и недостатков общения. В экспертном заключении приводятся рекомендации о способах устранения выявленных проблем. </w:t>
      </w:r>
    </w:p>
    <w:p w:rsidR="007831A0" w:rsidRDefault="007831A0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D69" w:rsidRDefault="00A73D69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D69">
        <w:rPr>
          <w:rFonts w:ascii="Times New Roman" w:hAnsi="Times New Roman" w:cs="Times New Roman"/>
          <w:sz w:val="28"/>
          <w:szCs w:val="28"/>
        </w:rPr>
        <w:t xml:space="preserve">При проведении социально-психологической и социально-психиатрической экспертиз наряду с вышеуказанными методами используются специальные методики («Пиктограмма», «Четвертый лишний» </w:t>
      </w:r>
      <w:r w:rsidRPr="00A73D69">
        <w:rPr>
          <w:rFonts w:ascii="Times New Roman" w:hAnsi="Times New Roman" w:cs="Times New Roman"/>
          <w:sz w:val="28"/>
          <w:szCs w:val="28"/>
        </w:rPr>
        <w:lastRenderedPageBreak/>
        <w:t>и др.) и психологические тесты (</w:t>
      </w:r>
      <w:proofErr w:type="spellStart"/>
      <w:r w:rsidRPr="00A73D69">
        <w:rPr>
          <w:rFonts w:ascii="Times New Roman" w:hAnsi="Times New Roman" w:cs="Times New Roman"/>
          <w:sz w:val="28"/>
          <w:szCs w:val="28"/>
        </w:rPr>
        <w:t>Роршаха</w:t>
      </w:r>
      <w:proofErr w:type="spellEnd"/>
      <w:r w:rsidRPr="00A73D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3D69">
        <w:rPr>
          <w:rFonts w:ascii="Times New Roman" w:hAnsi="Times New Roman" w:cs="Times New Roman"/>
          <w:sz w:val="28"/>
          <w:szCs w:val="28"/>
        </w:rPr>
        <w:t>Шмитека</w:t>
      </w:r>
      <w:proofErr w:type="spellEnd"/>
      <w:r w:rsidRPr="00A73D69">
        <w:rPr>
          <w:rFonts w:ascii="Times New Roman" w:hAnsi="Times New Roman" w:cs="Times New Roman"/>
          <w:sz w:val="28"/>
          <w:szCs w:val="28"/>
        </w:rPr>
        <w:t xml:space="preserve"> и др.), методы наблюдения и самонаблюдения и др.</w:t>
      </w:r>
    </w:p>
    <w:p w:rsidR="00A53670" w:rsidRPr="00A53670" w:rsidRDefault="00A53670" w:rsidP="007831A0">
      <w:pPr>
        <w:shd w:val="clear" w:color="auto" w:fill="FFFFFF"/>
        <w:spacing w:after="45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диагностика особенностей личности актуальная для разных сфер. Социально-психологическая экспертиза проводится в области:</w:t>
      </w:r>
    </w:p>
    <w:p w:rsidR="00A53670" w:rsidRPr="00A53670" w:rsidRDefault="00A53670" w:rsidP="00A536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кадрами, профессиональной ориентации, профпригодности – для проверки и поддержания стабильного эмоционального фона штатных сотрудников и потенциальных работников организаций;</w:t>
      </w:r>
    </w:p>
    <w:p w:rsidR="00A53670" w:rsidRPr="00A53670" w:rsidRDefault="00A53670" w:rsidP="00A536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Прогнозирования и мониторинга социальных реакций и поведения в период длительного пребывания в одном коллективе (при наборе в армию, формировании крупных туристических и научных экспедиций);</w:t>
      </w:r>
    </w:p>
    <w:p w:rsidR="00A53670" w:rsidRPr="00A53670" w:rsidRDefault="00A53670" w:rsidP="00A536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Судопроизводства для решения задач гражданских и уголовных процессов;</w:t>
      </w:r>
    </w:p>
    <w:p w:rsidR="00A53670" w:rsidRPr="00A53670" w:rsidRDefault="00A53670" w:rsidP="00A536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Изучения феномена «трудный ребенок»; воспитания, социальной адаптации и обучения таких детей;</w:t>
      </w:r>
    </w:p>
    <w:p w:rsidR="00A53670" w:rsidRPr="00A53670" w:rsidRDefault="00A53670" w:rsidP="00A536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психологического состояния пациентов при нахождении на стационарном или амбулаторном лечении.</w:t>
      </w:r>
    </w:p>
    <w:p w:rsidR="00A53670" w:rsidRPr="00A53670" w:rsidRDefault="00A53670" w:rsidP="00C46527">
      <w:pPr>
        <w:shd w:val="clear" w:color="auto" w:fill="FFFFFF"/>
        <w:spacing w:after="4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социально-психологической экспертизы на первый взгляд довольно просты, если не знать, что за их названиями стоят серьезные исследования профессиональных психологов, психиатров и экспертов других специальностей. Способы решения задач подобного исследования представляют собой: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Тесты (например, </w:t>
      </w:r>
      <w:r w:rsidR="007831A0" w:rsidRPr="00783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упоминавшийся,</w:t>
      </w: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известный тест </w:t>
      </w:r>
      <w:proofErr w:type="spellStart"/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Роршаха</w:t>
      </w:r>
      <w:proofErr w:type="spellEnd"/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исследования личности);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Опросники, или анкетирование;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Беседы, интервью;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Проекции;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Наблюдение;</w:t>
      </w:r>
    </w:p>
    <w:p w:rsidR="00A53670" w:rsidRPr="00A53670" w:rsidRDefault="00A53670" w:rsidP="00A536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продуктов творчества, интеллектуального и физического труда.</w:t>
      </w:r>
    </w:p>
    <w:p w:rsidR="00A53670" w:rsidRPr="00A53670" w:rsidRDefault="00A53670" w:rsidP="00C46527">
      <w:pPr>
        <w:shd w:val="clear" w:color="auto" w:fill="FFFFFF"/>
        <w:spacing w:before="240" w:after="45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полученная благодаря </w:t>
      </w:r>
      <w:hyperlink r:id="rId9" w:history="1">
        <w:r w:rsidRPr="00A536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психологической экспертизе</w:t>
        </w:r>
      </w:hyperlink>
      <w:r w:rsidRPr="00A536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отраженная в заключени</w:t>
      </w:r>
      <w:proofErr w:type="gramStart"/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используется </w:t>
      </w:r>
      <w:r w:rsidR="00783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социальной работе, проводимой </w:t>
      </w:r>
      <w:r w:rsidR="006F14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социальных учреждениях, </w:t>
      </w:r>
      <w:r w:rsidR="006F1476" w:rsidRPr="006F14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1476"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принятия решений относительно личности</w:t>
      </w: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3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получателя социальных услуг </w:t>
      </w:r>
      <w:r w:rsidR="006F14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A536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 д.</w:t>
      </w:r>
      <w:r w:rsidR="00C46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сферах, </w:t>
      </w:r>
      <w:proofErr w:type="spellStart"/>
      <w:r w:rsidR="00C46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кеазанных</w:t>
      </w:r>
      <w:proofErr w:type="spellEnd"/>
      <w:r w:rsidR="00C46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выше</w:t>
      </w:r>
    </w:p>
    <w:p w:rsidR="00A73D69" w:rsidRPr="00A73D69" w:rsidRDefault="00D05074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9D4">
        <w:rPr>
          <w:rFonts w:ascii="Times New Roman" w:hAnsi="Times New Roman" w:cs="Times New Roman"/>
          <w:sz w:val="28"/>
          <w:szCs w:val="28"/>
        </w:rPr>
        <w:t>С</w:t>
      </w:r>
      <w:r w:rsidRPr="003179D4">
        <w:rPr>
          <w:rFonts w:ascii="Times New Roman" w:hAnsi="Times New Roman" w:cs="Times New Roman"/>
          <w:b/>
          <w:i/>
          <w:sz w:val="28"/>
          <w:szCs w:val="28"/>
        </w:rPr>
        <w:t>оциально-психиатрическая экспертиза</w:t>
      </w:r>
      <w:r w:rsidRPr="00D83C96">
        <w:rPr>
          <w:rFonts w:ascii="Times New Roman" w:hAnsi="Times New Roman" w:cs="Times New Roman"/>
          <w:sz w:val="28"/>
          <w:szCs w:val="28"/>
        </w:rPr>
        <w:t xml:space="preserve"> (как форма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судебно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83C96">
        <w:rPr>
          <w:rFonts w:ascii="Times New Roman" w:hAnsi="Times New Roman" w:cs="Times New Roman"/>
          <w:sz w:val="28"/>
          <w:szCs w:val="28"/>
        </w:rPr>
        <w:t>психиатрической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) применяется в отношении лиц, склонных к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девиантному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="00C03D3C" w:rsidRPr="00A73D69">
        <w:rPr>
          <w:rFonts w:ascii="Times New Roman" w:hAnsi="Times New Roman" w:cs="Times New Roman"/>
          <w:sz w:val="28"/>
          <w:szCs w:val="28"/>
        </w:rPr>
        <w:t>делинквентному</w:t>
      </w:r>
      <w:proofErr w:type="spellEnd"/>
      <w:r w:rsidR="00C03D3C" w:rsidRPr="00A73D69">
        <w:rPr>
          <w:rFonts w:ascii="Times New Roman" w:hAnsi="Times New Roman" w:cs="Times New Roman"/>
          <w:sz w:val="28"/>
          <w:szCs w:val="28"/>
        </w:rPr>
        <w:t xml:space="preserve"> поведению. В ходе экспертизы выявляется степень </w:t>
      </w:r>
      <w:r w:rsidR="00C03D3C" w:rsidRPr="00A73D69">
        <w:rPr>
          <w:rFonts w:ascii="Times New Roman" w:hAnsi="Times New Roman" w:cs="Times New Roman"/>
          <w:sz w:val="28"/>
          <w:szCs w:val="28"/>
        </w:rPr>
        <w:lastRenderedPageBreak/>
        <w:t xml:space="preserve">склонности социального объекта к девиации, что дает возможность </w:t>
      </w:r>
      <w:bookmarkStart w:id="0" w:name="_GoBack"/>
      <w:bookmarkEnd w:id="0"/>
      <w:r w:rsidR="00C03D3C" w:rsidRPr="00A73D69">
        <w:rPr>
          <w:rFonts w:ascii="Times New Roman" w:hAnsi="Times New Roman" w:cs="Times New Roman"/>
          <w:sz w:val="28"/>
          <w:szCs w:val="28"/>
        </w:rPr>
        <w:t xml:space="preserve">предотвратить нежелательные действия со стороны последнего или установить его причастность к совершенному противоправному действию.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r w:rsidRPr="00BF7DB9">
        <w:rPr>
          <w:rFonts w:ascii="Times New Roman" w:hAnsi="Times New Roman" w:cs="Times New Roman"/>
          <w:i/>
          <w:sz w:val="28"/>
          <w:szCs w:val="28"/>
        </w:rPr>
        <w:t>Социально-психиатрическая экспертиза</w:t>
      </w:r>
      <w:r w:rsidRPr="00D83C96">
        <w:rPr>
          <w:rFonts w:ascii="Times New Roman" w:hAnsi="Times New Roman" w:cs="Times New Roman"/>
          <w:sz w:val="28"/>
          <w:szCs w:val="28"/>
        </w:rPr>
        <w:t xml:space="preserve"> определяет лидера, уровень организованности группы, сценарий поведения подследственных и т.д. При проведении судебно-психиатрической экспертизы используют определенные методики, тестовые задания, специально подготовленными экспертами.  </w:t>
      </w:r>
    </w:p>
    <w:p w:rsidR="00A53670" w:rsidRPr="009029E6" w:rsidRDefault="00A53670" w:rsidP="00A536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D69">
        <w:rPr>
          <w:rFonts w:ascii="Times New Roman" w:hAnsi="Times New Roman" w:cs="Times New Roman"/>
          <w:sz w:val="28"/>
          <w:szCs w:val="28"/>
        </w:rPr>
        <w:t xml:space="preserve">Социальная экспертиза, осуществляемая в сотрудничестве с правоохранительными органами по факту совершения преступления, приобретает статус </w:t>
      </w:r>
      <w:r w:rsidRPr="005B7D16">
        <w:rPr>
          <w:rFonts w:ascii="Times New Roman" w:hAnsi="Times New Roman" w:cs="Times New Roman"/>
          <w:i/>
          <w:sz w:val="28"/>
          <w:szCs w:val="28"/>
        </w:rPr>
        <w:t>судебно-психиатрической экспертизы</w:t>
      </w:r>
      <w:r w:rsidRPr="00A73D69">
        <w:rPr>
          <w:rFonts w:ascii="Times New Roman" w:hAnsi="Times New Roman" w:cs="Times New Roman"/>
          <w:sz w:val="28"/>
          <w:szCs w:val="28"/>
        </w:rPr>
        <w:t xml:space="preserve">. В этом случае главной задачей экспертизы является освидетельствование психического состояния </w:t>
      </w:r>
      <w:proofErr w:type="spellStart"/>
      <w:r w:rsidRPr="00A73D69">
        <w:rPr>
          <w:rFonts w:ascii="Times New Roman" w:hAnsi="Times New Roman" w:cs="Times New Roman"/>
          <w:sz w:val="28"/>
          <w:szCs w:val="28"/>
        </w:rPr>
        <w:t>экспертируемого</w:t>
      </w:r>
      <w:proofErr w:type="spellEnd"/>
      <w:r w:rsidRPr="00A73D69">
        <w:rPr>
          <w:rFonts w:ascii="Times New Roman" w:hAnsi="Times New Roman" w:cs="Times New Roman"/>
          <w:sz w:val="28"/>
          <w:szCs w:val="28"/>
        </w:rPr>
        <w:t xml:space="preserve"> в момент совершения противоправного действия, определение степени вменяемости или невменяемости социального объекта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9D4">
        <w:rPr>
          <w:rFonts w:ascii="Times New Roman" w:hAnsi="Times New Roman" w:cs="Times New Roman"/>
          <w:b/>
          <w:i/>
          <w:sz w:val="28"/>
          <w:szCs w:val="28"/>
        </w:rPr>
        <w:t>Судебно-медицинская экспертиза</w:t>
      </w:r>
      <w:r w:rsidRPr="00D83C96">
        <w:rPr>
          <w:rFonts w:ascii="Times New Roman" w:hAnsi="Times New Roman" w:cs="Times New Roman"/>
          <w:sz w:val="28"/>
          <w:szCs w:val="28"/>
        </w:rPr>
        <w:t xml:space="preserve"> осуществляется врачами, специально подготовленными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медэкспертами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. Определяет характер повреждений, которые получил потерпевший, в случае смерти – причины; может быть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использована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в ходе судебного разбирательства параллельно с судебно-психиатрической экспертизой. В комплексе могут работать психологи-эксперты, психиатры и врачи. </w:t>
      </w:r>
    </w:p>
    <w:p w:rsidR="00A53670" w:rsidRDefault="00A73D69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9E6">
        <w:rPr>
          <w:rFonts w:ascii="Times New Roman" w:hAnsi="Times New Roman" w:cs="Times New Roman"/>
          <w:sz w:val="28"/>
          <w:szCs w:val="28"/>
        </w:rPr>
        <w:t xml:space="preserve">Необходимость в проведении судебно-медицинской экспертизы возникает тогда, когда есть пострадавшие в результате какого-либо происшествия. Задачей экспертов является установление характера полученных повреждений, а в случае наступления смерти пострадавшего в ходе судебно-медицинской экспертизы устанавливаются ее причины. Результаты экспертизы используются в судебном производстве в качестве доказательств. </w:t>
      </w:r>
    </w:p>
    <w:p w:rsidR="00A73D69" w:rsidRDefault="00A73D69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9E6">
        <w:rPr>
          <w:rFonts w:ascii="Times New Roman" w:hAnsi="Times New Roman" w:cs="Times New Roman"/>
          <w:sz w:val="28"/>
          <w:szCs w:val="28"/>
        </w:rPr>
        <w:t>При проведении судебно-психиатрической и судебно-медицинской экспертиз используются специализированные методы, применение которых находятся вне сферы профессиональной компетенции работников социальных служб.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79D4">
        <w:rPr>
          <w:rFonts w:ascii="Times New Roman" w:hAnsi="Times New Roman" w:cs="Times New Roman"/>
          <w:b/>
          <w:i/>
          <w:sz w:val="28"/>
          <w:szCs w:val="28"/>
        </w:rPr>
        <w:t>Медико-социальная</w:t>
      </w:r>
      <w:proofErr w:type="gramEnd"/>
      <w:r w:rsidRPr="003179D4">
        <w:rPr>
          <w:rFonts w:ascii="Times New Roman" w:hAnsi="Times New Roman" w:cs="Times New Roman"/>
          <w:b/>
          <w:i/>
          <w:sz w:val="28"/>
          <w:szCs w:val="28"/>
        </w:rPr>
        <w:t xml:space="preserve"> экспертиза</w:t>
      </w:r>
      <w:r w:rsidRPr="003179D4">
        <w:rPr>
          <w:rFonts w:ascii="Times New Roman" w:hAnsi="Times New Roman" w:cs="Times New Roman"/>
          <w:sz w:val="28"/>
          <w:szCs w:val="28"/>
        </w:rPr>
        <w:t xml:space="preserve"> определяет основные ограничения жизнедеятельности объекта, выявляет</w:t>
      </w:r>
      <w:r w:rsidRPr="00D83C96">
        <w:rPr>
          <w:rFonts w:ascii="Times New Roman" w:hAnsi="Times New Roman" w:cs="Times New Roman"/>
          <w:sz w:val="28"/>
          <w:szCs w:val="28"/>
        </w:rPr>
        <w:t xml:space="preserve"> потребности индивида и меры его социальной защиты. Осуществляется через медико-реабилитационные экспертные комиссии (МРЭК).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Медико-социальная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экспертиза — это область медицинских и научных знаний, изучающая трудоспособность человека при наличии у него заболевания, травмы, увечья, анатомического дефекта, </w:t>
      </w: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беременности и некоторых других причин, регламентированных законодательством и преследующих социально-профилактические цели (уход за больным членом семьи, санаторно-курортное лечение, стационарное протезирование и т.д.).  </w:t>
      </w:r>
    </w:p>
    <w:p w:rsidR="009029E6" w:rsidRPr="00C7612F" w:rsidRDefault="009029E6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612F">
        <w:rPr>
          <w:rFonts w:ascii="Times New Roman" w:hAnsi="Times New Roman" w:cs="Times New Roman"/>
          <w:sz w:val="28"/>
          <w:szCs w:val="28"/>
        </w:rPr>
        <w:t xml:space="preserve">Чаще всего специалисты социальных служб имеют дело с результатами </w:t>
      </w:r>
      <w:proofErr w:type="gramStart"/>
      <w:r w:rsidRPr="00C7612F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C7612F">
        <w:rPr>
          <w:rFonts w:ascii="Times New Roman" w:hAnsi="Times New Roman" w:cs="Times New Roman"/>
          <w:sz w:val="28"/>
          <w:szCs w:val="28"/>
        </w:rPr>
        <w:t xml:space="preserve"> экспертизы.</w:t>
      </w:r>
    </w:p>
    <w:p w:rsidR="009029E6" w:rsidRPr="00C7612F" w:rsidRDefault="009029E6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612F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proofErr w:type="gramStart"/>
      <w:r w:rsidRPr="00C7612F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C7612F">
        <w:rPr>
          <w:rFonts w:ascii="Times New Roman" w:hAnsi="Times New Roman" w:cs="Times New Roman"/>
          <w:sz w:val="28"/>
          <w:szCs w:val="28"/>
        </w:rPr>
        <w:t xml:space="preserve"> экспертизы используются как специфические медицинские методики, так и методы, применяемые в рамках проведения социально-психологической экспертизы. Выбор метода определяется особенностью экспертизы, проводимой в отношении конкретного социального объекта (социально-медицинская, функционально-диагностическая, </w:t>
      </w:r>
      <w:proofErr w:type="spellStart"/>
      <w:r w:rsidRPr="00C7612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C7612F">
        <w:rPr>
          <w:rFonts w:ascii="Times New Roman" w:hAnsi="Times New Roman" w:cs="Times New Roman"/>
          <w:sz w:val="28"/>
          <w:szCs w:val="28"/>
        </w:rPr>
        <w:t>, реабилитационная и др.). Применение как отдельных методов и методик, так и их комплексное использование обеспечивает высокую степень объективности экспертного заключения по вопросам разного характера.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F75043">
        <w:rPr>
          <w:rFonts w:ascii="Times New Roman" w:hAnsi="Times New Roman" w:cs="Times New Roman"/>
          <w:i/>
          <w:sz w:val="28"/>
          <w:szCs w:val="28"/>
        </w:rPr>
        <w:t xml:space="preserve">задачи </w:t>
      </w:r>
      <w:proofErr w:type="gramStart"/>
      <w:r w:rsidRPr="00F75043">
        <w:rPr>
          <w:rFonts w:ascii="Times New Roman" w:hAnsi="Times New Roman" w:cs="Times New Roman"/>
          <w:i/>
          <w:sz w:val="28"/>
          <w:szCs w:val="28"/>
        </w:rPr>
        <w:t>медико-социальной</w:t>
      </w:r>
      <w:proofErr w:type="gramEnd"/>
      <w:r w:rsidRPr="00F75043">
        <w:rPr>
          <w:rFonts w:ascii="Times New Roman" w:hAnsi="Times New Roman" w:cs="Times New Roman"/>
          <w:i/>
          <w:sz w:val="28"/>
          <w:szCs w:val="28"/>
        </w:rPr>
        <w:t xml:space="preserve"> экспертизы</w:t>
      </w:r>
      <w:r w:rsidRPr="00D83C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1. научно обоснованная оценка трудоспособности трудящихся при различных  заболеваниях, при травмах, увечьях, анатомических дефектах; 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2. установление фактора временной нетрудоспособности и освобождение от работы в связи с наличием социальных и медицинских показаний, предусмотренных законодательством;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3. определение характера нетрудоспособности (временная, стойкая, частичная, полная);  </w:t>
      </w:r>
    </w:p>
    <w:p w:rsidR="00F75043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4. установление причины временной или стойкой нетрудоспособности для определения размеров пособий, пенсий и других видов социального обеспечения;  </w:t>
      </w:r>
    </w:p>
    <w:p w:rsidR="00662AE7" w:rsidRPr="00D83C96" w:rsidRDefault="00662AE7" w:rsidP="00862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5. рациональное трудоустройство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, не имеющих инвалидности, но нуждающихся по состоянию здоровья в облегчении труда в своей профессии;  </w:t>
      </w:r>
    </w:p>
    <w:p w:rsidR="00F75043" w:rsidRDefault="00662AE7" w:rsidP="00F750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6. определение трудовых рекомендаций инвалидам, позволяющих использовать их остаточную трудоспособность;  </w:t>
      </w:r>
    </w:p>
    <w:p w:rsidR="00F75043" w:rsidRDefault="00662AE7" w:rsidP="00F750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7. изучение причин заболевания и инвалидности для разработки медицинских, социальных и профилактических мероприятий;  </w:t>
      </w:r>
    </w:p>
    <w:p w:rsidR="00F75043" w:rsidRDefault="00662AE7" w:rsidP="00F750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lastRenderedPageBreak/>
        <w:t xml:space="preserve">8. проведение различных видов социальной помощи работающим при временной нетрудоспособности и инвалидам;  </w:t>
      </w:r>
    </w:p>
    <w:p w:rsidR="00F75043" w:rsidRDefault="00662AE7" w:rsidP="00F750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9. проведение социально-трудовой реабилитации.</w:t>
      </w:r>
    </w:p>
    <w:p w:rsidR="00397E6B" w:rsidRPr="00397E6B" w:rsidRDefault="00662AE7" w:rsidP="00397E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r w:rsidR="00397E6B" w:rsidRPr="00397E6B">
        <w:rPr>
          <w:rFonts w:ascii="Times New Roman" w:hAnsi="Times New Roman" w:cs="Times New Roman"/>
          <w:sz w:val="28"/>
          <w:szCs w:val="28"/>
        </w:rPr>
        <w:t xml:space="preserve">Актуальность применения технологии социальной экспертизы в социальной работе, несмотря на специфику и сложность решаемых задач, все более возрастает. Именно результаты экспертных заключений позволяют принимать наиболее эффективные решения, создающие условия для удовлетворения потребностей общества. </w:t>
      </w:r>
    </w:p>
    <w:p w:rsidR="00397E6B" w:rsidRPr="00D83C96" w:rsidRDefault="00397E6B" w:rsidP="002C2C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7B73" w:rsidRDefault="009B7B73" w:rsidP="002E042E">
      <w:pPr>
        <w:jc w:val="center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246F88" w:rsidRDefault="00246F88" w:rsidP="00246F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Курбатов, В.И. Социальная работа для студентов вуза / В.И. Курбатов. – Изд. 2-е. – Ростов н/Д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Феникс, 2005. – 156 с. </w:t>
      </w:r>
    </w:p>
    <w:p w:rsidR="007F2F53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Основы социальной работы : учеб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особие для студентов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. учеб. заведений / под ред. Н.Ф. Басова. – М.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Академия, 2004. – 288 с. 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Павленок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, П.Д. Теория, история и методика социальной работы : учеб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особие / П.Д.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Павленок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. – 3-е изд. – М. : Дашков и Ко, 2005. – 476 с. </w:t>
      </w:r>
    </w:p>
    <w:p w:rsidR="002416C0" w:rsidRPr="002416C0" w:rsidRDefault="002416C0" w:rsidP="002416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416C0">
        <w:rPr>
          <w:rFonts w:ascii="Times New Roman" w:hAnsi="Times New Roman" w:cs="Times New Roman"/>
          <w:sz w:val="28"/>
          <w:szCs w:val="28"/>
        </w:rPr>
        <w:t>Пантюк</w:t>
      </w:r>
      <w:proofErr w:type="spellEnd"/>
      <w:r w:rsidRPr="002416C0">
        <w:rPr>
          <w:rFonts w:ascii="Times New Roman" w:hAnsi="Times New Roman" w:cs="Times New Roman"/>
          <w:sz w:val="28"/>
          <w:szCs w:val="28"/>
        </w:rPr>
        <w:t xml:space="preserve"> И. В. Методы и технологии социальной работы : конспект лекций / И. В. </w:t>
      </w:r>
      <w:proofErr w:type="spellStart"/>
      <w:r w:rsidRPr="002416C0">
        <w:rPr>
          <w:rFonts w:ascii="Times New Roman" w:hAnsi="Times New Roman" w:cs="Times New Roman"/>
          <w:sz w:val="28"/>
          <w:szCs w:val="28"/>
        </w:rPr>
        <w:t>Пантюк</w:t>
      </w:r>
      <w:proofErr w:type="spellEnd"/>
      <w:r w:rsidRPr="002416C0">
        <w:rPr>
          <w:rFonts w:ascii="Times New Roman" w:hAnsi="Times New Roman" w:cs="Times New Roman"/>
          <w:sz w:val="28"/>
          <w:szCs w:val="28"/>
        </w:rPr>
        <w:t xml:space="preserve"> ; БГУ, Гуманитарный фак., каф</w:t>
      </w:r>
      <w:proofErr w:type="gramStart"/>
      <w:r w:rsidRPr="002416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416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16C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416C0">
        <w:rPr>
          <w:rFonts w:ascii="Times New Roman" w:hAnsi="Times New Roman" w:cs="Times New Roman"/>
          <w:sz w:val="28"/>
          <w:szCs w:val="28"/>
        </w:rPr>
        <w:t>бщей и клинической психологии. – Минск: БГУ, 2014.  – 301 с. – С.36-44.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Словарь-справочник по социальной работе : учеб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особие / сост.  Л.Г.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Абатурова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, Т.Б. Соколова. – Хабаровск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Изд-во ДВГУПС, 2007. – 151 с. </w:t>
      </w:r>
    </w:p>
    <w:p w:rsidR="0086020E" w:rsidRPr="00246F88" w:rsidRDefault="0086020E" w:rsidP="008602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Технология социальной работы: сборник лекций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6F88">
        <w:rPr>
          <w:rFonts w:ascii="Times New Roman" w:hAnsi="Times New Roman" w:cs="Times New Roman"/>
          <w:sz w:val="28"/>
          <w:szCs w:val="28"/>
        </w:rPr>
        <w:t>//</w:t>
      </w:r>
      <w:r w:rsidRPr="00246F88">
        <w:t xml:space="preserve"> </w:t>
      </w:r>
      <w:hyperlink r:id="rId10" w:history="1">
        <w:r w:rsidRPr="00246F8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http://ural-education.ru/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2416C0">
        <w:rPr>
          <w:rFonts w:ascii="Times New Roman" w:hAnsi="Times New Roman" w:cs="Times New Roman"/>
          <w:sz w:val="28"/>
          <w:szCs w:val="28"/>
        </w:rPr>
        <w:t xml:space="preserve"> С. 38-42.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Технология социальной работы : учеб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особие для студентов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 xml:space="preserve">. учеб. заведений / под ред. И.Г.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Зайнышева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ВЛАДОС, 2000. – 240 с. 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Технологии социальной работы : учебник / под общ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ед. проф.  Е.И.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Холостовой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ИНФРА-М, 2001. – 400 с. </w:t>
      </w:r>
    </w:p>
    <w:p w:rsidR="0029573C" w:rsidRPr="0029573C" w:rsidRDefault="0029573C" w:rsidP="002957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573C">
        <w:rPr>
          <w:rFonts w:ascii="Times New Roman" w:hAnsi="Times New Roman" w:cs="Times New Roman"/>
          <w:sz w:val="28"/>
          <w:szCs w:val="28"/>
        </w:rPr>
        <w:t>Технология социальной работы: учебное пособие</w:t>
      </w:r>
      <w:proofErr w:type="gramStart"/>
      <w:r w:rsidRPr="0029573C">
        <w:rPr>
          <w:rFonts w:ascii="Times New Roman" w:hAnsi="Times New Roman" w:cs="Times New Roman"/>
          <w:sz w:val="28"/>
          <w:szCs w:val="28"/>
        </w:rPr>
        <w:t xml:space="preserve"> /В</w:t>
      </w:r>
      <w:proofErr w:type="gramEnd"/>
      <w:r w:rsidRPr="0029573C">
        <w:rPr>
          <w:rFonts w:ascii="Times New Roman" w:hAnsi="Times New Roman" w:cs="Times New Roman"/>
          <w:sz w:val="28"/>
          <w:szCs w:val="28"/>
        </w:rPr>
        <w:t xml:space="preserve">, Филатов, Е.М. Кузнецова, М.В. 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Станкова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 xml:space="preserve"> и др. //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>://www.ssoar.info/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ssoar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bitstream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handle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9573C">
        <w:rPr>
          <w:rFonts w:ascii="Times New Roman" w:hAnsi="Times New Roman" w:cs="Times New Roman"/>
          <w:sz w:val="28"/>
          <w:szCs w:val="28"/>
        </w:rPr>
        <w:t>document</w:t>
      </w:r>
      <w:proofErr w:type="spellEnd"/>
      <w:r w:rsidRPr="0029573C">
        <w:rPr>
          <w:rFonts w:ascii="Times New Roman" w:hAnsi="Times New Roman" w:cs="Times New Roman"/>
          <w:sz w:val="28"/>
          <w:szCs w:val="28"/>
        </w:rPr>
        <w:t>/45259.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Холостова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, Е.И. Социальная работа : учеб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особие / Е.И.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Холостова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.  – М.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Дашков и Ко, 2004</w:t>
      </w:r>
      <w:r w:rsidR="00246F88">
        <w:rPr>
          <w:rFonts w:ascii="Times New Roman" w:hAnsi="Times New Roman" w:cs="Times New Roman"/>
          <w:sz w:val="28"/>
          <w:szCs w:val="28"/>
        </w:rPr>
        <w:t>. – 692 с.</w:t>
      </w:r>
    </w:p>
    <w:p w:rsidR="00246F88" w:rsidRDefault="009B7B73" w:rsidP="00D83C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83C96">
        <w:rPr>
          <w:rFonts w:ascii="Times New Roman" w:hAnsi="Times New Roman" w:cs="Times New Roman"/>
          <w:sz w:val="28"/>
          <w:szCs w:val="28"/>
        </w:rPr>
        <w:t>Технология социальной работы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учебник / под ред. А.А. </w:t>
      </w:r>
      <w:proofErr w:type="spellStart"/>
      <w:r w:rsidRPr="00D83C96">
        <w:rPr>
          <w:rFonts w:ascii="Times New Roman" w:hAnsi="Times New Roman" w:cs="Times New Roman"/>
          <w:sz w:val="28"/>
          <w:szCs w:val="28"/>
        </w:rPr>
        <w:t>Чернецкой</w:t>
      </w:r>
      <w:proofErr w:type="spellEnd"/>
      <w:r w:rsidRPr="00D83C96">
        <w:rPr>
          <w:rFonts w:ascii="Times New Roman" w:hAnsi="Times New Roman" w:cs="Times New Roman"/>
          <w:sz w:val="28"/>
          <w:szCs w:val="28"/>
        </w:rPr>
        <w:t>.– Ростов н/Д</w:t>
      </w:r>
      <w:proofErr w:type="gramStart"/>
      <w:r w:rsidRPr="00D83C9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83C96">
        <w:rPr>
          <w:rFonts w:ascii="Times New Roman" w:hAnsi="Times New Roman" w:cs="Times New Roman"/>
          <w:sz w:val="28"/>
          <w:szCs w:val="28"/>
        </w:rPr>
        <w:t xml:space="preserve"> Феникс, 2006. – 400 с. </w:t>
      </w:r>
    </w:p>
    <w:p w:rsidR="007C198F" w:rsidRPr="00D83C96" w:rsidRDefault="007C198F" w:rsidP="00D83C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C198F" w:rsidRPr="00D83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464" w:rsidRDefault="00A83464" w:rsidP="007831A0">
      <w:pPr>
        <w:spacing w:after="0" w:line="240" w:lineRule="auto"/>
      </w:pPr>
      <w:r>
        <w:separator/>
      </w:r>
    </w:p>
  </w:endnote>
  <w:endnote w:type="continuationSeparator" w:id="0">
    <w:p w:rsidR="00A83464" w:rsidRDefault="00A83464" w:rsidP="0078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464" w:rsidRDefault="00A83464" w:rsidP="007831A0">
      <w:pPr>
        <w:spacing w:after="0" w:line="240" w:lineRule="auto"/>
      </w:pPr>
      <w:r>
        <w:separator/>
      </w:r>
    </w:p>
  </w:footnote>
  <w:footnote w:type="continuationSeparator" w:id="0">
    <w:p w:rsidR="00A83464" w:rsidRDefault="00A83464" w:rsidP="0078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52EE1"/>
    <w:multiLevelType w:val="hybridMultilevel"/>
    <w:tmpl w:val="1994C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D053B"/>
    <w:multiLevelType w:val="multilevel"/>
    <w:tmpl w:val="CAC6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F0150C"/>
    <w:multiLevelType w:val="multilevel"/>
    <w:tmpl w:val="28CEB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04"/>
    <w:rsid w:val="00091DC7"/>
    <w:rsid w:val="000F677E"/>
    <w:rsid w:val="001405FC"/>
    <w:rsid w:val="002416C0"/>
    <w:rsid w:val="00246F88"/>
    <w:rsid w:val="0029573C"/>
    <w:rsid w:val="002C2C93"/>
    <w:rsid w:val="002E042E"/>
    <w:rsid w:val="003179D4"/>
    <w:rsid w:val="00372665"/>
    <w:rsid w:val="00397E6B"/>
    <w:rsid w:val="004878B5"/>
    <w:rsid w:val="005B7D16"/>
    <w:rsid w:val="00643784"/>
    <w:rsid w:val="00654360"/>
    <w:rsid w:val="00662AE7"/>
    <w:rsid w:val="006F1476"/>
    <w:rsid w:val="00734033"/>
    <w:rsid w:val="00737C28"/>
    <w:rsid w:val="0075707C"/>
    <w:rsid w:val="007831A0"/>
    <w:rsid w:val="007C198F"/>
    <w:rsid w:val="007F2F53"/>
    <w:rsid w:val="00803A83"/>
    <w:rsid w:val="0086020E"/>
    <w:rsid w:val="008620C3"/>
    <w:rsid w:val="008D0013"/>
    <w:rsid w:val="009029E6"/>
    <w:rsid w:val="00963080"/>
    <w:rsid w:val="009B7B73"/>
    <w:rsid w:val="00A17A2F"/>
    <w:rsid w:val="00A53670"/>
    <w:rsid w:val="00A73D69"/>
    <w:rsid w:val="00A83464"/>
    <w:rsid w:val="00AB6604"/>
    <w:rsid w:val="00B40693"/>
    <w:rsid w:val="00BB5771"/>
    <w:rsid w:val="00BF7DB9"/>
    <w:rsid w:val="00C03D3C"/>
    <w:rsid w:val="00C46527"/>
    <w:rsid w:val="00C7612F"/>
    <w:rsid w:val="00D05074"/>
    <w:rsid w:val="00D83C96"/>
    <w:rsid w:val="00D84A1A"/>
    <w:rsid w:val="00DC5AB2"/>
    <w:rsid w:val="00E30013"/>
    <w:rsid w:val="00F75043"/>
    <w:rsid w:val="00FE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B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6F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83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31A0"/>
  </w:style>
  <w:style w:type="paragraph" w:styleId="a7">
    <w:name w:val="footer"/>
    <w:basedOn w:val="a"/>
    <w:link w:val="a8"/>
    <w:uiPriority w:val="99"/>
    <w:unhideWhenUsed/>
    <w:rsid w:val="00783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31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B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6F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83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31A0"/>
  </w:style>
  <w:style w:type="paragraph" w:styleId="a7">
    <w:name w:val="footer"/>
    <w:basedOn w:val="a"/>
    <w:link w:val="a8"/>
    <w:uiPriority w:val="99"/>
    <w:unhideWhenUsed/>
    <w:rsid w:val="007831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3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ural-educatio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mki.ru/psihologicheskaya-ekspertiza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DE31-706B-4D1E-832A-12A7621F9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3215</Words>
  <Characters>18327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 соцработы</dc:creator>
  <cp:keywords/>
  <dc:description/>
  <cp:lastModifiedBy>Кафедра соцработы</cp:lastModifiedBy>
  <cp:revision>31</cp:revision>
  <dcterms:created xsi:type="dcterms:W3CDTF">2020-04-20T11:09:00Z</dcterms:created>
  <dcterms:modified xsi:type="dcterms:W3CDTF">2020-04-20T14:58:00Z</dcterms:modified>
</cp:coreProperties>
</file>