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ADC" w:rsidRPr="00C91BE4" w:rsidRDefault="00B77ADC" w:rsidP="00B77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C91BE4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Социальное обслуживание в 2019 году:</w:t>
      </w:r>
    </w:p>
    <w:p w:rsidR="00B77ADC" w:rsidRPr="00C91BE4" w:rsidRDefault="00B77ADC" w:rsidP="00B77A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C91BE4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4 вектора изменений</w:t>
      </w:r>
    </w:p>
    <w:p w:rsidR="00B77ADC" w:rsidRPr="00945BB8" w:rsidRDefault="00B77ADC" w:rsidP="00B77AD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77ADC" w:rsidRPr="00945BB8" w:rsidRDefault="00B77ADC" w:rsidP="00B77A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гармоничного развития населения государства нуждающимся должна быть оказана надлежащая социальная поддержка. Поскольку социальная политика – одно из стратегических направлений в развитии нашей страны, сегодня происходит ежегодное реформирование этой области.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77ADC" w:rsidRPr="00945BB8" w:rsidRDefault="00B77ADC" w:rsidP="00B77A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Социальное обслуживание граждан сегодня обеспечивается как государственными структурами, так и негосударственными организациями. Несмотря на то, что такие центры являются относительно молодыми, они успешно дополняют государственную систему социального обслуживания, предоставляя широкий спектр услуг высокого качества.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77ADC" w:rsidRPr="00B77ADC" w:rsidRDefault="00B77ADC" w:rsidP="00B77A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Недостатки системы социального обслуживания</w:t>
      </w:r>
    </w:p>
    <w:p w:rsidR="00B77ADC" w:rsidRPr="00B77ADC" w:rsidRDefault="00B77ADC" w:rsidP="00B77A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 на активное развитие системы социального обслуживания, все же можно отследить ряд проблем в этой сфере. Среди них: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77ADC" w:rsidRPr="00945BB8" w:rsidRDefault="00B77ADC" w:rsidP="00B77ADC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Недостаточность финансирования.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77ADC" w:rsidRPr="00B77ADC" w:rsidRDefault="00B77ADC" w:rsidP="00B77ADC">
      <w:p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 – недостаток ресурсов при постоянном росте нуждающихся в получении услуг.</w:t>
      </w:r>
    </w:p>
    <w:p w:rsidR="00B77ADC" w:rsidRPr="00945BB8" w:rsidRDefault="00B77ADC" w:rsidP="00B77ADC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Недостаток профессиональных кадров. </w:t>
      </w:r>
    </w:p>
    <w:p w:rsidR="00B77ADC" w:rsidRPr="00B77ADC" w:rsidRDefault="00B77ADC" w:rsidP="00B77ADC">
      <w:p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 – низкая заработная плата сотрудников отрасли при тяжелой психологической и моральной нагрузке.</w:t>
      </w:r>
    </w:p>
    <w:p w:rsidR="00B77ADC" w:rsidRPr="00945BB8" w:rsidRDefault="00B77ADC" w:rsidP="00B77ADC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Неразвитая нормативно-правовая база. </w:t>
      </w:r>
    </w:p>
    <w:p w:rsidR="00B77ADC" w:rsidRPr="00B77ADC" w:rsidRDefault="00B77ADC" w:rsidP="00B77ADC">
      <w:p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Недостаток унификации документации на законодательном уровне.</w:t>
      </w:r>
    </w:p>
    <w:p w:rsidR="00B77ADC" w:rsidRPr="00945BB8" w:rsidRDefault="00B77ADC" w:rsidP="00B77ADC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Медленное развитие системы КЦСОН. </w:t>
      </w:r>
    </w:p>
    <w:p w:rsidR="00B77ADC" w:rsidRPr="00945BB8" w:rsidRDefault="00B77ADC" w:rsidP="00B77ADC">
      <w:p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центры в нашей стране появились сравнительно недавно, а потому вся система требует больших дораб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оток</w:t>
      </w:r>
    </w:p>
    <w:p w:rsidR="00B77ADC" w:rsidRPr="00945BB8" w:rsidRDefault="00B77ADC" w:rsidP="00B77ADC">
      <w:pPr>
        <w:spacing w:before="100" w:beforeAutospacing="1" w:after="100" w:afterAutospacing="1" w:line="240" w:lineRule="auto"/>
        <w:ind w:left="1020" w:firstLine="3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оказания поддержки негосударственным центрам предоставления социальных услуг, а также для усовершенствования системы социального обслуживания, Министерство труда ведет активную деятельность по реформированию и развитию наработок в этой области.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Рассмотрим </w:t>
      </w:r>
      <w:r w:rsidRPr="00B77AD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4 основных вектора изменений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б</w:t>
      </w:r>
      <w:r w:rsidR="00AC2E0B">
        <w:rPr>
          <w:rFonts w:ascii="Times New Roman" w:eastAsia="Times New Roman" w:hAnsi="Times New Roman" w:cs="Times New Roman"/>
          <w:sz w:val="28"/>
          <w:szCs w:val="28"/>
          <w:lang w:eastAsia="ru-RU"/>
        </w:rPr>
        <w:t>ыли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приоритете в 2019 году.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77ADC" w:rsidRPr="00B77ADC" w:rsidRDefault="00B77ADC" w:rsidP="00B77ADC">
      <w:pPr>
        <w:spacing w:before="100" w:beforeAutospacing="1" w:after="100" w:afterAutospacing="1" w:line="240" w:lineRule="auto"/>
        <w:ind w:left="1020" w:firstLine="39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45BB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 Долговременный уход за гражданами пожилого возраста и инвалидами</w:t>
      </w:r>
    </w:p>
    <w:p w:rsidR="00B77ADC" w:rsidRPr="00945BB8" w:rsidRDefault="00B77ADC" w:rsidP="00B77ADC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С 2018 года проводится реализация проекта по созданию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5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системы долговременного ухода за гражданами пожилого возраста и инвалидами. </w:t>
      </w:r>
    </w:p>
    <w:p w:rsidR="00B77ADC" w:rsidRPr="00B77ADC" w:rsidRDefault="00B77ADC" w:rsidP="00B77ADC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</w:t>
      </w:r>
      <w:proofErr w:type="spellStart"/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пилотного</w:t>
      </w:r>
      <w:proofErr w:type="spellEnd"/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 должна быть завершена к 2021 году. Все технологии по долговременному уходу за пожилыми гражданами планируется внедрить во все регионы России к 2022 году.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45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Система долговременного ухода включает: </w:t>
      </w:r>
      <w:r w:rsidRPr="00B77A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77ADC" w:rsidRPr="00B77ADC" w:rsidRDefault="00B77ADC" w:rsidP="00B77ADC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комплексное социальное обслуживание</w:t>
      </w:r>
    </w:p>
    <w:p w:rsidR="00B77ADC" w:rsidRPr="00B77ADC" w:rsidRDefault="00B77ADC" w:rsidP="00B77ADC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медицинскую помощь на дому в разной форме</w:t>
      </w:r>
    </w:p>
    <w:p w:rsidR="00B77ADC" w:rsidRPr="00B77ADC" w:rsidRDefault="00B77ADC" w:rsidP="00B77ADC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к помощи патронажной службы</w:t>
      </w:r>
    </w:p>
    <w:p w:rsidR="00B77ADC" w:rsidRPr="00B77ADC" w:rsidRDefault="00B77ADC" w:rsidP="00B77ADC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поддержку семейного ухода</w:t>
      </w:r>
    </w:p>
    <w:p w:rsidR="00B77ADC" w:rsidRPr="00B77ADC" w:rsidRDefault="00B77ADC" w:rsidP="00B77ADC">
      <w:pPr>
        <w:spacing w:after="0" w:line="5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Общий объем средств федерального бюджета в 2019 году на это направление составит 295 млн. рублей.</w:t>
      </w:r>
    </w:p>
    <w:p w:rsidR="00B77ADC" w:rsidRPr="00B77ADC" w:rsidRDefault="00B77ADC" w:rsidP="00B77A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C91BE4" w:rsidRPr="00B77ADC" w:rsidRDefault="00B77ADC" w:rsidP="00B77A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планируется и дальше задействовать </w:t>
      </w:r>
      <w:r w:rsidRPr="00B77AD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ресурс НКО (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некоммерческих организаций).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B1DD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акой опыт работы оказался весьма успешным. Доля НКО на рынке услуг социального обслуживания составила 14 %. </w:t>
      </w:r>
      <w:r w:rsidR="000B1DD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увеличить этот показатель до 23%.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77ADC" w:rsidRDefault="00B77ADC" w:rsidP="00B77AD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45BB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2. </w:t>
      </w:r>
      <w:proofErr w:type="spellStart"/>
      <w:r w:rsidRPr="00945BB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Цифровизация</w:t>
      </w:r>
      <w:proofErr w:type="spellEnd"/>
      <w:r w:rsidRPr="00945BB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социальной сферы</w:t>
      </w:r>
    </w:p>
    <w:p w:rsidR="00C91BE4" w:rsidRPr="00945BB8" w:rsidRDefault="00C91BE4" w:rsidP="00B77AD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77ADC" w:rsidRPr="00945BB8" w:rsidRDefault="00B77ADC" w:rsidP="00B77ADC">
      <w:pPr>
        <w:spacing w:after="0" w:line="240" w:lineRule="auto"/>
        <w:ind w:firstLine="6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представители и получатели услуг сталкиваются с проблемами недостатка или избытка информации. Данных становится все больше, а вот ориентироваться во всем этом объеме информации довольно сложно.</w:t>
      </w:r>
    </w:p>
    <w:p w:rsidR="00B77ADC" w:rsidRPr="00B77ADC" w:rsidRDefault="00B77ADC" w:rsidP="00B77ADC">
      <w:pPr>
        <w:spacing w:after="0" w:line="240" w:lineRule="auto"/>
        <w:ind w:firstLine="6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</w:t>
      </w:r>
      <w:proofErr w:type="spellStart"/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цифровизация</w:t>
      </w:r>
      <w:proofErr w:type="spellEnd"/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одно из стратегических направлений развития сферы. Применение цифровых технологий на государственном уровне должно решить ряд важнейших задач.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</w:p>
    <w:p w:rsidR="00B77ADC" w:rsidRPr="00B77ADC" w:rsidRDefault="00B77ADC" w:rsidP="00B77ADC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 упростить и ускорить процесс предоставления и получения услуг.</w:t>
      </w:r>
    </w:p>
    <w:p w:rsidR="00B77ADC" w:rsidRPr="00B77ADC" w:rsidRDefault="00B77ADC" w:rsidP="00B77ADC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Сократить пакет документов, необходимый для получения услуг.</w:t>
      </w:r>
    </w:p>
    <w:p w:rsidR="00B77ADC" w:rsidRPr="00B77ADC" w:rsidRDefault="00B77ADC" w:rsidP="00B77ADC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Усовершенствовать и унифицировать систему информирования граждан.</w:t>
      </w:r>
    </w:p>
    <w:p w:rsidR="00B77ADC" w:rsidRPr="00B77ADC" w:rsidRDefault="00B77ADC" w:rsidP="00B77ADC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состав цифровых сервисов для граждан.</w:t>
      </w:r>
    </w:p>
    <w:p w:rsidR="00B77ADC" w:rsidRPr="00945BB8" w:rsidRDefault="00B77ADC" w:rsidP="00B77A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запущен проект по развитию системы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5B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Единой государственной информационной системы социального обеспечения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77ADC" w:rsidRPr="00B77ADC" w:rsidRDefault="00B77ADC" w:rsidP="00B77A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разрабатывается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5B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Федеральный реестр инвалидов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Активную поддержку получают различные </w:t>
      </w:r>
      <w:proofErr w:type="spellStart"/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пилотные</w:t>
      </w:r>
      <w:proofErr w:type="spellEnd"/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проекты, направленные на удобство получения социальных услуг.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максимальной эффективности к работе привлекаются вузы из разных регионов страны.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Благодаря внедрению цифровых технологий, социальная сфера становится мобильной, способной к изменениям, а значит, повышается и качество оказываемых услуг.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77ADC" w:rsidRPr="00945BB8" w:rsidRDefault="00B77ADC" w:rsidP="00B77A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7ADC" w:rsidRPr="00945BB8" w:rsidRDefault="00B77ADC" w:rsidP="00C91B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45BB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 Оплата труда социальных работников в 2019 году.</w:t>
      </w:r>
    </w:p>
    <w:p w:rsidR="00B77ADC" w:rsidRPr="00945BB8" w:rsidRDefault="00B77ADC" w:rsidP="00B77A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7ADC" w:rsidRPr="00945BB8" w:rsidRDefault="00B77ADC" w:rsidP="00945B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данным Росстата заработная плата социальных работников не превышает 20 000 рублей. Именно этим и можно объяснить </w:t>
      </w:r>
      <w:r w:rsidR="008817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определенную 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непрестижность профессии. Тем более</w:t>
      </w:r>
      <w:proofErr w:type="gramStart"/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по регионам эта цифра может быть и меньше.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Часто заработную плату сотрудникам работодатель устанавливает самостоятельно, исходя из условий труда, опыта работы сотрудника и его профессиональных навыков. В этом случае ее размер будет регламентирован в соответствии с внутренним соглашением на базе трудового договора.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информации Министерства труда масштабных изменений заработной платы социального работника в 2019 году не ожидается. Но будет проведена</w:t>
      </w:r>
      <w:r w:rsidR="00945BB8"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5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обязательная индексация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5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уровне официальной инфляции – 4-5,5%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первую очередь все изменения коснутся сотрудников детских домов и работников по уходу за пенсионерами. В любом случае, их зарплата не будет превышать 90% от среднего уровня зарплат по стране.</w:t>
      </w:r>
      <w:r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77ADC" w:rsidRPr="00B77ADC" w:rsidRDefault="00B77ADC" w:rsidP="00B77A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BB8" w:rsidRPr="00945BB8" w:rsidRDefault="00945BB8" w:rsidP="00B77A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BB8" w:rsidRPr="00945BB8" w:rsidRDefault="00945BB8" w:rsidP="00945B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45BB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4. Государственные программы</w:t>
      </w:r>
    </w:p>
    <w:p w:rsidR="00945BB8" w:rsidRPr="00945BB8" w:rsidRDefault="00945BB8" w:rsidP="00B77A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7ADC" w:rsidRPr="00B77ADC" w:rsidRDefault="00B77ADC" w:rsidP="00945BB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Согласно распоряжению Правительства РФ Министерством труда было разработано и подготовлено к реализации несколько стратегических программ, направленных на развитие сферы социального обслуживания граждан.</w:t>
      </w:r>
    </w:p>
    <w:p w:rsidR="00B77ADC" w:rsidRPr="00B77ADC" w:rsidRDefault="00B77ADC" w:rsidP="00B77AD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«Содействие приведению в субъектах Российской Федерации организаций социального обслуживания в надлежащее состояние, а также ликвидации очередей в них»</w:t>
      </w:r>
    </w:p>
    <w:p w:rsidR="00B77ADC" w:rsidRPr="00B77ADC" w:rsidRDefault="00B77ADC" w:rsidP="00945BB8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программы запланирована на 2018-2022 гг.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29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Цели и задачи программы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Модернизация материально-технической базы КЦСОН</w:t>
      </w:r>
    </w:p>
    <w:p w:rsidR="00B77ADC" w:rsidRPr="00B77ADC" w:rsidRDefault="00B77ADC" w:rsidP="00945BB8">
      <w:pPr>
        <w:numPr>
          <w:ilvl w:val="0"/>
          <w:numId w:val="4"/>
        </w:numPr>
        <w:shd w:val="clear" w:color="auto" w:fill="F5F5F5"/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мобильности предоставления услуг</w:t>
      </w:r>
    </w:p>
    <w:p w:rsidR="00B77ADC" w:rsidRPr="00B77ADC" w:rsidRDefault="00B77ADC" w:rsidP="00945BB8">
      <w:pPr>
        <w:numPr>
          <w:ilvl w:val="0"/>
          <w:numId w:val="4"/>
        </w:numPr>
        <w:shd w:val="clear" w:color="auto" w:fill="F5F5F5"/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Ликвидация очередности в стационарных центрах благодаря модернизации технологического оборудования</w:t>
      </w:r>
    </w:p>
    <w:p w:rsidR="00B77ADC" w:rsidRPr="00B77ADC" w:rsidRDefault="00B77ADC" w:rsidP="00945BB8">
      <w:pPr>
        <w:numPr>
          <w:ilvl w:val="0"/>
          <w:numId w:val="4"/>
        </w:numPr>
        <w:shd w:val="clear" w:color="auto" w:fill="F5F5F5"/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 новых и реконструкция старых зданий</w:t>
      </w:r>
    </w:p>
    <w:p w:rsidR="00B77ADC" w:rsidRPr="00B77ADC" w:rsidRDefault="00B77ADC" w:rsidP="00945BB8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Ожидается, что данная</w:t>
      </w:r>
      <w:r w:rsidRPr="005E29A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E29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Программа 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 ряд накопившихся проблем в сфере социального обслуживания:</w:t>
      </w:r>
    </w:p>
    <w:p w:rsidR="00B77ADC" w:rsidRPr="00B77ADC" w:rsidRDefault="00B77ADC" w:rsidP="00945BB8">
      <w:pPr>
        <w:numPr>
          <w:ilvl w:val="0"/>
          <w:numId w:val="5"/>
        </w:numPr>
        <w:shd w:val="clear" w:color="auto" w:fill="F5F5F5"/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эксплуатации будут выведены ветхие здания социального обслуживания.</w:t>
      </w:r>
    </w:p>
    <w:p w:rsidR="00B77ADC" w:rsidRPr="00B77ADC" w:rsidRDefault="00B77ADC" w:rsidP="00945BB8">
      <w:pPr>
        <w:numPr>
          <w:ilvl w:val="0"/>
          <w:numId w:val="5"/>
        </w:numPr>
        <w:shd w:val="clear" w:color="auto" w:fill="F5F5F5"/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Увеличится число получателей социальных услуг, проживающих в сельской местности (с 39,8% в 2017 году до 45,41% в 2022 году).</w:t>
      </w:r>
    </w:p>
    <w:p w:rsidR="00B77ADC" w:rsidRPr="00B77ADC" w:rsidRDefault="00B77ADC" w:rsidP="00945BB8">
      <w:pPr>
        <w:numPr>
          <w:ilvl w:val="0"/>
          <w:numId w:val="5"/>
        </w:numPr>
        <w:shd w:val="clear" w:color="auto" w:fill="F5F5F5"/>
        <w:spacing w:before="100" w:beforeAutospacing="1" w:after="100" w:afterAutospacing="1" w:line="240" w:lineRule="auto"/>
        <w:ind w:left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 смогут получать все необходимые услуги.</w:t>
      </w:r>
    </w:p>
    <w:p w:rsidR="00B77ADC" w:rsidRDefault="00B77ADC" w:rsidP="00F972AE">
      <w:pPr>
        <w:shd w:val="clear" w:color="auto" w:fill="F5F5F5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мероприятий по повышению эффективности предоставления социальных услуг в рамках социального обслуживания</w:t>
      </w:r>
    </w:p>
    <w:p w:rsidR="00F972AE" w:rsidRPr="00B77ADC" w:rsidRDefault="00F972AE" w:rsidP="00B77AD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7ADC" w:rsidRPr="00B77ADC" w:rsidRDefault="00B77ADC" w:rsidP="00B77AD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</w:t>
      </w:r>
      <w:r w:rsidRPr="005E29A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E29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Плана 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запланирована на период с 2019 по 2021 гг.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29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Цели и задачи программы: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77ADC" w:rsidRPr="00B77ADC" w:rsidRDefault="00B77ADC" w:rsidP="00B77ADC">
      <w:pPr>
        <w:numPr>
          <w:ilvl w:val="0"/>
          <w:numId w:val="6"/>
        </w:numPr>
        <w:shd w:val="clear" w:color="auto" w:fill="F5F5F5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управления за счет внедрения и развития информационных технологий</w:t>
      </w:r>
    </w:p>
    <w:p w:rsidR="00B77ADC" w:rsidRPr="00B77ADC" w:rsidRDefault="00B77ADC" w:rsidP="00B77ADC">
      <w:pPr>
        <w:numPr>
          <w:ilvl w:val="0"/>
          <w:numId w:val="6"/>
        </w:numPr>
        <w:shd w:val="clear" w:color="auto" w:fill="F5F5F5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Оптимизация процедур предоставления социальных услуг</w:t>
      </w:r>
    </w:p>
    <w:p w:rsidR="00B77ADC" w:rsidRPr="00B77ADC" w:rsidRDefault="00B77ADC" w:rsidP="00B77ADC">
      <w:pPr>
        <w:numPr>
          <w:ilvl w:val="0"/>
          <w:numId w:val="6"/>
        </w:numPr>
        <w:shd w:val="clear" w:color="auto" w:fill="F5F5F5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информационных систем и сервисов</w:t>
      </w:r>
    </w:p>
    <w:p w:rsidR="00B77ADC" w:rsidRPr="00B77ADC" w:rsidRDefault="00B77ADC" w:rsidP="00B77ADC">
      <w:pPr>
        <w:numPr>
          <w:ilvl w:val="0"/>
          <w:numId w:val="6"/>
        </w:numPr>
        <w:shd w:val="clear" w:color="auto" w:fill="F5F5F5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единых требований по взаимодействию с гражданами при обращении ими в КЦСОН</w:t>
      </w:r>
    </w:p>
    <w:p w:rsidR="00B77ADC" w:rsidRPr="00B77ADC" w:rsidRDefault="00B77ADC" w:rsidP="00945BB8">
      <w:pPr>
        <w:shd w:val="clear" w:color="auto" w:fill="F5F5F5"/>
        <w:spacing w:after="0" w:line="240" w:lineRule="auto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 xml:space="preserve">Полную информацию по данным программам можно посмотреть на сайте </w:t>
      </w:r>
      <w:r w:rsidR="005E29A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</w:t>
      </w:r>
      <w:r w:rsidRPr="00B77A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интруда России.</w:t>
      </w:r>
      <w:r w:rsidRPr="00B77AD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 программы в целом направлены на модернизацию системы социального обслуживания граждан.</w:t>
      </w:r>
    </w:p>
    <w:p w:rsidR="00C85034" w:rsidRDefault="00B77ADC" w:rsidP="00C850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 добавить, что большое значение сегодня также уделяется повышению требований к кадрам.</w:t>
      </w:r>
    </w:p>
    <w:p w:rsidR="00B77ADC" w:rsidRDefault="00B77ADC" w:rsidP="00945B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Именно поэтому на государственном уровне </w:t>
      </w:r>
      <w:r w:rsidR="00945BB8"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ассматривается проведение мероприятий по переподготовке кадров и повышению квалификации сотрудников. Вузы также предлагают обновленные образовательные программы по этим направлениям.</w:t>
      </w:r>
    </w:p>
    <w:p w:rsidR="00274550" w:rsidRDefault="00274550" w:rsidP="00945B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4550" w:rsidRPr="00B77ADC" w:rsidRDefault="00274550" w:rsidP="00945B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BB8" w:rsidRPr="00945BB8" w:rsidRDefault="00945BB8" w:rsidP="00945B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45BB8" w:rsidRPr="00945BB8" w:rsidRDefault="00945BB8" w:rsidP="00B77AD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45BB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Заключение</w:t>
      </w:r>
    </w:p>
    <w:p w:rsidR="00945BB8" w:rsidRPr="00945BB8" w:rsidRDefault="00945BB8" w:rsidP="00B77A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BB8" w:rsidRPr="00945BB8" w:rsidRDefault="00B77ADC" w:rsidP="00945BB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 итог всему вышесказанному, можно сказать, что сфера социального обслуживания является приоритетным направлением развития. Государство ведет активные разработки в этой области.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45BB8" w:rsidRPr="00945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 привлекается и население. </w:t>
      </w:r>
    </w:p>
    <w:p w:rsidR="00B77ADC" w:rsidRPr="00B77ADC" w:rsidRDefault="00B77ADC" w:rsidP="00945B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профильных образовательных программ, рост профессионализма кадров приводит к привлечению молодых сотрудников в профессию.</w:t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77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25972" w:rsidRPr="00945BB8" w:rsidRDefault="00F25972">
      <w:pPr>
        <w:rPr>
          <w:rFonts w:ascii="Times New Roman" w:hAnsi="Times New Roman" w:cs="Times New Roman"/>
          <w:sz w:val="28"/>
          <w:szCs w:val="28"/>
        </w:rPr>
      </w:pPr>
    </w:p>
    <w:sectPr w:rsidR="00F25972" w:rsidRPr="00945BB8" w:rsidSect="00475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574A3"/>
    <w:multiLevelType w:val="multilevel"/>
    <w:tmpl w:val="DBD05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AA4EAA"/>
    <w:multiLevelType w:val="multilevel"/>
    <w:tmpl w:val="401A7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611869"/>
    <w:multiLevelType w:val="multilevel"/>
    <w:tmpl w:val="4A5AF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CD628F"/>
    <w:multiLevelType w:val="multilevel"/>
    <w:tmpl w:val="C332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C80A36"/>
    <w:multiLevelType w:val="multilevel"/>
    <w:tmpl w:val="1A3A8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2F790B"/>
    <w:multiLevelType w:val="multilevel"/>
    <w:tmpl w:val="B4EE8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7ADC"/>
    <w:rsid w:val="000B1DDC"/>
    <w:rsid w:val="00163BC9"/>
    <w:rsid w:val="00274550"/>
    <w:rsid w:val="004750C4"/>
    <w:rsid w:val="004A295D"/>
    <w:rsid w:val="005E29AA"/>
    <w:rsid w:val="008817F2"/>
    <w:rsid w:val="00945BB8"/>
    <w:rsid w:val="00AC2E0B"/>
    <w:rsid w:val="00B45346"/>
    <w:rsid w:val="00B77ADC"/>
    <w:rsid w:val="00C04794"/>
    <w:rsid w:val="00C85034"/>
    <w:rsid w:val="00C91BE4"/>
    <w:rsid w:val="00E5755D"/>
    <w:rsid w:val="00F25972"/>
    <w:rsid w:val="00F97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0C4"/>
  </w:style>
  <w:style w:type="paragraph" w:styleId="1">
    <w:name w:val="heading 1"/>
    <w:basedOn w:val="a"/>
    <w:link w:val="10"/>
    <w:uiPriority w:val="9"/>
    <w:qFormat/>
    <w:rsid w:val="00B77A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7A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77ADC"/>
    <w:rPr>
      <w:b/>
      <w:bCs/>
    </w:rPr>
  </w:style>
  <w:style w:type="character" w:customStyle="1" w:styleId="apple-converted-space">
    <w:name w:val="apple-converted-space"/>
    <w:basedOn w:val="a0"/>
    <w:rsid w:val="00B77ADC"/>
  </w:style>
  <w:style w:type="character" w:styleId="a4">
    <w:name w:val="Emphasis"/>
    <w:basedOn w:val="a0"/>
    <w:uiPriority w:val="20"/>
    <w:qFormat/>
    <w:rsid w:val="00B77ADC"/>
    <w:rPr>
      <w:i/>
      <w:iCs/>
    </w:rPr>
  </w:style>
  <w:style w:type="character" w:styleId="a5">
    <w:name w:val="Hyperlink"/>
    <w:basedOn w:val="a0"/>
    <w:uiPriority w:val="99"/>
    <w:semiHidden/>
    <w:unhideWhenUsed/>
    <w:rsid w:val="00B77A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8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85947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79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11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27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4285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86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76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70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48351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4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146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9283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12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06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653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1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8391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057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195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4369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3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95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535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21631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158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88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2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81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3937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83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15" w:color="000000"/>
                            <w:left w:val="none" w:sz="0" w:space="0" w:color="auto"/>
                            <w:bottom w:val="none" w:sz="0" w:space="15" w:color="auto"/>
                            <w:right w:val="none" w:sz="0" w:space="0" w:color="auto"/>
                          </w:divBdr>
                          <w:divsChild>
                            <w:div w:id="2023818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107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323736">
                              <w:marLeft w:val="0"/>
                              <w:marRight w:val="0"/>
                              <w:marTop w:val="225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562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42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4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64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1260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08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464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613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86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96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99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4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79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74660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08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7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0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9306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842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203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5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117">
                      <w:marLeft w:val="300"/>
                      <w:marRight w:val="30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465077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49962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5483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2974933">
                      <w:marLeft w:val="300"/>
                      <w:marRight w:val="30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019340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5674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908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3579">
                      <w:marLeft w:val="300"/>
                      <w:marRight w:val="30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590788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01411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974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6054647">
                      <w:marLeft w:val="300"/>
                      <w:marRight w:val="30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040829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43947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180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0424259">
                      <w:marLeft w:val="300"/>
                      <w:marRight w:val="30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985622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61752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5067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4841673">
                      <w:marLeft w:val="300"/>
                      <w:marRight w:val="30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33158">
                          <w:marLeft w:val="0"/>
                          <w:marRight w:val="0"/>
                          <w:marTop w:val="9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2619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5067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73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40343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9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26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128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78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7869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26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407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905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7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6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893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96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84849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6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59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20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7231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888441">
                          <w:marLeft w:val="-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67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81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82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2467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238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2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17465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557453">
                          <w:marLeft w:val="-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122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462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308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060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7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4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09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43198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39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8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7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62718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3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93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35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18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72411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34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9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vspu</Company>
  <LinksUpToDate>false</LinksUpToDate>
  <CharactersWithSpaces>7221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2-37</cp:lastModifiedBy>
  <cp:revision>12</cp:revision>
  <dcterms:created xsi:type="dcterms:W3CDTF">2020-06-30T11:21:00Z</dcterms:created>
  <dcterms:modified xsi:type="dcterms:W3CDTF">2020-06-30T11:56:00Z</dcterms:modified>
</cp:coreProperties>
</file>