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w="http://schemas.openxmlformats.org/wordprocessingml/2006/main">
  <w:body>
    <w:p>
      <w:pPr>
        <w:jc w:val="center"/>
        <w:rPr>
          <w:rFonts w:ascii="Times New Roman" w:cs="Times New Roman" w:hAnsi="Times New Roman"/>
          <w:b/>
          <w:sz w:val="36"/>
        </w:rPr>
      </w:pPr>
      <w:r>
        <w:rPr>
          <w:rFonts w:ascii="Times New Roman" w:cs="Times New Roman" w:hAnsi="Times New Roman"/>
          <w:b/>
          <w:sz w:val="36"/>
          <w:lang w:val="ru-RU"/>
        </w:rPr>
        <w:t xml:space="preserve">Отзыв о </w:t>
      </w:r>
      <w:r>
        <w:rPr>
          <w:rFonts w:ascii="Times New Roman" w:cs="Times New Roman" w:hAnsi="Times New Roman"/>
          <w:b/>
          <w:sz w:val="36"/>
          <w:lang w:val="ru-RU"/>
        </w:rPr>
        <w:t>фильме "</w:t>
      </w:r>
      <w:r>
        <w:rPr>
          <w:rFonts w:ascii="Times New Roman" w:cs="Times New Roman" w:hAnsi="Times New Roman"/>
          <w:b/>
          <w:sz w:val="36"/>
          <w:lang w:val="ru-RU"/>
        </w:rPr>
        <w:t>Поллианна"</w:t>
      </w:r>
    </w:p>
    <w:p>
      <w:pPr>
        <w:jc w:val="left"/>
        <w:rPr>
          <w:rFonts w:ascii="Times New Roman" w:cs="Times New Roman" w:hAnsi="Times New Roman"/>
          <w:b w:val="off"/>
          <w:sz w:val="30"/>
        </w:rPr>
      </w:pPr>
      <w:r>
        <w:rPr>
          <w:rFonts w:ascii="Times New Roman" w:cs="Times New Roman" w:hAnsi="Times New Roman"/>
          <w:b w:val="off"/>
          <w:sz w:val="30"/>
          <w:lang w:val="ru-RU"/>
        </w:rPr>
        <w:t xml:space="preserve">Я </w:t>
      </w:r>
      <w:r>
        <w:rPr>
          <w:rFonts w:ascii="Times New Roman" w:cs="Times New Roman" w:hAnsi="Times New Roman"/>
          <w:b w:val="off"/>
          <w:sz w:val="30"/>
          <w:lang w:val="ru-RU"/>
        </w:rPr>
        <w:t>посмотрела фильм "</w:t>
      </w:r>
      <w:r>
        <w:rPr>
          <w:rFonts w:ascii="Times New Roman" w:cs="Times New Roman" w:hAnsi="Times New Roman"/>
          <w:b w:val="off"/>
          <w:sz w:val="30"/>
          <w:lang w:val="ru-RU"/>
        </w:rPr>
        <w:t>Поллианна"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.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Он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повествует о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девочке,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которая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осталась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без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родителей и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тогда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её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приняла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строгая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тётя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Полли. </w:t>
      </w:r>
      <w:r>
        <w:rPr>
          <w:rFonts w:ascii="Times New Roman" w:cs="Times New Roman" w:hAnsi="Times New Roman"/>
          <w:b w:val="off"/>
          <w:sz w:val="30"/>
          <w:lang w:val="ru-RU"/>
        </w:rPr>
        <w:t>По-н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ачалу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тётушка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была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не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очень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рада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видеть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Поллианну,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но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доброта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девочки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постепенно </w:t>
      </w:r>
      <w:r>
        <w:rPr>
          <w:rFonts w:ascii="Times New Roman" w:cs="Times New Roman" w:hAnsi="Times New Roman"/>
          <w:b w:val="off"/>
          <w:sz w:val="30"/>
          <w:lang w:val="ru-RU"/>
        </w:rPr>
        <w:t>расто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пила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сердце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не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только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мисс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Полли,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но и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многих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жителей </w:t>
      </w:r>
      <w:r>
        <w:rPr>
          <w:rFonts w:ascii="Times New Roman" w:cs="Times New Roman" w:hAnsi="Times New Roman"/>
          <w:b w:val="off"/>
          <w:sz w:val="30"/>
          <w:lang w:val="ru-RU"/>
        </w:rPr>
        <w:t>города.</w:t>
      </w:r>
    </w:p>
    <w:p>
      <w:pPr>
        <w:jc w:val="left"/>
        <w:rPr>
          <w:rFonts w:ascii="Times New Roman" w:cs="Times New Roman" w:hAnsi="Times New Roman"/>
          <w:b w:val="off"/>
          <w:sz w:val="30"/>
        </w:rPr>
      </w:pPr>
      <w:r>
        <w:rPr>
          <w:rFonts w:ascii="Times New Roman" w:cs="Times New Roman" w:hAnsi="Times New Roman"/>
          <w:b w:val="off"/>
          <w:sz w:val="30"/>
          <w:lang w:val="ru-RU"/>
        </w:rPr>
        <w:t xml:space="preserve">Фильм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произвёл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на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меня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положительное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впечатление.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Общение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героев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показывает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нам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различные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виды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ведения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диалога и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всевозможные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вопросы.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Поллианна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отлично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находила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подход к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другим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людям,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благодаря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её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жизнерадостности и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умению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ценить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мелочи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жизни.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Этот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фильм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помогает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понять,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как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важно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радоваться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жизни,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не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зацикливаться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на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проблемах и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тогда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из </w:t>
      </w:r>
      <w:r>
        <w:rPr>
          <w:rFonts w:ascii="Times New Roman" w:cs="Times New Roman" w:hAnsi="Times New Roman"/>
          <w:b w:val="off"/>
          <w:sz w:val="30"/>
          <w:lang w:val="ru-RU"/>
        </w:rPr>
        <w:t>люб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ой </w:t>
      </w:r>
      <w:r>
        <w:rPr>
          <w:rFonts w:ascii="Times New Roman" w:cs="Times New Roman" w:hAnsi="Times New Roman"/>
          <w:b w:val="off"/>
          <w:sz w:val="30"/>
          <w:lang w:val="ru-RU"/>
        </w:rPr>
        <w:t>ситуа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ции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найдётся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выход.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Поллианна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помогла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окружающим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понять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эту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истину.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Когда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девочку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сбил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автомобиль,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она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потеряла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надежду и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перестала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радоваться.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Однако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люди,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которым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помогла </w:t>
      </w:r>
      <w:r>
        <w:rPr>
          <w:rFonts w:ascii="Times New Roman" w:cs="Times New Roman" w:hAnsi="Times New Roman"/>
          <w:b w:val="off"/>
          <w:sz w:val="30"/>
          <w:lang w:val="ru-RU"/>
        </w:rPr>
        <w:t>П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оллианна в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этот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раз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пришли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на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помощь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ей.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Их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поступки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заставили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девочку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вновь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быть </w:t>
      </w:r>
      <w:r>
        <w:rPr>
          <w:rFonts w:ascii="Times New Roman" w:cs="Times New Roman" w:hAnsi="Times New Roman"/>
          <w:b w:val="off"/>
          <w:sz w:val="30"/>
          <w:lang w:val="ru-RU"/>
        </w:rPr>
        <w:t xml:space="preserve">радостной. </w:t>
      </w:r>
    </w:p>
    <w:sectPr/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ompat>
    <w:compatSetting w:name="compatibilityMode" w:uri="http://schemas.microsoft.com/office/word" w:val="14"/>
  </w:compat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Ascii" w:eastAsiaTheme="minorEastAsia" w:hAnsiTheme="minorBidi"/>
        <w:sz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Envelopeaddress">
    <w:name w:val="Envelope address"/>
    <w:basedOn w:val="Normal"/>
    <w:uiPriority w:val="99"/>
    <w:unhideWhenUsed w:val="on"/>
    <w:unhideWhenUsed w:val="on"/>
    <w:pPr>
      <w:spacing w:after="0" w:line="240" w:lineRule="auto"/>
      <w:ind w:left="2880"/>
    </w:pPr>
    <w:rPr>
      <w:rFonts w:asciiTheme="majorHAnsi" w:cstheme="majorBidi" w:eastAsiaTheme="majorEastAsia" w:hAnsiTheme="majorHAnsi"/>
      <w:sz w:val="24"/>
    </w:rPr>
  </w:style>
  <w:style w:type="paragraph" w:styleId="Envelopereturn">
    <w:name w:val="Envelope return"/>
    <w:basedOn w:val="Normal"/>
    <w:uiPriority w:val="99"/>
    <w:unhideWhenUsed w:val="on"/>
    <w:unhideWhenUsed w:val="on"/>
    <w:pPr>
      <w:spacing w:after="0" w:line="240" w:lineRule="auto"/>
    </w:pPr>
    <w:rPr>
      <w:rFonts w:asciiTheme="majorHAnsi" w:cstheme="majorBidi" w:eastAsiaTheme="majorEastAsia" w:hAnsiTheme="majorHAnsi"/>
      <w:sz w:val="20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Офисная тема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明朝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sx="100000" sy="100000" kx="0" ky="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unknown</dc:creator>
  <cp:lastModifiedBy>unknown</cp:lastModifiedBy>
</cp:coreProperties>
</file>