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BF5" w:rsidRPr="002041F4" w:rsidRDefault="007A2707" w:rsidP="007A270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041F4">
        <w:rPr>
          <w:rFonts w:ascii="Times New Roman" w:hAnsi="Times New Roman" w:cs="Times New Roman"/>
          <w:b/>
          <w:i/>
          <w:sz w:val="28"/>
          <w:szCs w:val="28"/>
          <w:u w:val="single"/>
        </w:rPr>
        <w:t>Проблема связи истории специальной педагогики и образования с современностью</w:t>
      </w:r>
      <w:bookmarkStart w:id="0" w:name="_GoBack"/>
      <w:bookmarkEnd w:id="0"/>
    </w:p>
    <w:p w:rsidR="007A2707" w:rsidRPr="002041F4" w:rsidRDefault="007A2707" w:rsidP="007A270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F77B0E" w:rsidRPr="002041F4" w:rsidTr="00A757D5">
        <w:tc>
          <w:tcPr>
            <w:tcW w:w="3510" w:type="dxa"/>
          </w:tcPr>
          <w:p w:rsidR="00F77B0E" w:rsidRPr="002041F4" w:rsidRDefault="00F77B0E" w:rsidP="007A270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Период</w:t>
            </w:r>
          </w:p>
        </w:tc>
        <w:tc>
          <w:tcPr>
            <w:tcW w:w="6061" w:type="dxa"/>
          </w:tcPr>
          <w:p w:rsidR="00F77B0E" w:rsidRPr="002041F4" w:rsidRDefault="00F77B0E" w:rsidP="007A270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Характеристика периода</w:t>
            </w:r>
          </w:p>
        </w:tc>
      </w:tr>
      <w:tr w:rsidR="00F77B0E" w:rsidRPr="002041F4" w:rsidTr="00A757D5">
        <w:tc>
          <w:tcPr>
            <w:tcW w:w="3510" w:type="dxa"/>
          </w:tcPr>
          <w:p w:rsidR="00F77B0E" w:rsidRPr="002041F4" w:rsidRDefault="00F77B0E" w:rsidP="007A270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От истоков до средневековья</w:t>
            </w:r>
          </w:p>
        </w:tc>
        <w:tc>
          <w:tcPr>
            <w:tcW w:w="6061" w:type="dxa"/>
          </w:tcPr>
          <w:p w:rsidR="00F77B0E" w:rsidRPr="002041F4" w:rsidRDefault="00A757D5" w:rsidP="007A270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Изначально обучение человека происходило в повседневной деятельности и общении. Около 7 тыс. лет до н.э. произошли качественные изменения в культурном развитии: человек переходит от собирательства и охоты к земледелию и скотоводству, развивает свое умение обрабатывать камень, изготавливать новые орудия труда, научается ткать полотно и лепить посуду. Эти изменения в хозяйственной жизни потребовали специальных практических знаний, трудовых умений и навыков, усвоение которых стало возможным лишь с помощью специальной подготовки. Совершенствование трудовой деятельности и орудий труда приводило к дальнейшему разделению труда и изменению процесса обучения.</w:t>
            </w:r>
          </w:p>
          <w:p w:rsidR="0086001F" w:rsidRPr="002041F4" w:rsidRDefault="0086001F" w:rsidP="0086001F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Дальнейшее накопление знаний, появление письменности и усложнение социального устройства послужило причиной дальнейшей эволюции обучения. С появлением первых государств создаются первые специализированные учреждения для подготовки детей. Первые из них были основаны в Месопотамии (Вавилон) и Египте около трех тысяч лет до н.э., и назывались домами табличек (Вавилон) или домами </w:t>
            </w:r>
            <w:r w:rsidRPr="002041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писарей (Египет). Значительно позже применяют слово школа (</w:t>
            </w:r>
            <w:proofErr w:type="spellStart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schole</w:t>
            </w:r>
            <w:proofErr w:type="spellEnd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), которое в переводе с древнегреческого языка означает место для досуга, отдыха. Учебные заведения для подготовки молодежи изначально были тесно связаны с государством: почти все они находились при храмах, в государственных учреждениях.</w:t>
            </w:r>
          </w:p>
          <w:p w:rsidR="0086001F" w:rsidRPr="002041F4" w:rsidRDefault="0086001F" w:rsidP="00E968D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В мире выделяют древневосточную систему образования (Египет, Вавилон, Индия, Китай) и более новую древнегреческую (Греция, Рим).</w:t>
            </w:r>
          </w:p>
        </w:tc>
      </w:tr>
      <w:tr w:rsidR="00F77B0E" w:rsidRPr="002041F4" w:rsidTr="00A757D5">
        <w:tc>
          <w:tcPr>
            <w:tcW w:w="3510" w:type="dxa"/>
          </w:tcPr>
          <w:p w:rsidR="00F77B0E" w:rsidRPr="002041F4" w:rsidRDefault="00F9759A" w:rsidP="007A270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Эпоха Средневековья </w:t>
            </w:r>
          </w:p>
        </w:tc>
        <w:tc>
          <w:tcPr>
            <w:tcW w:w="6061" w:type="dxa"/>
          </w:tcPr>
          <w:p w:rsidR="00F9759A" w:rsidRPr="002041F4" w:rsidRDefault="00F9759A" w:rsidP="00F9759A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В IV-V ст. в Западной Европе произошел общественно-исторический кризис: распад Римской империи и образование варварских государств, которые и заложили основы национальных государств. Происходит формирование н</w:t>
            </w:r>
            <w:r w:rsidR="00F13266" w:rsidRPr="002041F4">
              <w:rPr>
                <w:rFonts w:ascii="Times New Roman" w:hAnsi="Times New Roman" w:cs="Times New Roman"/>
                <w:sz w:val="28"/>
                <w:szCs w:val="28"/>
              </w:rPr>
              <w:t>овой духовности – Христианства.</w:t>
            </w:r>
          </w:p>
          <w:p w:rsidR="00F9759A" w:rsidRPr="002041F4" w:rsidRDefault="00F9759A" w:rsidP="00F9759A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В эпоху Средневековья церковь играла решающую роль: она определяла идеологию, культуру, искусство, науку, именно духовенство было единственным образованным классом. В это время вся организация воспитания и образования находится в руках церкви. На смену светскому образованию Античности приходит церковное образование Средневековья. Для удовлетворения существующих потребностей создается определенная система образования. Школы создавались при монастырях и разделялись </w:t>
            </w:r>
            <w:proofErr w:type="gramStart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041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внутренние и внешние. Во внутренних школах передавались знания лицам духовного сана, и осуществлялась подготовка духовенства, внешние служили для воспитания пр</w:t>
            </w:r>
            <w:r w:rsidR="00F13266" w:rsidRPr="002041F4">
              <w:rPr>
                <w:rFonts w:ascii="Times New Roman" w:hAnsi="Times New Roman" w:cs="Times New Roman"/>
                <w:sz w:val="28"/>
                <w:szCs w:val="28"/>
              </w:rPr>
              <w:t>ихожан в духе религиозных идей.</w:t>
            </w:r>
          </w:p>
          <w:p w:rsidR="00F13266" w:rsidRPr="002041F4" w:rsidRDefault="00F9759A" w:rsidP="00F13266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образования полностью определялось задачами школ. С целью перевоспитания прихожан, их обучали Закону Божьему, чтению и хоровому пению. </w:t>
            </w:r>
          </w:p>
          <w:p w:rsidR="00F77B0E" w:rsidRPr="002041F4" w:rsidRDefault="00F9759A" w:rsidP="00F13266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Основным признаком содержания образования был его религиозный характер, а позже, в XI ст., религиозно-схоластический. Для организации обучения в монастырских школах также характерно индивидуальное обучение разных по возрасту и знаниям детей. В эпоху средневековья обучающая книга приобретает свое нынешнее значение. Основными методами обучения в Средневековье считалось заучивание на память религиозных трактатов – догматический метод; а также формальный диалог (вопрос-ответ), который получил название – </w:t>
            </w:r>
            <w:proofErr w:type="spellStart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катехизисный</w:t>
            </w:r>
            <w:proofErr w:type="spellEnd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 метод, так как ответы детьми заучивались на память из религиозных книг. Также в эпоху средневековья в конце XII – начале XIII ст. в системе образования происходит выделение высшего образования. Появляются первые университеты (от лат. </w:t>
            </w:r>
            <w:proofErr w:type="spellStart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universitas</w:t>
            </w:r>
            <w:proofErr w:type="spellEnd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 – совокупность) в Болонье, Париже, Оксфорде и Кембридже. Церковь создает собственные университеты – Сорбонна (от </w:t>
            </w:r>
            <w:r w:rsidRPr="002041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имени основателя Р. де Сорбонна, духовного наставника Людовика IX, также в Париже), Краков.</w:t>
            </w:r>
          </w:p>
        </w:tc>
      </w:tr>
      <w:tr w:rsidR="00F77B0E" w:rsidRPr="002041F4" w:rsidTr="00A757D5">
        <w:tc>
          <w:tcPr>
            <w:tcW w:w="3510" w:type="dxa"/>
          </w:tcPr>
          <w:p w:rsidR="00F77B0E" w:rsidRPr="002041F4" w:rsidRDefault="00060DCF" w:rsidP="00060DCF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Эпоха Возрождения</w:t>
            </w:r>
          </w:p>
        </w:tc>
        <w:tc>
          <w:tcPr>
            <w:tcW w:w="6061" w:type="dxa"/>
          </w:tcPr>
          <w:p w:rsidR="00F77B0E" w:rsidRPr="002041F4" w:rsidRDefault="00C0211A" w:rsidP="007A270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В эпоху возрождения (XIV – XVI ст.) в Западной Европе появляется новый тип воспитания – гуманистический (от лат</w:t>
            </w:r>
            <w:proofErr w:type="gramStart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еловек), в основе которого стоит уважение к человеку, вера в его силы и возможности, осмысление культурного наследия античности. Цель </w:t>
            </w:r>
            <w:proofErr w:type="gramStart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гуманистического воспитания</w:t>
            </w:r>
            <w:proofErr w:type="gramEnd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 – всесторонне развитая свободная личность, что способна изменить общество. Содержанием воспитания становится моральное воспитание активной, деятельной, свободной личности, гражданина; физическое воспитание силы, мужественности, выносливости, красоты тела, которое дополняется закаливанием организма и гигиеной; используется идея трудового воспитания. Умственное воспитание включало: изучение античных языков и литературы (классическое образование) и изучение естественных наук (реальное образование). В организации воспитания возникает идея активности ребенка при обучении (игры, элементы заинтересованности, наглядность, практическое применение знаний). Во второй половине XVI ст. с целью насаждения католицизма и борьбы с «еретиками» создаются иезуитские начальные школы и средние учебные заведения – коллегии. Иезуитские </w:t>
            </w:r>
            <w:r w:rsidRPr="002041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учебные заведения считались наилучшими в Европе. Формируется </w:t>
            </w:r>
            <w:proofErr w:type="spellStart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высокорезультативная</w:t>
            </w:r>
            <w:proofErr w:type="spellEnd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 система иезуитского воспитания, в основе которого умелое использование взаимного соревнования и развитие честолюбия.</w:t>
            </w:r>
          </w:p>
        </w:tc>
      </w:tr>
      <w:tr w:rsidR="00F77B0E" w:rsidRPr="002041F4" w:rsidTr="00A757D5">
        <w:tc>
          <w:tcPr>
            <w:tcW w:w="3510" w:type="dxa"/>
          </w:tcPr>
          <w:p w:rsidR="00F77B0E" w:rsidRPr="002041F4" w:rsidRDefault="00D34480" w:rsidP="007A270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Эпоха Нового времени</w:t>
            </w:r>
          </w:p>
        </w:tc>
        <w:tc>
          <w:tcPr>
            <w:tcW w:w="6061" w:type="dxa"/>
          </w:tcPr>
          <w:p w:rsidR="00D34480" w:rsidRPr="002041F4" w:rsidRDefault="00D34480" w:rsidP="00D3448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В истории, XVII-XVIII-</w:t>
            </w:r>
            <w:proofErr w:type="spellStart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proofErr w:type="spellEnd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 столетия известны как эпоха Нового времени. Развитие экономики и торговли, науки и культуры в Европе, способствовало становлению нового типа личности (идеала) – деятельного и самостоятельного человека. Существовавшая система образования (элементарная народная школа, и среднее образование, в основе которого изучение древних языков и подготовка к карьере духовенства или государственного служащего) не могла удовлетворить этих потребностей. Разрабатывается новая система образования.</w:t>
            </w:r>
          </w:p>
          <w:p w:rsidR="00D34480" w:rsidRPr="002041F4" w:rsidRDefault="00D34480" w:rsidP="00D3448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0E" w:rsidRPr="002041F4" w:rsidRDefault="00D34480" w:rsidP="00107646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Великий чешский педагог Ян </w:t>
            </w:r>
            <w:proofErr w:type="spellStart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Амос</w:t>
            </w:r>
            <w:proofErr w:type="spellEnd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 Коменский в середине XVII ст. разработал основы современной педагогики, которые на долгое время опередили развитие школы. Коменский является основоположником дидактики как «универсальной науки учить» – ныне раздел педагогики открывающий закономерности усвоения знаний, умений, навыков, формирования убеждений, определяет объем и структуру содержания образования, совершенствует методы и организационные </w:t>
            </w:r>
            <w:r w:rsidRPr="002041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формы обучения, (воспитание не является ключевым понятием дидактики). В своем труде «Великая дидактика» (1633-38) он обосновывает новую организацию обучения – классно-урочную систему: наличие стабильного состава учеников – класса; установленного времени занятий – урока. Коменский теоретически обосновывает необходимость наглядности при обучении как «золотое правило дидактики», выявляет закономерности и принципы педагогического процесса. Особо от обучения Коменский выделяет воспитание, которому придает огромное – основополагающее значение: «Человек может стать человеком только благодаря воспитанию. Без него он напоминает диких животных», Коменский называет школу «мастерской гуманности и человечности».</w:t>
            </w:r>
            <w:r w:rsidR="00107646" w:rsidRPr="002041F4">
              <w:rPr>
                <w:sz w:val="28"/>
                <w:szCs w:val="28"/>
              </w:rPr>
              <w:t xml:space="preserve"> </w:t>
            </w:r>
          </w:p>
        </w:tc>
      </w:tr>
      <w:tr w:rsidR="00F77B0E" w:rsidRPr="002041F4" w:rsidTr="00A757D5">
        <w:tc>
          <w:tcPr>
            <w:tcW w:w="3510" w:type="dxa"/>
          </w:tcPr>
          <w:p w:rsidR="00F77B0E" w:rsidRPr="002041F4" w:rsidRDefault="00DA4426" w:rsidP="007A270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Становление современной системы образования</w:t>
            </w:r>
          </w:p>
        </w:tc>
        <w:tc>
          <w:tcPr>
            <w:tcW w:w="6061" w:type="dxa"/>
          </w:tcPr>
          <w:p w:rsidR="00951144" w:rsidRPr="002041F4" w:rsidRDefault="00951144" w:rsidP="0095114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Первой страной, в которой было введено обязательное государственное бесплатное образование, была Германия – 1794 год. В США бесплатное образование было закреплено законодательством в средине 1850-х годов. В Англии закон про обязательное бесплатное образование был принят в 18</w:t>
            </w:r>
            <w:r w:rsidR="00CF1F8E" w:rsidRPr="002041F4">
              <w:rPr>
                <w:rFonts w:ascii="Times New Roman" w:hAnsi="Times New Roman" w:cs="Times New Roman"/>
                <w:sz w:val="28"/>
                <w:szCs w:val="28"/>
              </w:rPr>
              <w:t>70 году, во Франции – в 1880-м.</w:t>
            </w:r>
          </w:p>
          <w:p w:rsidR="00951144" w:rsidRPr="002041F4" w:rsidRDefault="00951144" w:rsidP="0095114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С созданием массовой школы происходят изменения в организации школьного обучения. Массово вводятся </w:t>
            </w:r>
            <w:proofErr w:type="gramStart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классно-урочная</w:t>
            </w:r>
            <w:proofErr w:type="gramEnd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 и Белл-Ланкастерская системы обучения. (</w:t>
            </w:r>
            <w:proofErr w:type="gramStart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Белл-</w:t>
            </w:r>
            <w:r w:rsidRPr="002041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Ланкастерская</w:t>
            </w:r>
            <w:proofErr w:type="gramEnd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 система обучения – система, при которой старшие и более знающие ученики под руководством учителя вели занятия с младшими учащимися, разработана английскими педагогами А.Беллом и Дж. Ланкастером.)</w:t>
            </w:r>
          </w:p>
          <w:p w:rsidR="00951144" w:rsidRPr="002041F4" w:rsidRDefault="00951144" w:rsidP="0095114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Государственный характер обучения в школе привел к регламентации всех ее сторон: введение единого содержания обучения через оформление единых учебных программ и планов; становление единой системы оценок и экзаменов; создание средств контроля за работой школы (государственные министерства и инспекции, удостоверения об окончании школы – аттестаты, классные журналы и дневники); учитель превращается в государственного служащего, создается система специальной подготовки учителей.</w:t>
            </w:r>
            <w:proofErr w:type="gramEnd"/>
          </w:p>
        </w:tc>
      </w:tr>
      <w:tr w:rsidR="00C8087E" w:rsidRPr="002041F4" w:rsidTr="00A757D5">
        <w:tc>
          <w:tcPr>
            <w:tcW w:w="3510" w:type="dxa"/>
          </w:tcPr>
          <w:p w:rsidR="00C8087E" w:rsidRPr="002041F4" w:rsidRDefault="00C8087E" w:rsidP="007A270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Реформаторская педагогика</w:t>
            </w:r>
          </w:p>
        </w:tc>
        <w:tc>
          <w:tcPr>
            <w:tcW w:w="6061" w:type="dxa"/>
          </w:tcPr>
          <w:p w:rsidR="00C8087E" w:rsidRPr="002041F4" w:rsidRDefault="00C8087E" w:rsidP="00C8087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Дальнейшее развитие приводит к становлению так называемой реформаторской педагогики (конец XIX – начало XX вв.). Именно в тот исторический период были сформулированы основные педагогические концепции, которые являются актуальными.</w:t>
            </w:r>
          </w:p>
          <w:p w:rsidR="00C8087E" w:rsidRPr="002041F4" w:rsidRDefault="00C8087E" w:rsidP="00C8087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Немецкими педагогами Паулем </w:t>
            </w:r>
            <w:proofErr w:type="spellStart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Наторпом</w:t>
            </w:r>
            <w:proofErr w:type="spellEnd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 и Георгом </w:t>
            </w:r>
            <w:proofErr w:type="spellStart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Кершенштейнером</w:t>
            </w:r>
            <w:proofErr w:type="spellEnd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 была предложена педагогика социального воспитания – развита идея воспитания, которое удовлетворяет потребности общества. Школа, прежде всего, рассматривается как «рабочее объединение взрослых и детей» (П. </w:t>
            </w:r>
            <w:proofErr w:type="spellStart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Наторп</w:t>
            </w:r>
            <w:proofErr w:type="spellEnd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). Придается </w:t>
            </w:r>
            <w:r w:rsidRPr="002041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большое значение труду, обучение – это не развлечение, а работа («теория трудового обучения» Г. </w:t>
            </w:r>
            <w:proofErr w:type="spellStart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Кершенштейнера</w:t>
            </w:r>
            <w:proofErr w:type="spellEnd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C8087E" w:rsidRPr="002041F4" w:rsidRDefault="0037185A" w:rsidP="00C8087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Идеи Руссо получают свое практическое применение и развитие в педагогике свободного воспитания. Мария </w:t>
            </w:r>
            <w:proofErr w:type="spellStart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Монтессори</w:t>
            </w:r>
            <w:proofErr w:type="spellEnd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, итальянский врач-дефектолог, педагог, разрабатывает методы развития органов чувств у детей, практически применяет педагогику свободного воспитания в организованном ею «Доме ребенка». В основе его работы – свободная деятельность </w:t>
            </w:r>
            <w:proofErr w:type="gramStart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ребенка</w:t>
            </w:r>
            <w:proofErr w:type="gramEnd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 в процессе которой у ребенка происходит формирование и накопление знаний, умений и навыков, ведущая роль отводится детским переживаниям. «Свобода ребенка не означает его запущенности. А наоборот:… приводит к действительному пониманию ребенка». </w:t>
            </w:r>
            <w:proofErr w:type="spellStart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>Монтессори</w:t>
            </w:r>
            <w:proofErr w:type="spellEnd"/>
            <w:r w:rsidRPr="002041F4">
              <w:rPr>
                <w:rFonts w:ascii="Times New Roman" w:hAnsi="Times New Roman" w:cs="Times New Roman"/>
                <w:sz w:val="28"/>
                <w:szCs w:val="28"/>
              </w:rPr>
              <w:t xml:space="preserve"> предлагает детям по собственному желанию выбирать разработанный дидактический материал и индивидуально работать с ним. Эффективность такого подхода объясняется ролью эмоций в механизме запоминания: наиболее твердо запоминается информация (знания, умения, навыки) имеющая яркую положительную эмоциональную окраску. Точнее такая информация лучше припоминается т.к. согласно современным исследованиям (И. Корсаков и т.д.) человеческий мозг полностью сохраняет </w:t>
            </w:r>
            <w:r w:rsidRPr="002041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(запоминает) всю полученную информацию, включая информацию, полученную в самом раннем возрасте. Чем более эмоционально нейтральна информация, тем труднее ее припомнить. Применение же негативных стимулов для усвоения учебной информации, помимо того, что наносит определенный психический и физиологический вред здоровью, просто лишено смысла т.к. человеку в норме свойственно сознательно вытеснять негативные моменты жизни в забывание, а также избегать деятельности (в т.ч. трудовой) связанной с припоминанием негативно окрашенной информации.</w:t>
            </w:r>
          </w:p>
        </w:tc>
      </w:tr>
    </w:tbl>
    <w:p w:rsidR="007A2707" w:rsidRPr="002041F4" w:rsidRDefault="007A2707" w:rsidP="007A27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F1F8E" w:rsidRPr="002041F4" w:rsidRDefault="00CF1F8E" w:rsidP="00CF1F8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41F4">
        <w:rPr>
          <w:rFonts w:ascii="Times New Roman" w:hAnsi="Times New Roman" w:cs="Times New Roman"/>
          <w:sz w:val="28"/>
          <w:szCs w:val="28"/>
        </w:rPr>
        <w:t xml:space="preserve">В течение первой половины ХХ ст. вместе с процессами демократизации и дальнейшего развития общества происходит также демократизация и развитие образования – среднее образование Западной Европы также перестает быть частью классового общества, становится обязательным и общедоступным. </w:t>
      </w:r>
      <w:proofErr w:type="gramStart"/>
      <w:r w:rsidRPr="002041F4">
        <w:rPr>
          <w:rFonts w:ascii="Times New Roman" w:hAnsi="Times New Roman" w:cs="Times New Roman"/>
          <w:sz w:val="28"/>
          <w:szCs w:val="28"/>
        </w:rPr>
        <w:t>На конец</w:t>
      </w:r>
      <w:proofErr w:type="gramEnd"/>
      <w:r w:rsidRPr="002041F4">
        <w:rPr>
          <w:rFonts w:ascii="Times New Roman" w:hAnsi="Times New Roman" w:cs="Times New Roman"/>
          <w:sz w:val="28"/>
          <w:szCs w:val="28"/>
        </w:rPr>
        <w:t xml:space="preserve"> 50-х годов продолжительность обязательного единого бесплатного образования составляет 8 – 10 лет (Англия – 10 лет, Япония – 9 лет, Франция – 8 лет, Германия – 8 лет, США – 6-8 лет). Также общей тенденцией образования названных стран была в основном гуманитарная направленность среднего образования. Образование было общим и единым (кроме США, где определенная профессиональная дифференциация среднего образования была введена уже в 30-е годы).</w:t>
      </w:r>
    </w:p>
    <w:p w:rsidR="00222BF2" w:rsidRPr="002041F4" w:rsidRDefault="00CF1F8E" w:rsidP="00CF1F8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41F4">
        <w:rPr>
          <w:rFonts w:ascii="Times New Roman" w:hAnsi="Times New Roman" w:cs="Times New Roman"/>
          <w:sz w:val="28"/>
          <w:szCs w:val="28"/>
        </w:rPr>
        <w:t xml:space="preserve">В 60-х годах многие исследователи приходят к мнению о несоответствии уровня среднего образования требованиям начала информационной эпохи. В системе образования развитых стран педагоги критикуют абстрактный характер знаний, умений и навыков, </w:t>
      </w:r>
      <w:r w:rsidRPr="002041F4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предоставляемых школой. Так называемый «спутниковый шок» вызвал также шквал критики значительного гуманитарного уклона содержания образования, его </w:t>
      </w:r>
      <w:proofErr w:type="spellStart"/>
      <w:r w:rsidRPr="002041F4">
        <w:rPr>
          <w:rFonts w:ascii="Times New Roman" w:hAnsi="Times New Roman" w:cs="Times New Roman"/>
          <w:sz w:val="28"/>
          <w:szCs w:val="28"/>
        </w:rPr>
        <w:t>педоцентрической</w:t>
      </w:r>
      <w:proofErr w:type="spellEnd"/>
      <w:r w:rsidRPr="002041F4">
        <w:rPr>
          <w:rFonts w:ascii="Times New Roman" w:hAnsi="Times New Roman" w:cs="Times New Roman"/>
          <w:sz w:val="28"/>
          <w:szCs w:val="28"/>
        </w:rPr>
        <w:t xml:space="preserve"> направленности, появляются такие известные документы, как доклад американского правительства «Нация в опасности», в котором перед педагогами был поставлен вопрос, – «С какими знаниями войдут в ХХ</w:t>
      </w:r>
      <w:proofErr w:type="gramStart"/>
      <w:r w:rsidRPr="002041F4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2041F4">
        <w:rPr>
          <w:rFonts w:ascii="Times New Roman" w:hAnsi="Times New Roman" w:cs="Times New Roman"/>
          <w:sz w:val="28"/>
          <w:szCs w:val="28"/>
        </w:rPr>
        <w:t xml:space="preserve"> столетие наши дети?». Правительства ведущих стран мира отреагировали проектами реформ: </w:t>
      </w:r>
      <w:proofErr w:type="gramStart"/>
      <w:r w:rsidRPr="002041F4">
        <w:rPr>
          <w:rFonts w:ascii="Times New Roman" w:hAnsi="Times New Roman" w:cs="Times New Roman"/>
          <w:sz w:val="28"/>
          <w:szCs w:val="28"/>
        </w:rPr>
        <w:t>«Образование ХХI столетия» (ФРГ), «Образование американцев в ХХI столетии» (США), «Образование будущего» (Франция), «Модель образования» (Япония), и другие.</w:t>
      </w:r>
      <w:proofErr w:type="gramEnd"/>
      <w:r w:rsidRPr="002041F4">
        <w:rPr>
          <w:rFonts w:ascii="Times New Roman" w:hAnsi="Times New Roman" w:cs="Times New Roman"/>
          <w:sz w:val="28"/>
          <w:szCs w:val="28"/>
        </w:rPr>
        <w:t xml:space="preserve"> Период реформ отрасли образования развитых стран 60-х – 80-х годов получил название «взрыв образования». Девизом всех этих реформ стал девиз – «Стратегия будущего – дифференциация обучения». Происходит увеличение сроков обучения. Учебные предметы разделяются </w:t>
      </w:r>
      <w:proofErr w:type="gramStart"/>
      <w:r w:rsidRPr="002041F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041F4">
        <w:rPr>
          <w:rFonts w:ascii="Times New Roman" w:hAnsi="Times New Roman" w:cs="Times New Roman"/>
          <w:sz w:val="28"/>
          <w:szCs w:val="28"/>
        </w:rPr>
        <w:t xml:space="preserve"> базовые (обязательные) и дополнительные (по выбору). В 1961 году в США было предложено обязательное обучение по пяти направлениям (базисам): английский язык и литература, математика, природоведение, социальные науки, компьютерная техника. Каждый базис включает несколько частей.</w:t>
      </w:r>
      <w:r w:rsidRPr="002041F4">
        <w:rPr>
          <w:sz w:val="28"/>
          <w:szCs w:val="28"/>
        </w:rPr>
        <w:t xml:space="preserve"> </w:t>
      </w:r>
      <w:r w:rsidRPr="002041F4">
        <w:rPr>
          <w:rFonts w:ascii="Times New Roman" w:hAnsi="Times New Roman" w:cs="Times New Roman"/>
          <w:sz w:val="28"/>
          <w:szCs w:val="28"/>
        </w:rPr>
        <w:t>Одновременно разрабатываются и практикуются программы углубленных или облегченных курсов (</w:t>
      </w:r>
      <w:proofErr w:type="spellStart"/>
      <w:r w:rsidRPr="002041F4">
        <w:rPr>
          <w:rFonts w:ascii="Times New Roman" w:hAnsi="Times New Roman" w:cs="Times New Roman"/>
          <w:sz w:val="28"/>
          <w:szCs w:val="28"/>
        </w:rPr>
        <w:t>элективы</w:t>
      </w:r>
      <w:proofErr w:type="spellEnd"/>
      <w:r w:rsidRPr="002041F4">
        <w:rPr>
          <w:rFonts w:ascii="Times New Roman" w:hAnsi="Times New Roman" w:cs="Times New Roman"/>
          <w:sz w:val="28"/>
          <w:szCs w:val="28"/>
        </w:rPr>
        <w:t>).</w:t>
      </w:r>
      <w:r w:rsidRPr="002041F4">
        <w:rPr>
          <w:sz w:val="28"/>
          <w:szCs w:val="28"/>
        </w:rPr>
        <w:t xml:space="preserve"> </w:t>
      </w:r>
      <w:r w:rsidRPr="002041F4">
        <w:rPr>
          <w:rFonts w:ascii="Times New Roman" w:hAnsi="Times New Roman" w:cs="Times New Roman"/>
          <w:sz w:val="28"/>
          <w:szCs w:val="28"/>
        </w:rPr>
        <w:t>Происходит дальнейшее усовершенствование учебных программ, форм и методов обучения.</w:t>
      </w:r>
      <w:r w:rsidR="00543D4F" w:rsidRPr="002041F4">
        <w:rPr>
          <w:sz w:val="28"/>
          <w:szCs w:val="28"/>
        </w:rPr>
        <w:t xml:space="preserve"> </w:t>
      </w:r>
      <w:r w:rsidR="00543D4F" w:rsidRPr="002041F4">
        <w:rPr>
          <w:rFonts w:ascii="Times New Roman" w:hAnsi="Times New Roman" w:cs="Times New Roman"/>
          <w:sz w:val="28"/>
          <w:szCs w:val="28"/>
        </w:rPr>
        <w:t>Происходит дальнейшее усовершенствование учебных программ, форм и методов обучения.</w:t>
      </w:r>
    </w:p>
    <w:sectPr w:rsidR="00222BF2" w:rsidRPr="002041F4" w:rsidSect="00430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C0E19"/>
    <w:rsid w:val="00060DCF"/>
    <w:rsid w:val="00107646"/>
    <w:rsid w:val="002041F4"/>
    <w:rsid w:val="00222BF2"/>
    <w:rsid w:val="0037185A"/>
    <w:rsid w:val="00430457"/>
    <w:rsid w:val="00440409"/>
    <w:rsid w:val="00543D4F"/>
    <w:rsid w:val="007A2707"/>
    <w:rsid w:val="0086001F"/>
    <w:rsid w:val="00951144"/>
    <w:rsid w:val="00A757D5"/>
    <w:rsid w:val="00C0211A"/>
    <w:rsid w:val="00C8087E"/>
    <w:rsid w:val="00CF1F8E"/>
    <w:rsid w:val="00D34480"/>
    <w:rsid w:val="00DA4426"/>
    <w:rsid w:val="00E13653"/>
    <w:rsid w:val="00E968D5"/>
    <w:rsid w:val="00EB2BF5"/>
    <w:rsid w:val="00F13266"/>
    <w:rsid w:val="00F77B0E"/>
    <w:rsid w:val="00F9759A"/>
    <w:rsid w:val="00FC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4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7B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7B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1865</Words>
  <Characters>10634</Characters>
  <Application>Microsoft Office Word</Application>
  <DocSecurity>0</DocSecurity>
  <Lines>88</Lines>
  <Paragraphs>24</Paragraphs>
  <ScaleCrop>false</ScaleCrop>
  <Company/>
  <LinksUpToDate>false</LinksUpToDate>
  <CharactersWithSpaces>12475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-</cp:lastModifiedBy>
  <cp:revision>3</cp:revision>
  <dcterms:created xsi:type="dcterms:W3CDTF">2017-10-09T17:49:00Z</dcterms:created>
  <dcterms:modified xsi:type="dcterms:W3CDTF">2017-10-09T22:44:00Z</dcterms:modified>
</cp:coreProperties>
</file>