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921" w:rsidRPr="00116574" w:rsidRDefault="003D4921" w:rsidP="003D4921">
      <w:pPr>
        <w:ind w:firstLine="709"/>
        <w:jc w:val="center"/>
        <w:rPr>
          <w:sz w:val="28"/>
          <w:szCs w:val="28"/>
        </w:rPr>
      </w:pPr>
      <w:r w:rsidRPr="00116574">
        <w:rPr>
          <w:b/>
          <w:sz w:val="28"/>
          <w:szCs w:val="28"/>
        </w:rPr>
        <w:t>Лекция 6. Развитие устной и письменной речи школьников — одно из стержневых направлений в методике преподавания литературы в школе V вида</w:t>
      </w:r>
      <w:r w:rsidRPr="00116574">
        <w:rPr>
          <w:sz w:val="28"/>
          <w:szCs w:val="28"/>
        </w:rPr>
        <w:t>.</w:t>
      </w:r>
    </w:p>
    <w:p w:rsidR="003D4921" w:rsidRPr="008D3DF6" w:rsidRDefault="003D4921" w:rsidP="003D4921">
      <w:pPr>
        <w:ind w:firstLine="709"/>
        <w:jc w:val="both"/>
      </w:pPr>
    </w:p>
    <w:p w:rsidR="006B5039" w:rsidRPr="001A4E08" w:rsidRDefault="006B5039"/>
    <w:p w:rsidR="003D4921" w:rsidRPr="005F7322" w:rsidRDefault="003D4921" w:rsidP="003D4921">
      <w:pPr>
        <w:spacing w:line="276" w:lineRule="auto"/>
        <w:ind w:firstLine="708"/>
        <w:jc w:val="center"/>
        <w:rPr>
          <w:b/>
          <w:color w:val="333333"/>
        </w:rPr>
      </w:pPr>
      <w:r w:rsidRPr="005F7322">
        <w:rPr>
          <w:b/>
          <w:color w:val="333333"/>
          <w:sz w:val="28"/>
          <w:szCs w:val="28"/>
        </w:rPr>
        <w:t xml:space="preserve">Практическое задание по </w:t>
      </w:r>
      <w:proofErr w:type="gramStart"/>
      <w:r w:rsidRPr="005F7322">
        <w:rPr>
          <w:b/>
          <w:color w:val="333333"/>
          <w:sz w:val="28"/>
          <w:szCs w:val="28"/>
        </w:rPr>
        <w:t>СРС</w:t>
      </w:r>
      <w:r w:rsidRPr="005F7322">
        <w:rPr>
          <w:b/>
          <w:color w:val="333333"/>
        </w:rPr>
        <w:t xml:space="preserve"> :</w:t>
      </w:r>
      <w:proofErr w:type="gramEnd"/>
      <w:r w:rsidRPr="005F7322">
        <w:rPr>
          <w:b/>
          <w:color w:val="333333"/>
        </w:rPr>
        <w:t xml:space="preserve"> Сделать анализ современных программ </w:t>
      </w:r>
      <w:r>
        <w:rPr>
          <w:b/>
          <w:color w:val="333333"/>
        </w:rPr>
        <w:t xml:space="preserve">начальной школы </w:t>
      </w:r>
      <w:r w:rsidRPr="005F7322">
        <w:rPr>
          <w:b/>
          <w:color w:val="333333"/>
        </w:rPr>
        <w:t xml:space="preserve">(УМК) по </w:t>
      </w:r>
      <w:r>
        <w:rPr>
          <w:b/>
          <w:color w:val="333333"/>
        </w:rPr>
        <w:t>чтению и литературы</w:t>
      </w:r>
    </w:p>
    <w:p w:rsidR="003D4921" w:rsidRDefault="003D4921" w:rsidP="003D4921">
      <w:pPr>
        <w:spacing w:line="276" w:lineRule="auto"/>
        <w:ind w:firstLine="708"/>
        <w:rPr>
          <w:color w:val="333333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785"/>
      </w:tblGrid>
      <w:tr w:rsidR="003D4921" w:rsidTr="00396B38">
        <w:tc>
          <w:tcPr>
            <w:tcW w:w="10137" w:type="dxa"/>
          </w:tcPr>
          <w:tbl>
            <w:tblPr>
              <w:tblStyle w:val="aa"/>
              <w:tblW w:w="17998" w:type="dxa"/>
              <w:tblLook w:val="04A0" w:firstRow="1" w:lastRow="0" w:firstColumn="1" w:lastColumn="0" w:noHBand="0" w:noVBand="1"/>
            </w:tblPr>
            <w:tblGrid>
              <w:gridCol w:w="2069"/>
              <w:gridCol w:w="3880"/>
              <w:gridCol w:w="4961"/>
              <w:gridCol w:w="7088"/>
            </w:tblGrid>
            <w:tr w:rsidR="001A4E08" w:rsidTr="001A4E08">
              <w:tc>
                <w:tcPr>
                  <w:tcW w:w="2069" w:type="dxa"/>
                </w:tcPr>
                <w:p w:rsidR="001A4E08" w:rsidRDefault="001A4E08" w:rsidP="00396B38">
                  <w:pPr>
                    <w:spacing w:line="276" w:lineRule="auto"/>
                  </w:pPr>
                  <w:r>
                    <w:t>Критерии анализа</w:t>
                  </w:r>
                </w:p>
              </w:tc>
              <w:tc>
                <w:tcPr>
                  <w:tcW w:w="3880" w:type="dxa"/>
                </w:tcPr>
                <w:p w:rsidR="001A4E08" w:rsidRPr="005F7322" w:rsidRDefault="001A4E08" w:rsidP="00396B38">
                  <w:pPr>
                    <w:rPr>
                      <w:sz w:val="20"/>
                      <w:szCs w:val="20"/>
                    </w:rPr>
                  </w:pPr>
                  <w:r w:rsidRPr="005F7322">
                    <w:rPr>
                      <w:sz w:val="20"/>
                      <w:szCs w:val="20"/>
                    </w:rPr>
                    <w:t xml:space="preserve">Авторы программы </w:t>
                  </w:r>
                  <w:proofErr w:type="spellStart"/>
                  <w:r w:rsidRPr="005F7322">
                    <w:rPr>
                      <w:sz w:val="20"/>
                      <w:szCs w:val="20"/>
                    </w:rPr>
                    <w:t>Е.В.Бунееева</w:t>
                  </w:r>
                  <w:proofErr w:type="spellEnd"/>
                </w:p>
                <w:p w:rsidR="001A4E08" w:rsidRDefault="001A4E08" w:rsidP="00396B38">
                  <w:proofErr w:type="spellStart"/>
                  <w:r w:rsidRPr="005F7322">
                    <w:rPr>
                      <w:sz w:val="20"/>
                      <w:szCs w:val="20"/>
                    </w:rPr>
                    <w:t>Р.Н.Бунеев</w:t>
                  </w:r>
                  <w:proofErr w:type="spellEnd"/>
                </w:p>
              </w:tc>
              <w:tc>
                <w:tcPr>
                  <w:tcW w:w="4961" w:type="dxa"/>
                </w:tcPr>
                <w:p w:rsidR="001A4E08" w:rsidRDefault="001A4E08" w:rsidP="00396B38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5F7322">
                    <w:rPr>
                      <w:sz w:val="20"/>
                      <w:szCs w:val="20"/>
                    </w:rPr>
                    <w:t>Авторы программы</w:t>
                  </w:r>
                </w:p>
                <w:p w:rsidR="001A4E08" w:rsidRDefault="001A4E08" w:rsidP="00396B38">
                  <w:pPr>
                    <w:spacing w:line="276" w:lineRule="auto"/>
                  </w:pPr>
                  <w:proofErr w:type="spellStart"/>
                  <w:r>
                    <w:rPr>
                      <w:sz w:val="20"/>
                      <w:szCs w:val="20"/>
                    </w:rPr>
                    <w:t>О.В.Джелелей</w:t>
                  </w:r>
                  <w:proofErr w:type="spellEnd"/>
                </w:p>
              </w:tc>
              <w:tc>
                <w:tcPr>
                  <w:tcW w:w="7088" w:type="dxa"/>
                </w:tcPr>
                <w:p w:rsidR="001A4E08" w:rsidRDefault="001A4E08" w:rsidP="00396B38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5F7322">
                    <w:rPr>
                      <w:sz w:val="20"/>
                      <w:szCs w:val="20"/>
                    </w:rPr>
                    <w:t>Авторы программы</w:t>
                  </w:r>
                </w:p>
                <w:p w:rsidR="001A4E08" w:rsidRDefault="001A4E08" w:rsidP="00396B38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Л.А.Ефросинина</w:t>
                  </w:r>
                  <w:proofErr w:type="spellEnd"/>
                </w:p>
                <w:p w:rsidR="001A4E08" w:rsidRDefault="001A4E08" w:rsidP="00396B38">
                  <w:pPr>
                    <w:spacing w:line="276" w:lineRule="auto"/>
                  </w:pPr>
                  <w:proofErr w:type="spellStart"/>
                  <w:r>
                    <w:rPr>
                      <w:sz w:val="20"/>
                      <w:szCs w:val="20"/>
                    </w:rPr>
                    <w:t>М.И.Оморокова</w:t>
                  </w:r>
                  <w:proofErr w:type="spellEnd"/>
                </w:p>
              </w:tc>
            </w:tr>
            <w:tr w:rsidR="00B94FC8" w:rsidTr="001A4E08">
              <w:tc>
                <w:tcPr>
                  <w:tcW w:w="2069" w:type="dxa"/>
                </w:tcPr>
                <w:p w:rsidR="00B94FC8" w:rsidRPr="006A2EB2" w:rsidRDefault="00B94FC8" w:rsidP="00B94FC8">
                  <w:pPr>
                    <w:rPr>
                      <w:sz w:val="20"/>
                      <w:szCs w:val="20"/>
                    </w:rPr>
                  </w:pPr>
                  <w:r w:rsidRPr="006A2EB2">
                    <w:rPr>
                      <w:sz w:val="20"/>
                      <w:szCs w:val="20"/>
                    </w:rPr>
                    <w:t>Задача обучения чтению</w:t>
                  </w:r>
                </w:p>
              </w:tc>
              <w:tc>
                <w:tcPr>
                  <w:tcW w:w="3880" w:type="dxa"/>
                </w:tcPr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1. формирование техники чтения и приёмов понимания и анализа текста – правильного типа читательской деятельности; 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2. одновременное развитие интереса к самому процессу чтения, потребности читать;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3. введение детей через литературу в мир человеческих отношений, нравственно-этических ценностей; 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4. воспитание личности со свободным и независимым мышлением; 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5. формирование эстетического вкуса;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6. развитие устной и письменной речи (в том числе значительное обогащение словаря), овладение речевой и коммуникативной культурой; 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lastRenderedPageBreak/>
                    <w:t>7. развитие творческих способностей детей;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8.приобщение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понятиями.</w:t>
                  </w:r>
                </w:p>
              </w:tc>
              <w:tc>
                <w:tcPr>
                  <w:tcW w:w="4961" w:type="dxa"/>
                </w:tcPr>
                <w:p w:rsidR="00B94FC8" w:rsidRPr="008338C6" w:rsidRDefault="00B94FC8" w:rsidP="00B94FC8">
                  <w:pPr>
                    <w:spacing w:line="276" w:lineRule="auto"/>
                  </w:pPr>
                  <w:r w:rsidRPr="008338C6">
                    <w:lastRenderedPageBreak/>
                    <w:t>Формирование читательской компетентности младшего школьника, осознание себя как грамотного читателя, способного к использованию читательской деятельности как средства самообразования.</w:t>
                  </w:r>
                </w:p>
              </w:tc>
              <w:tc>
                <w:tcPr>
                  <w:tcW w:w="7088" w:type="dxa"/>
                </w:tcPr>
                <w:p w:rsidR="00B94FC8" w:rsidRDefault="00B94FC8" w:rsidP="00B94FC8">
                  <w:r w:rsidRPr="00236399">
                    <w:t xml:space="preserve">Задачи, решаемые при реализации рабочей программы: </w:t>
                  </w:r>
                </w:p>
                <w:p w:rsidR="00B94FC8" w:rsidRDefault="00B94FC8" w:rsidP="00B94FC8">
                  <w:pPr>
                    <w:pStyle w:val="a3"/>
                    <w:numPr>
                      <w:ilvl w:val="0"/>
                      <w:numId w:val="17"/>
                    </w:numPr>
                    <w:suppressAutoHyphens w:val="0"/>
                    <w:ind w:left="346"/>
                    <w:contextualSpacing/>
                  </w:pPr>
                  <w:r w:rsidRPr="00236399">
                    <w:t>обеспечивать полноценное восприятие учащимися литературного произведения, понимание текста и специфики его литературной формы;</w:t>
                  </w:r>
                </w:p>
                <w:p w:rsidR="00B94FC8" w:rsidRDefault="00B94FC8" w:rsidP="00B94FC8">
                  <w:pPr>
                    <w:pStyle w:val="a3"/>
                    <w:numPr>
                      <w:ilvl w:val="0"/>
                      <w:numId w:val="17"/>
                    </w:numPr>
                    <w:suppressAutoHyphens w:val="0"/>
                    <w:ind w:left="346"/>
                    <w:contextualSpacing/>
                  </w:pPr>
                  <w:r w:rsidRPr="00236399">
                    <w:t>научить учащихся понимать точку зрения писателя, формулировать и выражать свою точку зрения (позицию читателя);</w:t>
                  </w:r>
                </w:p>
                <w:p w:rsidR="00B94FC8" w:rsidRDefault="00B94FC8" w:rsidP="00B94FC8">
                  <w:pPr>
                    <w:pStyle w:val="a3"/>
                    <w:numPr>
                      <w:ilvl w:val="0"/>
                      <w:numId w:val="17"/>
                    </w:numPr>
                    <w:suppressAutoHyphens w:val="0"/>
                    <w:ind w:left="346"/>
                    <w:contextualSpacing/>
                  </w:pPr>
                  <w:r w:rsidRPr="00236399">
                    <w:t>систематически отрабатывать умения читать вслух, молча, выразительно, пользоваться основными видами чтения;</w:t>
                  </w:r>
                </w:p>
                <w:p w:rsidR="00B94FC8" w:rsidRDefault="00B94FC8" w:rsidP="00B94FC8">
                  <w:pPr>
                    <w:pStyle w:val="a3"/>
                    <w:numPr>
                      <w:ilvl w:val="0"/>
                      <w:numId w:val="17"/>
                    </w:numPr>
                    <w:suppressAutoHyphens w:val="0"/>
                    <w:ind w:left="346"/>
                    <w:contextualSpacing/>
                  </w:pPr>
                  <w:r w:rsidRPr="00236399">
                    <w:t>включать учащихся в эмоционально-творческую деятельность в процессе чтения, учить работать в парах и группах;</w:t>
                  </w:r>
                </w:p>
                <w:p w:rsidR="00B94FC8" w:rsidRDefault="00B94FC8" w:rsidP="00B94FC8">
                  <w:pPr>
                    <w:pStyle w:val="a3"/>
                    <w:numPr>
                      <w:ilvl w:val="0"/>
                      <w:numId w:val="17"/>
                    </w:numPr>
                    <w:suppressAutoHyphens w:val="0"/>
                    <w:ind w:left="346"/>
                    <w:contextualSpacing/>
                  </w:pPr>
                  <w:r w:rsidRPr="00236399">
                    <w:t>формировать литературоведческие представления, необходимые для понимания литературы как искусства слова;</w:t>
                  </w:r>
                </w:p>
                <w:p w:rsidR="00B94FC8" w:rsidRPr="00236399" w:rsidRDefault="00B94FC8" w:rsidP="00B94FC8">
                  <w:pPr>
                    <w:pStyle w:val="a3"/>
                    <w:numPr>
                      <w:ilvl w:val="0"/>
                      <w:numId w:val="17"/>
                    </w:numPr>
                    <w:suppressAutoHyphens w:val="0"/>
                    <w:ind w:left="346"/>
                    <w:contextualSpacing/>
                  </w:pPr>
                  <w:r w:rsidRPr="00236399">
                    <w:t>расширять круг чтения учащихся, создавать «литературное пространство», соответствующее возрастным особенностям и уровню подготовки учащихся и обеспечивающее условия для формирования универсальных учебных действий.</w:t>
                  </w:r>
                </w:p>
              </w:tc>
            </w:tr>
            <w:tr w:rsidR="00B94FC8" w:rsidTr="001A4E08">
              <w:tc>
                <w:tcPr>
                  <w:tcW w:w="2069" w:type="dxa"/>
                </w:tcPr>
                <w:p w:rsidR="00B94FC8" w:rsidRPr="006A2EB2" w:rsidRDefault="00B94FC8" w:rsidP="00B94F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Читательские умения, формируемые у учащихся</w:t>
                  </w:r>
                </w:p>
              </w:tc>
              <w:tc>
                <w:tcPr>
                  <w:tcW w:w="3880" w:type="dxa"/>
                </w:tcPr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1 класс: правильно читать плавным слоговым чтением тексты при темпе чтения вслух от 30-40 слов; воспринимать художественную литературу как вид искусства; осмысливать эстетические и нравственные ценности художественного текста и высказывать собственное суждение; определять авторскую позицию и высказывать свое отношение к герою и его поступкам; доказывать и подтверждать фактами (из текста) собственное суждение; творчески пересказывать текст (от лица героя, от автора), дополнять текст; создавать иллюстрации, диафильм по содержанию произведения; работать в группе, создавая </w:t>
                  </w:r>
                  <w:r w:rsidRPr="00137236">
                    <w:lastRenderedPageBreak/>
                    <w:t>инсценировки по произведению, 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автор). осознавать значимость чтения для дальнейшего обучения, саморазвития.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2 класс: высказывать своё отношение к героям прочитанных произведений, к их поступкам; умения передавать свое эмоциональное отношение к произведению; умение сопоставлять поступки людей, в </w:t>
                  </w:r>
                  <w:proofErr w:type="spellStart"/>
                  <w:r w:rsidRPr="00137236">
                    <w:t>т.ч</w:t>
                  </w:r>
                  <w:proofErr w:type="spellEnd"/>
                  <w:r w:rsidRPr="00137236">
                    <w:t>. и свои, с поступками героев литературных произведений.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3 класс: вычитывать все виды текстовой информации: </w:t>
                  </w:r>
                  <w:proofErr w:type="spellStart"/>
                  <w:r w:rsidRPr="00137236">
                    <w:t>фактуальную</w:t>
                  </w:r>
                  <w:proofErr w:type="spellEnd"/>
                  <w:r w:rsidRPr="00137236">
                    <w:t xml:space="preserve">, подтекстовую, концептуальную; пользоваться разными видами чтения: изучающим, просмотровым, ознакомительным; пользоваться словарями, справочниками; осуществлять анализ и синтез; устанавливать причинно-следственные связи; строить </w:t>
                  </w:r>
                  <w:r w:rsidRPr="00137236">
                    <w:lastRenderedPageBreak/>
                    <w:t>рассуждения; устанавливать взаимосвязь между отдельными фактами, событиями,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явлениями, описаниями, процессами и между отдельными частями текста,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опираясь на его содержание; формулировать простые выводы, основываясь на тексте.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4 класс: осознавать значимость чтения для дальнейшего обучения, понимать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цель чтения (удовлетворение читательского интереса и приобретение опыта чтения, поиск фактов и суждений, аргументации, иной информации);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осознанно воспринимать (при чтении вслух и про себя, при прослушивании) содержание различных видов текстов, выявлять их специфику и т.д.</w:t>
                  </w:r>
                </w:p>
              </w:tc>
              <w:tc>
                <w:tcPr>
                  <w:tcW w:w="4961" w:type="dxa"/>
                </w:tcPr>
                <w:p w:rsidR="00B94FC8" w:rsidRPr="008338C6" w:rsidRDefault="00B94FC8" w:rsidP="00B94FC8">
                  <w:pPr>
                    <w:shd w:val="clear" w:color="auto" w:fill="FFFFFF"/>
                    <w:tabs>
                      <w:tab w:val="num" w:pos="-851"/>
                    </w:tabs>
                    <w:spacing w:line="276" w:lineRule="auto"/>
                    <w:ind w:right="-2"/>
                    <w:jc w:val="both"/>
                    <w:rPr>
                      <w:lang w:eastAsia="ru-RU"/>
                    </w:rPr>
                  </w:pPr>
                  <w:r w:rsidRPr="008338C6">
                    <w:rPr>
                      <w:bCs/>
                      <w:lang w:eastAsia="ru-RU"/>
                    </w:rPr>
                    <w:lastRenderedPageBreak/>
                    <w:t>Чтение</w:t>
                  </w:r>
                  <w:r w:rsidRPr="008338C6">
                    <w:rPr>
                      <w:lang w:eastAsia="ru-RU"/>
                    </w:rPr>
                    <w:t xml:space="preserve"> понимается как осознанный самостоятельный процесс чтения доступных по объему и жанру произведений, осмысление цели чтения (зачем я буду читать) и выбор вида чтения (ознакомительное, выборочное и т. д.); выразительное чтение с использованием интонации, темпа, тона, пауз, ударений—логического и др., соответствующих смыслу текста.</w:t>
                  </w:r>
                </w:p>
                <w:p w:rsidR="00B94FC8" w:rsidRPr="008338C6" w:rsidRDefault="00B94FC8" w:rsidP="00B94FC8">
                  <w:pPr>
                    <w:spacing w:line="276" w:lineRule="auto"/>
                  </w:pPr>
                </w:p>
              </w:tc>
              <w:tc>
                <w:tcPr>
                  <w:tcW w:w="7088" w:type="dxa"/>
                </w:tcPr>
                <w:p w:rsidR="00B94FC8" w:rsidRPr="00D77AFC" w:rsidRDefault="00B94FC8" w:rsidP="00B94FC8">
                  <w:r>
                    <w:t>Ч</w:t>
                  </w:r>
                  <w:r w:rsidRPr="00D77AFC">
                    <w:t>итать осознанно, правильно, целыми словами вслух и молча;</w:t>
                  </w:r>
                </w:p>
                <w:p w:rsidR="00B94FC8" w:rsidRPr="00D77AFC" w:rsidRDefault="00B94FC8" w:rsidP="00B94FC8">
                  <w:r w:rsidRPr="00D77AFC">
                    <w:t>выразительно читать наизусть программные стихо</w:t>
                  </w:r>
                  <w:r w:rsidRPr="00D77AFC">
                    <w:softHyphen/>
                    <w:t>творения и отрывки из прозы, специально подготовленные тексты;</w:t>
                  </w:r>
                </w:p>
                <w:p w:rsidR="00B94FC8" w:rsidRPr="00D77AFC" w:rsidRDefault="00B94FC8" w:rsidP="00B94FC8">
                  <w:r w:rsidRPr="00D77AFC">
                    <w:t>определять тему и главную мысль произведения;</w:t>
                  </w:r>
                </w:p>
                <w:p w:rsidR="00B94FC8" w:rsidRPr="00D77AFC" w:rsidRDefault="00B94FC8" w:rsidP="00B94FC8">
                  <w:r w:rsidRPr="00D77AFC">
                    <w:t>ставить вопросы к тексту, выполнять задания к тексту и отвечать на вопросы к тексту;</w:t>
                  </w:r>
                </w:p>
                <w:p w:rsidR="00B94FC8" w:rsidRPr="00D77AFC" w:rsidRDefault="00B94FC8" w:rsidP="00B94FC8">
                  <w:r w:rsidRPr="00D77AFC">
                    <w:t>делить текст на смысловые части и составлять простой план;</w:t>
                  </w:r>
                </w:p>
                <w:p w:rsidR="00B94FC8" w:rsidRPr="00D77AFC" w:rsidRDefault="00B94FC8" w:rsidP="00B94FC8">
                  <w:r w:rsidRPr="00D77AFC">
                    <w:t>пересказывать и рассказывать произведение по плану;</w:t>
                  </w:r>
                </w:p>
                <w:p w:rsidR="00B94FC8" w:rsidRPr="00D77AFC" w:rsidRDefault="00B94FC8" w:rsidP="00B94FC8">
                  <w:r w:rsidRPr="00D77AFC">
                    <w:t>составлять небольшое монологическое высказывание с опорой на авторский текст; оценивать события, героев произведения;</w:t>
                  </w:r>
                </w:p>
                <w:p w:rsidR="00B94FC8" w:rsidRPr="00D77AFC" w:rsidRDefault="00B94FC8" w:rsidP="00B94FC8">
                  <w:r w:rsidRPr="00D77AFC">
                    <w:t xml:space="preserve">создавать небольшой устный текст на заданную </w:t>
                  </w:r>
                  <w:proofErr w:type="gramStart"/>
                  <w:r w:rsidRPr="00D77AFC">
                    <w:t>тему;</w:t>
                  </w:r>
                  <w:r w:rsidRPr="00D77AFC">
                    <w:br/>
                    <w:t>использовать</w:t>
                  </w:r>
                  <w:proofErr w:type="gramEnd"/>
                  <w:r w:rsidRPr="00D77AFC">
                    <w:t xml:space="preserve"> приобретенные знания и умения в прак</w:t>
                  </w:r>
                  <w:r w:rsidRPr="00D77AFC">
                    <w:softHyphen/>
                    <w:t>тической деятельности и повседневной жизни:</w:t>
                  </w:r>
                </w:p>
                <w:p w:rsidR="00B94FC8" w:rsidRPr="00D77AFC" w:rsidRDefault="00B94FC8" w:rsidP="00B94FC8">
                  <w:r w:rsidRPr="00D77AFC">
                    <w:t>для самостоятельного чтения книг;</w:t>
                  </w:r>
                </w:p>
                <w:p w:rsidR="00B94FC8" w:rsidRDefault="00B94FC8" w:rsidP="00B94FC8">
                  <w:pPr>
                    <w:spacing w:line="276" w:lineRule="auto"/>
                    <w:jc w:val="center"/>
                  </w:pPr>
                </w:p>
              </w:tc>
            </w:tr>
            <w:tr w:rsidR="00B94FC8" w:rsidTr="001A4E08">
              <w:tc>
                <w:tcPr>
                  <w:tcW w:w="2069" w:type="dxa"/>
                </w:tcPr>
                <w:p w:rsidR="00B94FC8" w:rsidRPr="006A2EB2" w:rsidRDefault="00B94FC8" w:rsidP="00B94F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Литературоведческие умения усваиваемые учащимися</w:t>
                  </w:r>
                </w:p>
              </w:tc>
              <w:tc>
                <w:tcPr>
                  <w:tcW w:w="3880" w:type="dxa"/>
                </w:tcPr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ab/>
                    <w:t xml:space="preserve">Введение детей через литературу в мир человеческих отношений, нравственно-этических ценностей; 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 </w:t>
                  </w:r>
                  <w:r w:rsidRPr="00137236">
                    <w:tab/>
                    <w:t xml:space="preserve">воспитание личности со свободным и независимым мышлением; 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 </w:t>
                  </w:r>
                  <w:r w:rsidRPr="00137236">
                    <w:tab/>
                    <w:t>формирование эстетического вкуса;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lastRenderedPageBreak/>
                    <w:t xml:space="preserve"> </w:t>
                  </w:r>
                  <w:r w:rsidRPr="00137236">
                    <w:tab/>
                    <w:t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понятиями.</w:t>
                  </w:r>
                </w:p>
              </w:tc>
              <w:tc>
                <w:tcPr>
                  <w:tcW w:w="4961" w:type="dxa"/>
                </w:tcPr>
                <w:p w:rsidR="00B94FC8" w:rsidRPr="008338C6" w:rsidRDefault="00B94FC8" w:rsidP="00B94FC8">
                  <w:pPr>
                    <w:shd w:val="clear" w:color="auto" w:fill="FFFFFF"/>
                    <w:tabs>
                      <w:tab w:val="num" w:pos="-851"/>
                    </w:tabs>
                    <w:spacing w:line="276" w:lineRule="auto"/>
                    <w:ind w:right="-2"/>
                    <w:jc w:val="both"/>
                    <w:rPr>
                      <w:lang w:eastAsia="ru-RU"/>
                    </w:rPr>
                  </w:pPr>
                  <w:r w:rsidRPr="008338C6">
                    <w:rPr>
                      <w:lang w:eastAsia="ru-RU"/>
                    </w:rPr>
                    <w:lastRenderedPageBreak/>
                    <w:t>Программа содержит круг литературоведческих понятий для практического освоения детьми с целью ознакомления с первоначальными представлениями о видах и жанрах литературы, о средствах выразительности языка.</w:t>
                  </w:r>
                </w:p>
                <w:p w:rsidR="00B94FC8" w:rsidRPr="008338C6" w:rsidRDefault="00B94FC8" w:rsidP="00B94FC8">
                  <w:pPr>
                    <w:spacing w:line="276" w:lineRule="auto"/>
                  </w:pPr>
                </w:p>
              </w:tc>
              <w:tc>
                <w:tcPr>
                  <w:tcW w:w="7088" w:type="dxa"/>
                </w:tcPr>
                <w:p w:rsidR="00B94FC8" w:rsidRDefault="00B94FC8" w:rsidP="00B94FC8">
                  <w:pPr>
                    <w:spacing w:line="276" w:lineRule="auto"/>
                  </w:pPr>
                  <w:r>
                    <w:t>Знать н</w:t>
                  </w:r>
                  <w:r w:rsidRPr="00DF6936">
                    <w:t>азвание и основное содержание изученных литературных произведений; имена, отчества и фамилии их авторов;</w:t>
                  </w:r>
                  <w:r w:rsidRPr="00DF6936">
                    <w:br/>
                    <w:t>элементы книги (обложка, оглавление, титульный лист, иллюстрация, аннотация);</w:t>
                  </w:r>
                  <w:r w:rsidRPr="00DF6936">
                    <w:br/>
                    <w:t>называть, приводить примеры:</w:t>
                  </w:r>
                  <w:r w:rsidRPr="00DF6936">
                    <w:br/>
                    <w:t>сказок народных и литературных;</w:t>
                  </w:r>
                  <w:r w:rsidRPr="00DF6936">
                    <w:br/>
                    <w:t>стихов и рассказов из круга детского чтения;</w:t>
                  </w:r>
                  <w:r w:rsidRPr="00DF6936">
                    <w:br/>
                    <w:t>различать, сравнивать:</w:t>
                  </w:r>
                  <w:r w:rsidRPr="00DF6936">
                    <w:br/>
                    <w:t>произведения фольклора (загадка, пословица, песен</w:t>
                  </w:r>
                  <w:r w:rsidRPr="00DF6936">
                    <w:softHyphen/>
                    <w:t xml:space="preserve">ка, </w:t>
                  </w:r>
                  <w:r w:rsidRPr="00DF6936">
                    <w:lastRenderedPageBreak/>
                    <w:t>скороговорка);</w:t>
                  </w:r>
                  <w:r w:rsidRPr="00DF6936">
                    <w:br/>
                    <w:t>жанры детской художественной литературы (сказка, рассказ, стихотворение, басня);</w:t>
                  </w:r>
                  <w:r w:rsidRPr="00DF6936">
                    <w:br/>
                    <w:t>сказки народные и литературные;</w:t>
                  </w:r>
                  <w:r w:rsidRPr="00DF6936">
                    <w:br/>
                    <w:t>словари и справочники;</w:t>
                  </w:r>
                  <w:r w:rsidRPr="00DF6936">
                    <w:br/>
                    <w:t>элементы книги (обложка, титульный лист, иллюстра</w:t>
                  </w:r>
                  <w:r w:rsidRPr="00DF6936">
                    <w:softHyphen/>
                    <w:t>ция, оглавление);</w:t>
                  </w:r>
                  <w:r w:rsidRPr="00DF6936">
                    <w:br/>
                    <w:t>виды пересказа (подробный, краткий, выборочный)</w:t>
                  </w:r>
                </w:p>
              </w:tc>
            </w:tr>
            <w:tr w:rsidR="00B94FC8" w:rsidTr="001A4E08">
              <w:tc>
                <w:tcPr>
                  <w:tcW w:w="2069" w:type="dxa"/>
                </w:tcPr>
                <w:p w:rsidR="00B94FC8" w:rsidRPr="006A2EB2" w:rsidRDefault="00B94FC8" w:rsidP="00B94F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Приемы м методы работы на уроке</w:t>
                  </w:r>
                </w:p>
              </w:tc>
              <w:tc>
                <w:tcPr>
                  <w:tcW w:w="3880" w:type="dxa"/>
                </w:tcPr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На уроках литературного чтения ведущей является технология формирования типа правильной читательской деятельности (технология продуктивного чтения), обеспечивающая формирование читательской компетенции младших школьников. Технология включает в себя три этапа работы с текстом.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I этап. Работа с текстом до чтения.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1. Антиципация (предвосхищение, предугадывание предстоящего чтения).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2. Постановка целей урока с учётом общей (учебной, мотивационной, эмоциональной, психологической) готовности учащихся к работе.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II этап. Работа с текстом во время </w:t>
                  </w:r>
                  <w:r w:rsidRPr="00137236">
                    <w:lastRenderedPageBreak/>
                    <w:t>чтения.</w:t>
                  </w:r>
                </w:p>
                <w:p w:rsidR="00B94FC8" w:rsidRPr="00137236" w:rsidRDefault="00B94FC8" w:rsidP="00B94FC8">
                  <w:pPr>
                    <w:pStyle w:val="a3"/>
                    <w:numPr>
                      <w:ilvl w:val="0"/>
                      <w:numId w:val="14"/>
                    </w:numPr>
                    <w:suppressAutoHyphens w:val="0"/>
                    <w:spacing w:line="276" w:lineRule="auto"/>
                    <w:ind w:left="0" w:firstLine="175"/>
                    <w:contextualSpacing/>
                  </w:pPr>
                  <w:r w:rsidRPr="00137236">
                    <w:t>Первичное чтение текста.</w:t>
                  </w:r>
                </w:p>
                <w:p w:rsidR="00B94FC8" w:rsidRPr="00137236" w:rsidRDefault="00B94FC8" w:rsidP="00B94FC8">
                  <w:pPr>
                    <w:pStyle w:val="a3"/>
                    <w:numPr>
                      <w:ilvl w:val="0"/>
                      <w:numId w:val="14"/>
                    </w:numPr>
                    <w:suppressAutoHyphens w:val="0"/>
                    <w:spacing w:line="276" w:lineRule="auto"/>
                    <w:ind w:left="0" w:firstLine="175"/>
                    <w:contextualSpacing/>
                  </w:pPr>
                  <w:proofErr w:type="spellStart"/>
                  <w:r w:rsidRPr="00137236">
                    <w:t>Перечитывание</w:t>
                  </w:r>
                  <w:proofErr w:type="spellEnd"/>
                  <w:r w:rsidRPr="00137236">
                    <w:t xml:space="preserve"> текста.</w:t>
                  </w:r>
                </w:p>
                <w:p w:rsidR="00B94FC8" w:rsidRPr="00137236" w:rsidRDefault="00B94FC8" w:rsidP="00B94FC8">
                  <w:pPr>
                    <w:pStyle w:val="a3"/>
                    <w:numPr>
                      <w:ilvl w:val="0"/>
                      <w:numId w:val="14"/>
                    </w:numPr>
                    <w:suppressAutoHyphens w:val="0"/>
                    <w:spacing w:line="276" w:lineRule="auto"/>
                    <w:ind w:left="0" w:firstLine="175"/>
                    <w:contextualSpacing/>
                  </w:pPr>
                  <w:r w:rsidRPr="00137236">
                    <w:t>Беседа по содержанию в целом.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III этап. Работа с текстом после чтения.</w:t>
                  </w:r>
                </w:p>
                <w:p w:rsidR="00B94FC8" w:rsidRPr="00137236" w:rsidRDefault="00B94FC8" w:rsidP="00B94FC8">
                  <w:pPr>
                    <w:pStyle w:val="a3"/>
                    <w:numPr>
                      <w:ilvl w:val="0"/>
                      <w:numId w:val="15"/>
                    </w:numPr>
                    <w:suppressAutoHyphens w:val="0"/>
                    <w:spacing w:line="276" w:lineRule="auto"/>
                    <w:ind w:left="0" w:firstLine="175"/>
                    <w:contextualSpacing/>
                  </w:pPr>
                  <w:r w:rsidRPr="00137236">
                    <w:t>Концептуальная (смысловая) беседа по тексту.</w:t>
                  </w:r>
                </w:p>
                <w:p w:rsidR="00B94FC8" w:rsidRPr="00137236" w:rsidRDefault="00B94FC8" w:rsidP="00B94FC8">
                  <w:pPr>
                    <w:pStyle w:val="a3"/>
                    <w:numPr>
                      <w:ilvl w:val="0"/>
                      <w:numId w:val="15"/>
                    </w:numPr>
                    <w:suppressAutoHyphens w:val="0"/>
                    <w:spacing w:line="276" w:lineRule="auto"/>
                    <w:ind w:left="0" w:firstLine="175"/>
                    <w:contextualSpacing/>
                  </w:pPr>
                  <w:r w:rsidRPr="00137236">
                    <w:t>Знакомство с писателем.</w:t>
                  </w:r>
                </w:p>
                <w:p w:rsidR="00B94FC8" w:rsidRPr="00137236" w:rsidRDefault="00B94FC8" w:rsidP="00B94FC8">
                  <w:pPr>
                    <w:pStyle w:val="a3"/>
                    <w:numPr>
                      <w:ilvl w:val="0"/>
                      <w:numId w:val="15"/>
                    </w:numPr>
                    <w:suppressAutoHyphens w:val="0"/>
                    <w:spacing w:line="276" w:lineRule="auto"/>
                    <w:ind w:left="0" w:firstLine="175"/>
                    <w:contextualSpacing/>
                  </w:pPr>
                  <w:r w:rsidRPr="00137236">
                    <w:t>(Творческие) задания, опирающиеся на какую-либо сферу читательской деятельности учащихся (эмоции, воображение, осмысление содержания, художественной формы).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</w:p>
              </w:tc>
              <w:tc>
                <w:tcPr>
                  <w:tcW w:w="4961" w:type="dxa"/>
                </w:tcPr>
                <w:p w:rsidR="00B94FC8" w:rsidRPr="008338C6" w:rsidRDefault="00B94FC8" w:rsidP="00B94FC8">
                  <w:pPr>
                    <w:spacing w:line="276" w:lineRule="auto"/>
                  </w:pPr>
                  <w:r w:rsidRPr="008338C6">
                    <w:lastRenderedPageBreak/>
                    <w:t>Система работы по литературному чтению предусматривает специальное обучение деятельности с книгами, что формирует ученика как читателя, обладающего читательской самостоятельностью. Эта работа проводится систематически. Одним из ее направлений является обучение младших школьников работе со словарями, справочниками, энциклопедиями разных видов, каталогами библиотеки.</w:t>
                  </w:r>
                </w:p>
                <w:p w:rsidR="00B94FC8" w:rsidRPr="008338C6" w:rsidRDefault="00B94FC8" w:rsidP="00B94FC8">
                  <w:pPr>
                    <w:spacing w:line="276" w:lineRule="auto"/>
                  </w:pPr>
                  <w:r w:rsidRPr="008338C6">
                    <w:t xml:space="preserve">Раздел «Виды речевой деятельности» включает следующие содержательные линии: </w:t>
                  </w:r>
                  <w:proofErr w:type="spellStart"/>
                  <w:r w:rsidRPr="008338C6">
                    <w:t>аудирование</w:t>
                  </w:r>
                  <w:proofErr w:type="spellEnd"/>
                  <w:r w:rsidRPr="008338C6">
                    <w:t xml:space="preserve"> (слушание), чтение, говорение (культура речевого общения), письмо (культура письменной речи). Содержание этого раздела обеспечивает развитие </w:t>
                  </w:r>
                  <w:proofErr w:type="spellStart"/>
                  <w:r w:rsidRPr="008338C6">
                    <w:t>аудирования</w:t>
                  </w:r>
                  <w:proofErr w:type="spellEnd"/>
                  <w:r w:rsidRPr="008338C6">
                    <w:t>, говорения, чтения и письма в их единстве и взаимодействии, формируя культуру общения (устного и письменного).</w:t>
                  </w:r>
                </w:p>
                <w:p w:rsidR="00B94FC8" w:rsidRPr="008338C6" w:rsidRDefault="00B94FC8" w:rsidP="00B94FC8">
                  <w:pPr>
                    <w:spacing w:line="276" w:lineRule="auto"/>
                  </w:pPr>
                </w:p>
              </w:tc>
              <w:tc>
                <w:tcPr>
                  <w:tcW w:w="7088" w:type="dxa"/>
                </w:tcPr>
                <w:p w:rsidR="00B94FC8" w:rsidRDefault="00B94FC8" w:rsidP="00B94FC8">
                  <w:r w:rsidRPr="00A81CA6">
                    <w:rPr>
                      <w:bCs/>
                    </w:rPr>
                    <w:t>Методы обучения:</w:t>
                  </w:r>
                </w:p>
                <w:p w:rsidR="00B94FC8" w:rsidRDefault="00B94FC8" w:rsidP="00B94FC8">
                  <w:pPr>
                    <w:pStyle w:val="a3"/>
                    <w:numPr>
                      <w:ilvl w:val="0"/>
                      <w:numId w:val="20"/>
                    </w:numPr>
                    <w:suppressAutoHyphens w:val="0"/>
                    <w:ind w:left="346"/>
                    <w:contextualSpacing/>
                    <w:jc w:val="both"/>
                  </w:pPr>
                  <w:r w:rsidRPr="00A81CA6">
                    <w:t>объяснительно-иллюстративный;</w:t>
                  </w:r>
                </w:p>
                <w:p w:rsidR="00B94FC8" w:rsidRDefault="00B94FC8" w:rsidP="00B94FC8">
                  <w:pPr>
                    <w:pStyle w:val="a3"/>
                    <w:numPr>
                      <w:ilvl w:val="0"/>
                      <w:numId w:val="20"/>
                    </w:numPr>
                    <w:suppressAutoHyphens w:val="0"/>
                    <w:ind w:left="346"/>
                    <w:contextualSpacing/>
                    <w:jc w:val="both"/>
                  </w:pPr>
                  <w:r w:rsidRPr="00A81CA6">
                    <w:t>проблемный;</w:t>
                  </w:r>
                </w:p>
                <w:p w:rsidR="00B94FC8" w:rsidRPr="00A81CA6" w:rsidRDefault="00B94FC8" w:rsidP="00B94FC8">
                  <w:pPr>
                    <w:pStyle w:val="a3"/>
                    <w:numPr>
                      <w:ilvl w:val="0"/>
                      <w:numId w:val="20"/>
                    </w:numPr>
                    <w:suppressAutoHyphens w:val="0"/>
                    <w:ind w:left="346"/>
                    <w:contextualSpacing/>
                    <w:jc w:val="both"/>
                  </w:pPr>
                  <w:r w:rsidRPr="00A81CA6">
                    <w:t>частично-поисковый;</w:t>
                  </w:r>
                </w:p>
                <w:p w:rsidR="00B94FC8" w:rsidRPr="00A81CA6" w:rsidRDefault="00B94FC8" w:rsidP="00B94FC8">
                  <w:r w:rsidRPr="00A81CA6">
                    <w:rPr>
                      <w:bCs/>
                    </w:rPr>
                    <w:t>Формы организации деятельности учащихся:</w:t>
                  </w:r>
                </w:p>
                <w:p w:rsidR="00B94FC8" w:rsidRDefault="00B94FC8" w:rsidP="00B94FC8">
                  <w:pPr>
                    <w:pStyle w:val="a3"/>
                    <w:numPr>
                      <w:ilvl w:val="0"/>
                      <w:numId w:val="21"/>
                    </w:numPr>
                    <w:suppressAutoHyphens w:val="0"/>
                    <w:ind w:left="346"/>
                    <w:contextualSpacing/>
                    <w:jc w:val="both"/>
                  </w:pPr>
                  <w:r w:rsidRPr="00A81CA6">
                    <w:t>фронтальная;</w:t>
                  </w:r>
                </w:p>
                <w:p w:rsidR="00B94FC8" w:rsidRDefault="00B94FC8" w:rsidP="00B94FC8">
                  <w:pPr>
                    <w:pStyle w:val="a3"/>
                    <w:numPr>
                      <w:ilvl w:val="0"/>
                      <w:numId w:val="21"/>
                    </w:numPr>
                    <w:suppressAutoHyphens w:val="0"/>
                    <w:ind w:left="346"/>
                    <w:contextualSpacing/>
                    <w:jc w:val="both"/>
                  </w:pPr>
                  <w:r w:rsidRPr="00A81CA6">
                    <w:t>парная;</w:t>
                  </w:r>
                </w:p>
                <w:p w:rsidR="00B94FC8" w:rsidRPr="00A81CA6" w:rsidRDefault="00B94FC8" w:rsidP="00B94FC8">
                  <w:pPr>
                    <w:pStyle w:val="a3"/>
                    <w:numPr>
                      <w:ilvl w:val="0"/>
                      <w:numId w:val="21"/>
                    </w:numPr>
                    <w:suppressAutoHyphens w:val="0"/>
                    <w:ind w:left="346"/>
                    <w:contextualSpacing/>
                    <w:jc w:val="both"/>
                  </w:pPr>
                  <w:r w:rsidRPr="00A81CA6">
                    <w:t>индивидуальная</w:t>
                  </w:r>
                </w:p>
                <w:p w:rsidR="00B94FC8" w:rsidRPr="00A81CA6" w:rsidRDefault="00B94FC8" w:rsidP="00B94FC8">
                  <w:r w:rsidRPr="00A81CA6">
                    <w:rPr>
                      <w:bCs/>
                    </w:rPr>
                    <w:t>Формы организации занятий по литературному чтению:</w:t>
                  </w:r>
                </w:p>
                <w:p w:rsidR="00B94FC8" w:rsidRPr="00A81CA6" w:rsidRDefault="00B94FC8" w:rsidP="00B94FC8">
                  <w:r w:rsidRPr="00A81CA6">
                    <w:t>теоретические:</w:t>
                  </w:r>
                </w:p>
                <w:p w:rsidR="00B94FC8" w:rsidRPr="00A81CA6" w:rsidRDefault="00B94FC8" w:rsidP="00B94FC8">
                  <w:pPr>
                    <w:numPr>
                      <w:ilvl w:val="0"/>
                      <w:numId w:val="18"/>
                    </w:numPr>
                    <w:suppressAutoHyphens w:val="0"/>
                    <w:jc w:val="both"/>
                  </w:pPr>
                  <w:r w:rsidRPr="00A81CA6">
                    <w:t>урок изучения нового материала;</w:t>
                  </w:r>
                </w:p>
                <w:p w:rsidR="00B94FC8" w:rsidRPr="00A81CA6" w:rsidRDefault="00B94FC8" w:rsidP="00B94FC8">
                  <w:pPr>
                    <w:numPr>
                      <w:ilvl w:val="0"/>
                      <w:numId w:val="18"/>
                    </w:numPr>
                    <w:suppressAutoHyphens w:val="0"/>
                    <w:jc w:val="both"/>
                  </w:pPr>
                  <w:r w:rsidRPr="00A81CA6">
                    <w:t>интегрированный урок</w:t>
                  </w:r>
                </w:p>
                <w:p w:rsidR="00B94FC8" w:rsidRPr="00A81CA6" w:rsidRDefault="00B94FC8" w:rsidP="00B94FC8">
                  <w:r w:rsidRPr="00A81CA6">
                    <w:t>практические:</w:t>
                  </w:r>
                </w:p>
                <w:p w:rsidR="00B94FC8" w:rsidRPr="00A81CA6" w:rsidRDefault="00B94FC8" w:rsidP="00B94FC8">
                  <w:pPr>
                    <w:numPr>
                      <w:ilvl w:val="0"/>
                      <w:numId w:val="19"/>
                    </w:numPr>
                    <w:suppressAutoHyphens w:val="0"/>
                    <w:jc w:val="both"/>
                  </w:pPr>
                  <w:r w:rsidRPr="00A81CA6">
                    <w:t>урок закрепления знаний, умений и навыков;</w:t>
                  </w:r>
                </w:p>
                <w:p w:rsidR="00B94FC8" w:rsidRDefault="00B94FC8" w:rsidP="00B94FC8">
                  <w:pPr>
                    <w:spacing w:line="276" w:lineRule="auto"/>
                  </w:pPr>
                </w:p>
              </w:tc>
            </w:tr>
            <w:tr w:rsidR="00B94FC8" w:rsidTr="001A4E08">
              <w:tc>
                <w:tcPr>
                  <w:tcW w:w="2069" w:type="dxa"/>
                </w:tcPr>
                <w:p w:rsidR="00B94FC8" w:rsidRPr="006A2EB2" w:rsidRDefault="00B94FC8" w:rsidP="00B94F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Принципы расположения материала в учебных книгах</w:t>
                  </w:r>
                </w:p>
              </w:tc>
              <w:tc>
                <w:tcPr>
                  <w:tcW w:w="3880" w:type="dxa"/>
                </w:tcPr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За основу взят традиционный тематический принцип группировки материала.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Первоклассник познает себя и мир вокруг: людей, их взаимоотношения, природу; усваивает нормы отношения к этому миру и поведения, </w:t>
                  </w:r>
                  <w:proofErr w:type="spellStart"/>
                  <w:r w:rsidRPr="00137236">
                    <w:t>действования</w:t>
                  </w:r>
                  <w:proofErr w:type="spellEnd"/>
                  <w:r w:rsidRPr="00137236">
                    <w:t xml:space="preserve"> в нем – через стихи и маленькие рассказы современных детских писателей. В 1-м классе дети читают об игрушках и играх, о друзьях, родителях и детях, о животных и природе, узнают, что </w:t>
                  </w:r>
                  <w:r w:rsidRPr="00137236">
                    <w:lastRenderedPageBreak/>
                    <w:t>человек может делать интересные открытия, если научится вглядываться в окружающий его мир.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Во 2-м классе мир, который открывают для себя дети, расширяется. Читая произведения фольклора народов России и мира (сказки, былины, загадки, песенки, пословицы и поговорки) и авторские сказки, второклассники как бы выходят в «единое духовное пространство» и узнают, что мир велик и многообразен и в то же время един. Когда бы и где бы ни жили люди, в произведениях фольклора разных народов отчётливо видно, что в человеке всегда ценились трудолюбие и патриотизм, ум и доброта, храбрость и достоинство, сила чувств и верность, а неприятие вызывали леность, скупость, глупость, трусость, зло...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В 3-м классе дети, которые уже знакомы с двумя источниками чтения – фольклором и современной детской литературой, открывают для себя мир литературы во всем его многообразии и читают </w:t>
                  </w:r>
                  <w:r w:rsidRPr="00137236">
                    <w:lastRenderedPageBreak/>
                    <w:t>произведения детской и доступной «взрослой» литературы разных жанров: рассказы, повести (в отрывках), сказки, лирические и сюжетные стихотворения, поэму, пьесу-сказку. Здесь находят свою реализацию принцип жанрового разнообразия и принцип оптимального соотношения произведений детской литературы и текстов, вошедших в круг детского чтения из литературы «взрослой».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В 4-м классе дети получают целостное представление об истории русской детской литературы, о писателях и их героях, о темах и жанрах. Учебник «В океане света» – это курс русской детской литературы XVII–XXI вв. для уроков литературного чтения. Тексты расположены в хронологической последовательности, для того чтобы у детей возникло первоначальное представление об истории литературы как процессе, о связи содержания произведения со временем его написания, с личностью автора и его жизнью, о соотношении конкретно- </w:t>
                  </w:r>
                  <w:r w:rsidRPr="00137236">
                    <w:lastRenderedPageBreak/>
                    <w:t>исторического и общечеловеческого.</w:t>
                  </w:r>
                </w:p>
              </w:tc>
              <w:tc>
                <w:tcPr>
                  <w:tcW w:w="4961" w:type="dxa"/>
                </w:tcPr>
                <w:p w:rsidR="00B94FC8" w:rsidRPr="008338C6" w:rsidRDefault="00B94FC8" w:rsidP="00B94FC8">
                  <w:pPr>
                    <w:spacing w:line="276" w:lineRule="auto"/>
                  </w:pPr>
                  <w:r w:rsidRPr="008338C6">
                    <w:lastRenderedPageBreak/>
                    <w:t>Для литературного чтения предлагаются художественные произведения, проверенные временем, имеющие высокую эстетическую, познавательную, нравственную ценность. Они даются как в хрестоматийном чтении (не менее 60-70 произведений разных авторов), так и в виде рекомендаций для свободного чтения (примерно 130-150 произведений).</w:t>
                  </w:r>
                </w:p>
              </w:tc>
              <w:tc>
                <w:tcPr>
                  <w:tcW w:w="7088" w:type="dxa"/>
                </w:tcPr>
                <w:p w:rsidR="00B94FC8" w:rsidRPr="00D77AFC" w:rsidRDefault="00B94FC8" w:rsidP="00B94FC8">
                  <w:r w:rsidRPr="00D77AFC">
                    <w:t>Программа предполагает такое содержание учебных книг, их структуру и методику обучения, которые строятся на основе ведущих принципов:</w:t>
                  </w:r>
                </w:p>
                <w:p w:rsidR="00B94FC8" w:rsidRPr="00D77AFC" w:rsidRDefault="00B94FC8" w:rsidP="00B94FC8">
                  <w:r w:rsidRPr="00D77AFC">
                    <w:t>художественно-эстетического, литературоведческого и коммуникативно-речевого.</w:t>
                  </w:r>
                </w:p>
                <w:p w:rsidR="00B94FC8" w:rsidRPr="00D77AFC" w:rsidRDefault="00B94FC8" w:rsidP="00B94FC8">
                  <w:r w:rsidRPr="00D77AFC">
                    <w:t>Художественно-эстетический принцип определяет стратегию отбора произведений для чтения, и поэтому в круг чтения младших школьников</w:t>
                  </w:r>
                </w:p>
                <w:p w:rsidR="00B94FC8" w:rsidRDefault="00B94FC8" w:rsidP="00B94FC8">
                  <w:r w:rsidRPr="00D77AFC">
                    <w:t>вошли преимущественно художественные тексты.</w:t>
                  </w:r>
                </w:p>
                <w:p w:rsidR="00B94FC8" w:rsidRPr="00D77AFC" w:rsidRDefault="00B94FC8" w:rsidP="00B94FC8">
                  <w:r w:rsidRPr="00D77AFC">
                    <w:t>На начальном этапе (в 1 и 2 классах) используются тематический и жанрово-тематический принципы систематизации материала, информация об изучаемых произведениях (детском фольклоре, сказке, стихотворной и прозаической речи), об их авторах.</w:t>
                  </w:r>
                </w:p>
                <w:p w:rsidR="00B94FC8" w:rsidRPr="00D77AFC" w:rsidRDefault="00B94FC8" w:rsidP="00B94FC8">
                  <w:r w:rsidRPr="00D77AFC">
                    <w:t xml:space="preserve">На основном этапе (3–4 классы) произведения группируются по жанровому и авторскому принципу. В учебники включены произведения, вошедшие в «золотой фонд» классической детской </w:t>
                  </w:r>
                  <w:r w:rsidRPr="00D77AFC">
                    <w:lastRenderedPageBreak/>
                    <w:t>литературы, а также произведения народного творчества, современных детских отечественных и зарубежных писателей.</w:t>
                  </w:r>
                </w:p>
                <w:p w:rsidR="00B94FC8" w:rsidRDefault="00B94FC8" w:rsidP="00B94FC8">
                  <w:pPr>
                    <w:spacing w:line="276" w:lineRule="auto"/>
                  </w:pPr>
                  <w:r w:rsidRPr="00D77AFC">
                    <w:t>Использование жанрового и авторского принципов позволяет сравнить произведения одного жанра, но разных авторов; произведения разных жанров одного автора.</w:t>
                  </w:r>
                </w:p>
              </w:tc>
            </w:tr>
            <w:tr w:rsidR="00B94FC8" w:rsidTr="001A4E08">
              <w:tc>
                <w:tcPr>
                  <w:tcW w:w="2069" w:type="dxa"/>
                </w:tcPr>
                <w:p w:rsidR="00B94FC8" w:rsidRDefault="00B94FC8" w:rsidP="00B94F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Творческие виды деятельности в процессе работы над произведениями</w:t>
                  </w:r>
                </w:p>
              </w:tc>
              <w:tc>
                <w:tcPr>
                  <w:tcW w:w="3880" w:type="dxa"/>
                </w:tcPr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Творческие работы: иллюстрации к прочитанному, </w:t>
                  </w:r>
                  <w:proofErr w:type="spellStart"/>
                  <w:r w:rsidRPr="00137236">
                    <w:t>инсценирование</w:t>
                  </w:r>
                  <w:proofErr w:type="spellEnd"/>
                  <w:r w:rsidRPr="00137236">
                    <w:t xml:space="preserve">. 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Заучивание наизусть и чтение стихотворений и небольших отрывков прозы (3-7 предложений) с соблюдением интонации, тона, темпа и громкости речи, соответствующих содержанию текста.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Творческие работы: сочинение сказок, загадок, считалок; иллюстрирование, </w:t>
                  </w:r>
                  <w:proofErr w:type="spellStart"/>
                  <w:r w:rsidRPr="00137236">
                    <w:t>инсценирование</w:t>
                  </w:r>
                  <w:proofErr w:type="spellEnd"/>
                  <w:r w:rsidRPr="00137236">
                    <w:t>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Находить слова для характеристики событий, места действия, героя: чтение и анализ портрета героя, описание его жилища, речь героя.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Формулировать вопросы к тексту по ходу чтения.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Составлять устные рассказы от имени одного из героев по заданному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плану.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>Уметь писать работы по итогам чтения - сочинения-миниатюры.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  <w:r w:rsidRPr="00137236">
                    <w:t xml:space="preserve">Письменные творческие работы (сочинения) по окончании чтения каждого раздела. Развитие умения </w:t>
                  </w:r>
                  <w:r w:rsidRPr="00137236">
                    <w:lastRenderedPageBreak/>
                    <w:t>писать на тему (этапы подготовки к сочинению: обдумывание и обсуждение темы, формулирование главной мысли сочинения, коллективное и самостоятельное составление плана).</w:t>
                  </w:r>
                </w:p>
                <w:p w:rsidR="00B94FC8" w:rsidRPr="00137236" w:rsidRDefault="00B94FC8" w:rsidP="00B94FC8">
                  <w:pPr>
                    <w:spacing w:line="276" w:lineRule="auto"/>
                    <w:ind w:firstLine="175"/>
                  </w:pPr>
                </w:p>
              </w:tc>
              <w:tc>
                <w:tcPr>
                  <w:tcW w:w="4961" w:type="dxa"/>
                </w:tcPr>
                <w:p w:rsidR="00B94FC8" w:rsidRPr="008338C6" w:rsidRDefault="00B94FC8" w:rsidP="00B94FC8">
                  <w:pPr>
                    <w:spacing w:line="276" w:lineRule="auto"/>
                  </w:pPr>
                  <w:r w:rsidRPr="008338C6">
                    <w:rPr>
                      <w:bCs/>
                    </w:rPr>
                    <w:lastRenderedPageBreak/>
                    <w:t>Творческая деятельность учащихся</w:t>
                  </w:r>
                  <w:r w:rsidRPr="008338C6">
                    <w:t xml:space="preserve"> (на основе литературных произведений) является ведущим элементом содержания начального этапа литературного образования. Опыт творческой деятельности воплощается в системе читательской и речевой деятельности, что обеспечивает перенос полученных детьми знаний в самостоятельную продуктивную творческую деятельность: постановка «живых картин», чтение по ролям, </w:t>
                  </w:r>
                  <w:proofErr w:type="spellStart"/>
                  <w:r w:rsidRPr="008338C6">
                    <w:t>инсценирование</w:t>
                  </w:r>
                  <w:proofErr w:type="spellEnd"/>
                  <w:r w:rsidRPr="008338C6">
                    <w:t>, драматизация. Особое внимание уделяется созданию различных форм интерпретации текста: устное словесное рисование, разные формы пересказа; создание собственного текста на основе художественного произведения (текст по аналогии)</w:t>
                  </w:r>
                </w:p>
              </w:tc>
              <w:tc>
                <w:tcPr>
                  <w:tcW w:w="7088" w:type="dxa"/>
                </w:tcPr>
                <w:p w:rsidR="00B94FC8" w:rsidRPr="00D77AFC" w:rsidRDefault="00B94FC8" w:rsidP="00B94FC8">
                  <w:r w:rsidRPr="00D77AFC">
                    <w:t>Авторы УМК поставили перед собой задачу: усилить внимание к творческой деятельности учащихся, которая включает инициативу и самостоятельность каждого обучающегося. Это достигается применением в методике обучения "скрытых" образцов, преобладанием заданий проблемного характера (по сравнению с репродуктивными), наличием системы специальных творческих заданий, усложняющихся от класса к классу. Развитие творчества авторы тесно связывают с совершенствованием такого психического процесса как воображение, поэтому в УМК впервые для начальной школы разработана система использования ролевой игры в обучении, которая дает возможность развивать различные грани ролевого поведения, а значит воображение и творчество ученика. Развитию творчества способствует и рубрика, введенная во все учебники, - "Путешествие в прошлое"</w:t>
                  </w:r>
                </w:p>
                <w:p w:rsidR="00B94FC8" w:rsidRDefault="00B94FC8" w:rsidP="00B94FC8">
                  <w:pPr>
                    <w:spacing w:line="276" w:lineRule="auto"/>
                  </w:pPr>
                  <w:r w:rsidRPr="00D77AFC">
                    <w:t>Особое место в программе занимают «Уроки творчества».</w:t>
                  </w:r>
                </w:p>
              </w:tc>
            </w:tr>
            <w:tr w:rsidR="00B94FC8" w:rsidTr="001A4E08">
              <w:tc>
                <w:tcPr>
                  <w:tcW w:w="2069" w:type="dxa"/>
                </w:tcPr>
                <w:p w:rsidR="00B94FC8" w:rsidRPr="006A2EB2" w:rsidRDefault="00B94FC8" w:rsidP="00B94FC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80" w:type="dxa"/>
                </w:tcPr>
                <w:p w:rsidR="00B94FC8" w:rsidRDefault="00B94FC8" w:rsidP="00B94FC8">
                  <w:pPr>
                    <w:spacing w:line="276" w:lineRule="auto"/>
                  </w:pPr>
                </w:p>
              </w:tc>
              <w:tc>
                <w:tcPr>
                  <w:tcW w:w="4961" w:type="dxa"/>
                </w:tcPr>
                <w:p w:rsidR="00B94FC8" w:rsidRDefault="00B94FC8" w:rsidP="00B94FC8">
                  <w:pPr>
                    <w:spacing w:line="276" w:lineRule="auto"/>
                  </w:pPr>
                </w:p>
              </w:tc>
              <w:tc>
                <w:tcPr>
                  <w:tcW w:w="7088" w:type="dxa"/>
                </w:tcPr>
                <w:p w:rsidR="00B94FC8" w:rsidRDefault="00B94FC8" w:rsidP="00B94FC8">
                  <w:pPr>
                    <w:spacing w:line="276" w:lineRule="auto"/>
                  </w:pPr>
                </w:p>
              </w:tc>
            </w:tr>
          </w:tbl>
          <w:p w:rsidR="003D4921" w:rsidRDefault="003D4921" w:rsidP="00396B38">
            <w:pPr>
              <w:spacing w:line="276" w:lineRule="auto"/>
            </w:pPr>
          </w:p>
        </w:tc>
      </w:tr>
    </w:tbl>
    <w:p w:rsidR="003D4921" w:rsidRPr="003D4921" w:rsidRDefault="003D4921">
      <w:bookmarkStart w:id="0" w:name="_GoBack"/>
      <w:bookmarkEnd w:id="0"/>
    </w:p>
    <w:sectPr w:rsidR="003D4921" w:rsidRPr="003D4921" w:rsidSect="001A4E08">
      <w:pgSz w:w="16838" w:h="11906" w:orient="landscape"/>
      <w:pgMar w:top="1134" w:right="141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0284A"/>
    <w:multiLevelType w:val="hybridMultilevel"/>
    <w:tmpl w:val="9D287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42C2E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78101B"/>
    <w:multiLevelType w:val="hybridMultilevel"/>
    <w:tmpl w:val="D64E2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66878"/>
    <w:multiLevelType w:val="multilevel"/>
    <w:tmpl w:val="AD26247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FD22ED"/>
    <w:multiLevelType w:val="hybridMultilevel"/>
    <w:tmpl w:val="7590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12D74"/>
    <w:multiLevelType w:val="multilevel"/>
    <w:tmpl w:val="D1320A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4F39A1"/>
    <w:multiLevelType w:val="hybridMultilevel"/>
    <w:tmpl w:val="40BCEB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3EF6211"/>
    <w:multiLevelType w:val="hybridMultilevel"/>
    <w:tmpl w:val="F00EC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F5892"/>
    <w:multiLevelType w:val="hybridMultilevel"/>
    <w:tmpl w:val="5C9E99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88D0EF8"/>
    <w:multiLevelType w:val="hybridMultilevel"/>
    <w:tmpl w:val="F15CF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1566D"/>
    <w:multiLevelType w:val="hybridMultilevel"/>
    <w:tmpl w:val="C2523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C4AAD"/>
    <w:multiLevelType w:val="hybridMultilevel"/>
    <w:tmpl w:val="2F3C5E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CDC2396"/>
    <w:multiLevelType w:val="multilevel"/>
    <w:tmpl w:val="D5801B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02714DC"/>
    <w:multiLevelType w:val="hybridMultilevel"/>
    <w:tmpl w:val="BC9C3B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D91C6D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2B3ED7"/>
    <w:multiLevelType w:val="multilevel"/>
    <w:tmpl w:val="DD84A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6E0F60"/>
    <w:multiLevelType w:val="multilevel"/>
    <w:tmpl w:val="F22E60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37341C2"/>
    <w:multiLevelType w:val="multilevel"/>
    <w:tmpl w:val="FAE6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B533EB"/>
    <w:multiLevelType w:val="multilevel"/>
    <w:tmpl w:val="F03E1E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D1C72BD"/>
    <w:multiLevelType w:val="multilevel"/>
    <w:tmpl w:val="2AC66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E280B80"/>
    <w:multiLevelType w:val="multilevel"/>
    <w:tmpl w:val="B0706E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16"/>
  </w:num>
  <w:num w:numId="5">
    <w:abstractNumId w:val="12"/>
  </w:num>
  <w:num w:numId="6">
    <w:abstractNumId w:val="19"/>
  </w:num>
  <w:num w:numId="7">
    <w:abstractNumId w:val="18"/>
  </w:num>
  <w:num w:numId="8">
    <w:abstractNumId w:val="20"/>
  </w:num>
  <w:num w:numId="9">
    <w:abstractNumId w:val="8"/>
  </w:num>
  <w:num w:numId="10">
    <w:abstractNumId w:val="14"/>
  </w:num>
  <w:num w:numId="11">
    <w:abstractNumId w:val="1"/>
  </w:num>
  <w:num w:numId="12">
    <w:abstractNumId w:val="5"/>
  </w:num>
  <w:num w:numId="13">
    <w:abstractNumId w:val="13"/>
  </w:num>
  <w:num w:numId="14">
    <w:abstractNumId w:val="2"/>
  </w:num>
  <w:num w:numId="15">
    <w:abstractNumId w:val="4"/>
  </w:num>
  <w:num w:numId="16">
    <w:abstractNumId w:val="7"/>
  </w:num>
  <w:num w:numId="17">
    <w:abstractNumId w:val="9"/>
  </w:num>
  <w:num w:numId="18">
    <w:abstractNumId w:val="17"/>
  </w:num>
  <w:num w:numId="19">
    <w:abstractNumId w:val="15"/>
  </w:num>
  <w:num w:numId="20">
    <w:abstractNumId w:val="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60B"/>
    <w:rsid w:val="001A4E08"/>
    <w:rsid w:val="003D4921"/>
    <w:rsid w:val="006B5039"/>
    <w:rsid w:val="00A132AF"/>
    <w:rsid w:val="00AE660B"/>
    <w:rsid w:val="00B73A30"/>
    <w:rsid w:val="00B94FC8"/>
    <w:rsid w:val="00D9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9D28D9-4F48-4EEB-9CBC-C24B34AC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9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921"/>
    <w:pPr>
      <w:ind w:left="720"/>
    </w:pPr>
  </w:style>
  <w:style w:type="paragraph" w:styleId="a4">
    <w:name w:val="Normal (Web)"/>
    <w:aliases w:val="Знак Знак Знак"/>
    <w:basedOn w:val="a"/>
    <w:link w:val="a5"/>
    <w:unhideWhenUsed/>
    <w:rsid w:val="003D492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6">
    <w:name w:val="Основной текст_"/>
    <w:link w:val="256"/>
    <w:locked/>
    <w:rsid w:val="003D4921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3D4921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3D4921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6"/>
    <w:rsid w:val="003D4921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3D4921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1"/>
    <w:rsid w:val="003D4921"/>
    <w:rPr>
      <w:sz w:val="20"/>
      <w:szCs w:val="20"/>
      <w:shd w:val="clear" w:color="auto" w:fill="FFFFFF"/>
    </w:rPr>
  </w:style>
  <w:style w:type="character" w:customStyle="1" w:styleId="5">
    <w:name w:val="Заголовок №5_"/>
    <w:link w:val="50"/>
    <w:rsid w:val="003D4921"/>
    <w:rPr>
      <w:sz w:val="24"/>
      <w:szCs w:val="24"/>
      <w:shd w:val="clear" w:color="auto" w:fill="FFFFFF"/>
    </w:rPr>
  </w:style>
  <w:style w:type="character" w:customStyle="1" w:styleId="2">
    <w:name w:val="Основной текст2"/>
    <w:rsid w:val="003D4921"/>
    <w:rPr>
      <w:sz w:val="20"/>
      <w:szCs w:val="20"/>
      <w:shd w:val="clear" w:color="auto" w:fill="FFFFFF"/>
    </w:rPr>
  </w:style>
  <w:style w:type="character" w:customStyle="1" w:styleId="4">
    <w:name w:val="Основной текст4"/>
    <w:rsid w:val="003D4921"/>
    <w:rPr>
      <w:sz w:val="20"/>
      <w:szCs w:val="20"/>
      <w:shd w:val="clear" w:color="auto" w:fill="FFFFFF"/>
    </w:rPr>
  </w:style>
  <w:style w:type="character" w:customStyle="1" w:styleId="9">
    <w:name w:val="Основной текст9"/>
    <w:rsid w:val="003D4921"/>
    <w:rPr>
      <w:sz w:val="20"/>
      <w:szCs w:val="20"/>
      <w:shd w:val="clear" w:color="auto" w:fill="FFFFFF"/>
    </w:rPr>
  </w:style>
  <w:style w:type="character" w:customStyle="1" w:styleId="13">
    <w:name w:val="Основной текст13"/>
    <w:rsid w:val="003D4921"/>
    <w:rPr>
      <w:sz w:val="20"/>
      <w:szCs w:val="20"/>
      <w:shd w:val="clear" w:color="auto" w:fill="FFFFFF"/>
    </w:rPr>
  </w:style>
  <w:style w:type="character" w:customStyle="1" w:styleId="14">
    <w:name w:val="Основной текст14"/>
    <w:rsid w:val="003D4921"/>
    <w:rPr>
      <w:sz w:val="20"/>
      <w:szCs w:val="20"/>
      <w:shd w:val="clear" w:color="auto" w:fill="FFFFFF"/>
    </w:rPr>
  </w:style>
  <w:style w:type="character" w:customStyle="1" w:styleId="15">
    <w:name w:val="Основной текст15"/>
    <w:rsid w:val="003D4921"/>
    <w:rPr>
      <w:sz w:val="20"/>
      <w:szCs w:val="20"/>
      <w:shd w:val="clear" w:color="auto" w:fill="FFFFFF"/>
    </w:rPr>
  </w:style>
  <w:style w:type="character" w:customStyle="1" w:styleId="20">
    <w:name w:val="Основной текст20"/>
    <w:rsid w:val="003D4921"/>
    <w:rPr>
      <w:sz w:val="20"/>
      <w:szCs w:val="20"/>
      <w:shd w:val="clear" w:color="auto" w:fill="FFFFFF"/>
    </w:rPr>
  </w:style>
  <w:style w:type="character" w:customStyle="1" w:styleId="11">
    <w:name w:val="Основной текст (11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2">
    <w:name w:val="Основной текст42"/>
    <w:rsid w:val="003D4921"/>
    <w:rPr>
      <w:sz w:val="20"/>
      <w:szCs w:val="20"/>
      <w:shd w:val="clear" w:color="auto" w:fill="FFFFFF"/>
    </w:rPr>
  </w:style>
  <w:style w:type="character" w:customStyle="1" w:styleId="49">
    <w:name w:val="Основной текст49"/>
    <w:rsid w:val="003D4921"/>
    <w:rPr>
      <w:sz w:val="20"/>
      <w:szCs w:val="20"/>
      <w:shd w:val="clear" w:color="auto" w:fill="FFFFFF"/>
    </w:rPr>
  </w:style>
  <w:style w:type="character" w:customStyle="1" w:styleId="500">
    <w:name w:val="Основной текст50"/>
    <w:rsid w:val="003D4921"/>
    <w:rPr>
      <w:sz w:val="20"/>
      <w:szCs w:val="20"/>
      <w:shd w:val="clear" w:color="auto" w:fill="FFFFFF"/>
    </w:rPr>
  </w:style>
  <w:style w:type="character" w:customStyle="1" w:styleId="68">
    <w:name w:val="Основной текст68"/>
    <w:rsid w:val="003D4921"/>
    <w:rPr>
      <w:sz w:val="20"/>
      <w:szCs w:val="20"/>
      <w:shd w:val="clear" w:color="auto" w:fill="FFFFFF"/>
    </w:rPr>
  </w:style>
  <w:style w:type="character" w:customStyle="1" w:styleId="88">
    <w:name w:val="Основной текст88"/>
    <w:rsid w:val="003D4921"/>
    <w:rPr>
      <w:sz w:val="20"/>
      <w:szCs w:val="20"/>
      <w:shd w:val="clear" w:color="auto" w:fill="FFFFFF"/>
    </w:rPr>
  </w:style>
  <w:style w:type="character" w:customStyle="1" w:styleId="6">
    <w:name w:val="Основной текст (6) + Не курсив"/>
    <w:rsid w:val="003D4921"/>
    <w:rPr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2pt">
    <w:name w:val="Основной текст + 12 pt"/>
    <w:rsid w:val="003D4921"/>
    <w:rPr>
      <w:sz w:val="24"/>
      <w:szCs w:val="24"/>
      <w:shd w:val="clear" w:color="auto" w:fill="FFFFFF"/>
    </w:rPr>
  </w:style>
  <w:style w:type="character" w:customStyle="1" w:styleId="a7">
    <w:name w:val="Основной текст + Курсив"/>
    <w:rsid w:val="003D4921"/>
    <w:rPr>
      <w:i/>
      <w:iCs/>
      <w:sz w:val="20"/>
      <w:szCs w:val="20"/>
      <w:shd w:val="clear" w:color="auto" w:fill="FFFFFF"/>
    </w:rPr>
  </w:style>
  <w:style w:type="character" w:customStyle="1" w:styleId="172">
    <w:name w:val="Основной текст172"/>
    <w:rsid w:val="003D4921"/>
    <w:rPr>
      <w:sz w:val="20"/>
      <w:szCs w:val="20"/>
      <w:shd w:val="clear" w:color="auto" w:fill="FFFFFF"/>
    </w:rPr>
  </w:style>
  <w:style w:type="character" w:customStyle="1" w:styleId="174">
    <w:name w:val="Основной текст174"/>
    <w:rsid w:val="003D4921"/>
    <w:rPr>
      <w:sz w:val="20"/>
      <w:szCs w:val="20"/>
      <w:shd w:val="clear" w:color="auto" w:fill="FFFFFF"/>
    </w:rPr>
  </w:style>
  <w:style w:type="character" w:customStyle="1" w:styleId="420">
    <w:name w:val="Заголовок №4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83">
    <w:name w:val="Основной текст183"/>
    <w:rsid w:val="003D4921"/>
    <w:rPr>
      <w:sz w:val="20"/>
      <w:szCs w:val="20"/>
      <w:shd w:val="clear" w:color="auto" w:fill="FFFFFF"/>
    </w:rPr>
  </w:style>
  <w:style w:type="character" w:customStyle="1" w:styleId="184">
    <w:name w:val="Основной текст184"/>
    <w:rsid w:val="003D4921"/>
    <w:rPr>
      <w:sz w:val="20"/>
      <w:szCs w:val="20"/>
      <w:shd w:val="clear" w:color="auto" w:fill="FFFFFF"/>
    </w:rPr>
  </w:style>
  <w:style w:type="character" w:customStyle="1" w:styleId="60">
    <w:name w:val="Основной текст (6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 (3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5pt0pt">
    <w:name w:val="Основной текст + 8;5 pt;Интервал 0 pt"/>
    <w:rsid w:val="003D4921"/>
    <w:rPr>
      <w:spacing w:val="10"/>
      <w:sz w:val="17"/>
      <w:szCs w:val="17"/>
      <w:shd w:val="clear" w:color="auto" w:fill="FFFFFF"/>
    </w:rPr>
  </w:style>
  <w:style w:type="character" w:customStyle="1" w:styleId="ArialNarrow8pt0pt">
    <w:name w:val="Основной текст + Arial Narrow;8 pt;Полужирный;Курсив;Интервал 0 pt"/>
    <w:rsid w:val="003D4921"/>
    <w:rPr>
      <w:rFonts w:ascii="Arial Narrow" w:eastAsia="Arial Narrow" w:hAnsi="Arial Narrow" w:cs="Arial Narrow"/>
      <w:b/>
      <w:bCs/>
      <w:i/>
      <w:iCs/>
      <w:spacing w:val="10"/>
      <w:w w:val="100"/>
      <w:sz w:val="16"/>
      <w:szCs w:val="16"/>
      <w:shd w:val="clear" w:color="auto" w:fill="FFFFFF"/>
      <w:lang w:val="en-US"/>
    </w:rPr>
  </w:style>
  <w:style w:type="character" w:customStyle="1" w:styleId="22">
    <w:name w:val="Заголовок №2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pt0pt">
    <w:name w:val="Основной текст + 8 pt;Малые прописные;Интервал 0 pt"/>
    <w:rsid w:val="003D4921"/>
    <w:rPr>
      <w:smallCaps/>
      <w:spacing w:val="10"/>
      <w:sz w:val="16"/>
      <w:szCs w:val="16"/>
      <w:shd w:val="clear" w:color="auto" w:fill="FFFFFF"/>
    </w:rPr>
  </w:style>
  <w:style w:type="character" w:customStyle="1" w:styleId="187">
    <w:name w:val="Основной текст187"/>
    <w:rsid w:val="003D4921"/>
    <w:rPr>
      <w:sz w:val="20"/>
      <w:szCs w:val="20"/>
      <w:shd w:val="clear" w:color="auto" w:fill="FFFFFF"/>
    </w:rPr>
  </w:style>
  <w:style w:type="character" w:customStyle="1" w:styleId="12">
    <w:name w:val="Основной текст (12)"/>
    <w:rsid w:val="003D4921"/>
    <w:rPr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88">
    <w:name w:val="Основной текст188"/>
    <w:rsid w:val="003D4921"/>
    <w:rPr>
      <w:sz w:val="20"/>
      <w:szCs w:val="20"/>
      <w:shd w:val="clear" w:color="auto" w:fill="FFFFFF"/>
    </w:rPr>
  </w:style>
  <w:style w:type="character" w:customStyle="1" w:styleId="1510pt">
    <w:name w:val="Основной текст (15) + 10 pt;Не полужирный;Не курсив"/>
    <w:rsid w:val="003D4921"/>
    <w:rPr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50">
    <w:name w:val="Основной текст (15)"/>
    <w:rsid w:val="003D4921"/>
    <w:rPr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50">
    <w:name w:val="Заголовок №5"/>
    <w:basedOn w:val="a"/>
    <w:link w:val="5"/>
    <w:rsid w:val="003D4921"/>
    <w:pPr>
      <w:shd w:val="clear" w:color="auto" w:fill="FFFFFF"/>
      <w:suppressAutoHyphens w:val="0"/>
      <w:spacing w:before="360" w:after="1020" w:line="322" w:lineRule="exact"/>
      <w:jc w:val="center"/>
      <w:outlineLvl w:val="4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Обычный (веб) Знак"/>
    <w:aliases w:val="Знак Знак Знак Знак"/>
    <w:link w:val="a4"/>
    <w:rsid w:val="003D49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D49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4921"/>
    <w:rPr>
      <w:rFonts w:ascii="Tahoma" w:eastAsia="Times New Roman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3D4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73A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2203</Words>
  <Characters>12558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D!akov RePack</cp:lastModifiedBy>
  <cp:revision>3</cp:revision>
  <dcterms:created xsi:type="dcterms:W3CDTF">2020-04-29T06:00:00Z</dcterms:created>
  <dcterms:modified xsi:type="dcterms:W3CDTF">2020-04-29T06:00:00Z</dcterms:modified>
</cp:coreProperties>
</file>