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A4C66" w14:textId="7605CC2F" w:rsidR="00CE7E3C" w:rsidRPr="00CE7E3C" w:rsidRDefault="00876F8E" w:rsidP="00CE7E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7771106" wp14:editId="6E7C2D09">
            <wp:extent cx="5940425" cy="8862060"/>
            <wp:effectExtent l="0" t="0" r="3175" b="0"/>
            <wp:docPr id="6898675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86751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86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1D200" w14:textId="77777777" w:rsidR="00CE7E3C" w:rsidRPr="00CE7E3C" w:rsidRDefault="00CE7E3C" w:rsidP="00CE7E3C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4227E2" w14:textId="77777777" w:rsidR="00CE7E3C" w:rsidRPr="00CE7E3C" w:rsidRDefault="00CE7E3C" w:rsidP="00CE7E3C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00F9CC" w14:textId="77777777" w:rsidR="00CE7E3C" w:rsidRPr="00CE7E3C" w:rsidRDefault="00CE7E3C" w:rsidP="00CE7E3C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7BC1C8" w14:textId="77777777" w:rsidR="00CE7E3C" w:rsidRPr="00CE7E3C" w:rsidRDefault="00CE7E3C" w:rsidP="00CE7E3C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C5D1BF" w14:textId="77777777" w:rsidR="00CE7E3C" w:rsidRPr="00CE7E3C" w:rsidRDefault="00CE7E3C" w:rsidP="00CE7E3C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0C8028" w14:textId="77777777" w:rsidR="00CE7E3C" w:rsidRPr="00CE7E3C" w:rsidRDefault="00CE7E3C" w:rsidP="00CE7E3C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9D3B00" w14:textId="77777777" w:rsidR="00CE7E3C" w:rsidRPr="00CE7E3C" w:rsidRDefault="00CE7E3C" w:rsidP="00CE7E3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135154D3" w14:textId="77777777" w:rsid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CF0650" w14:textId="77777777" w:rsid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ED38E2" w14:textId="322FD36F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E3C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бюджетное образовательное учреждение</w:t>
      </w:r>
    </w:p>
    <w:p w14:paraId="53ABED53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E3C">
        <w:rPr>
          <w:rFonts w:ascii="Times New Roman" w:hAnsi="Times New Roman" w:cs="Times New Roman"/>
          <w:b/>
          <w:bCs/>
          <w:sz w:val="24"/>
          <w:szCs w:val="24"/>
        </w:rPr>
        <w:t>высшего образования</w:t>
      </w:r>
    </w:p>
    <w:p w14:paraId="05BC5DFA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E3C">
        <w:rPr>
          <w:rFonts w:ascii="Times New Roman" w:hAnsi="Times New Roman" w:cs="Times New Roman"/>
          <w:b/>
          <w:bCs/>
          <w:sz w:val="24"/>
          <w:szCs w:val="24"/>
        </w:rPr>
        <w:t>«Волгоградский государственный социально-педагогический университет»</w:t>
      </w:r>
    </w:p>
    <w:p w14:paraId="266DE49D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E815A1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E3C">
        <w:rPr>
          <w:rFonts w:ascii="Times New Roman" w:hAnsi="Times New Roman" w:cs="Times New Roman"/>
          <w:b/>
          <w:bCs/>
          <w:sz w:val="24"/>
          <w:szCs w:val="24"/>
        </w:rPr>
        <w:t>Факультет социальной и коррекционной педагогики</w:t>
      </w:r>
    </w:p>
    <w:p w14:paraId="42929CFA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E3C">
        <w:rPr>
          <w:rFonts w:ascii="Times New Roman" w:hAnsi="Times New Roman" w:cs="Times New Roman"/>
          <w:b/>
          <w:bCs/>
          <w:sz w:val="24"/>
          <w:szCs w:val="24"/>
        </w:rPr>
        <w:t>Кафедра специальной педагогики и психологии</w:t>
      </w:r>
    </w:p>
    <w:p w14:paraId="0D9CF458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569F6C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2EC8B3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D66C64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0931C9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C7D6CC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87FD5F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0FCDE6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5AD239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3FB8D9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E3C">
        <w:rPr>
          <w:rFonts w:ascii="Times New Roman" w:hAnsi="Times New Roman" w:cs="Times New Roman"/>
          <w:b/>
          <w:bCs/>
          <w:sz w:val="24"/>
          <w:szCs w:val="24"/>
        </w:rPr>
        <w:t>ОТЧЕТ</w:t>
      </w:r>
    </w:p>
    <w:p w14:paraId="2CA340CA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F944B3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D4D29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E3C">
        <w:rPr>
          <w:rFonts w:ascii="Times New Roman" w:hAnsi="Times New Roman" w:cs="Times New Roman"/>
          <w:b/>
          <w:bCs/>
          <w:sz w:val="24"/>
          <w:szCs w:val="24"/>
        </w:rPr>
        <w:t xml:space="preserve">О ПРОХОЖДЕНИИ ПРОИЗВОДСТЕННОЙ ПРАКТИКИ </w:t>
      </w:r>
    </w:p>
    <w:p w14:paraId="1515F856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E3C">
        <w:rPr>
          <w:rFonts w:ascii="Times New Roman" w:hAnsi="Times New Roman" w:cs="Times New Roman"/>
          <w:b/>
          <w:bCs/>
          <w:sz w:val="24"/>
          <w:szCs w:val="24"/>
        </w:rPr>
        <w:t>(НАУЧНО-ИССЛЕДОВАТЕЛЬСКАЯ РАБОТА)</w:t>
      </w:r>
    </w:p>
    <w:p w14:paraId="06E4B7F0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712A9D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C73E6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76EE22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E7E3C">
        <w:rPr>
          <w:rFonts w:ascii="Times New Roman" w:eastAsia="Times New Roman" w:hAnsi="Times New Roman" w:cs="Times New Roman"/>
          <w:sz w:val="24"/>
          <w:szCs w:val="24"/>
        </w:rPr>
        <w:t>В Государственном казенном общеобразовательном учреждении «Волгоградская школа-интернат №7»</w:t>
      </w:r>
    </w:p>
    <w:p w14:paraId="659A754D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192FAD7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E7E3C">
        <w:rPr>
          <w:rFonts w:ascii="Times New Roman" w:eastAsia="Times New Roman" w:hAnsi="Times New Roman" w:cs="Times New Roman"/>
          <w:sz w:val="24"/>
          <w:szCs w:val="24"/>
        </w:rPr>
        <w:t>с «__2</w:t>
      </w:r>
      <w:proofErr w:type="gramStart"/>
      <w:r w:rsidRPr="00CE7E3C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Pr="00CE7E3C">
        <w:rPr>
          <w:rFonts w:ascii="Times New Roman" w:eastAsia="Times New Roman" w:hAnsi="Times New Roman" w:cs="Times New Roman"/>
          <w:sz w:val="24"/>
          <w:szCs w:val="24"/>
        </w:rPr>
        <w:t>декабря_ 2024 года по «_29_»_декабря_2024 года</w:t>
      </w:r>
    </w:p>
    <w:p w14:paraId="2EADEB37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25600A" w14:textId="77777777" w:rsidR="00CE7E3C" w:rsidRPr="00CE7E3C" w:rsidRDefault="00CE7E3C" w:rsidP="00CE7E3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</w:p>
    <w:p w14:paraId="71E24F46" w14:textId="77777777" w:rsidR="00CE7E3C" w:rsidRPr="00CE7E3C" w:rsidRDefault="00CE7E3C" w:rsidP="00CE7E3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</w:p>
    <w:p w14:paraId="12082300" w14:textId="77777777" w:rsidR="00CE7E3C" w:rsidRPr="00CE7E3C" w:rsidRDefault="00CE7E3C" w:rsidP="00CE7E3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</w:p>
    <w:p w14:paraId="5D336022" w14:textId="77777777" w:rsidR="00CE7E3C" w:rsidRPr="00CE7E3C" w:rsidRDefault="00CE7E3C" w:rsidP="00CE7E3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</w:p>
    <w:p w14:paraId="16FBEDD8" w14:textId="77777777" w:rsidR="00CE7E3C" w:rsidRPr="00CE7E3C" w:rsidRDefault="00CE7E3C" w:rsidP="00CE7E3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</w:p>
    <w:p w14:paraId="59E023C0" w14:textId="77777777" w:rsidR="00CE7E3C" w:rsidRPr="00CE7E3C" w:rsidRDefault="00CE7E3C" w:rsidP="00CE7E3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</w:p>
    <w:p w14:paraId="06C86401" w14:textId="77777777" w:rsidR="00CE7E3C" w:rsidRPr="00CE7E3C" w:rsidRDefault="00CE7E3C" w:rsidP="00CE7E3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  <w:r w:rsidRPr="00CE7E3C">
        <w:rPr>
          <w:rFonts w:ascii="Times New Roman" w:eastAsia="Times New Roman" w:hAnsi="Times New Roman" w:cs="Times New Roman"/>
          <w:sz w:val="24"/>
          <w:szCs w:val="24"/>
        </w:rPr>
        <w:t>Студента(</w:t>
      </w:r>
      <w:proofErr w:type="spellStart"/>
      <w:r w:rsidRPr="00CE7E3C">
        <w:rPr>
          <w:rFonts w:ascii="Times New Roman" w:eastAsia="Times New Roman" w:hAnsi="Times New Roman" w:cs="Times New Roman"/>
          <w:sz w:val="24"/>
          <w:szCs w:val="24"/>
        </w:rPr>
        <w:t>ки</w:t>
      </w:r>
      <w:proofErr w:type="spellEnd"/>
      <w:r w:rsidRPr="00CE7E3C">
        <w:rPr>
          <w:rFonts w:ascii="Times New Roman" w:eastAsia="Times New Roman" w:hAnsi="Times New Roman" w:cs="Times New Roman"/>
          <w:sz w:val="24"/>
          <w:szCs w:val="24"/>
        </w:rPr>
        <w:t>) группы ___ИСКП-СРБ-31____</w:t>
      </w:r>
    </w:p>
    <w:p w14:paraId="50B13961" w14:textId="77777777" w:rsidR="00CE7E3C" w:rsidRPr="00CE7E3C" w:rsidRDefault="00CE7E3C" w:rsidP="00CE7E3C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7E3C">
        <w:rPr>
          <w:rFonts w:ascii="Times New Roman" w:eastAsia="Times New Roman" w:hAnsi="Times New Roman" w:cs="Times New Roman"/>
          <w:b/>
          <w:sz w:val="24"/>
          <w:szCs w:val="24"/>
        </w:rPr>
        <w:t>Чурсиной Валерии Владимировны_______</w:t>
      </w:r>
    </w:p>
    <w:p w14:paraId="39F30EDD" w14:textId="77777777" w:rsidR="00CE7E3C" w:rsidRPr="00CE7E3C" w:rsidRDefault="00CE7E3C" w:rsidP="00CE7E3C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</w:p>
    <w:p w14:paraId="3C8DF8D8" w14:textId="77777777" w:rsidR="00CE7E3C" w:rsidRPr="00CE7E3C" w:rsidRDefault="00CE7E3C" w:rsidP="00CE7E3C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7E3C">
        <w:rPr>
          <w:rFonts w:ascii="Times New Roman" w:eastAsia="Times New Roman" w:hAnsi="Times New Roman" w:cs="Times New Roman"/>
          <w:b/>
          <w:sz w:val="24"/>
          <w:szCs w:val="24"/>
        </w:rPr>
        <w:t>Руководитель практики от факультета:</w:t>
      </w:r>
    </w:p>
    <w:p w14:paraId="2D905807" w14:textId="77777777" w:rsidR="00CE7E3C" w:rsidRPr="00CE7E3C" w:rsidRDefault="00CE7E3C" w:rsidP="00CE7E3C">
      <w:pPr>
        <w:spacing w:after="0" w:line="240" w:lineRule="auto"/>
        <w:ind w:left="3969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CE7E3C">
        <w:rPr>
          <w:rFonts w:ascii="Times New Roman" w:eastAsia="Times New Roman" w:hAnsi="Times New Roman" w:cs="Times New Roman"/>
          <w:sz w:val="24"/>
          <w:szCs w:val="24"/>
        </w:rPr>
        <w:t>Дворецкая</w:t>
      </w:r>
      <w:proofErr w:type="spellEnd"/>
      <w:r w:rsidRPr="00CE7E3C">
        <w:rPr>
          <w:rFonts w:ascii="Times New Roman" w:eastAsia="Times New Roman" w:hAnsi="Times New Roman" w:cs="Times New Roman"/>
          <w:sz w:val="24"/>
          <w:szCs w:val="24"/>
        </w:rPr>
        <w:t xml:space="preserve"> М.А. Старший преподаватель</w:t>
      </w:r>
    </w:p>
    <w:p w14:paraId="158DCB0E" w14:textId="77777777" w:rsidR="00CE7E3C" w:rsidRPr="00CE7E3C" w:rsidRDefault="00CE7E3C" w:rsidP="00CE7E3C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</w:p>
    <w:p w14:paraId="7BB388A3" w14:textId="77777777" w:rsidR="00CE7E3C" w:rsidRPr="00CE7E3C" w:rsidRDefault="00CE7E3C" w:rsidP="00CE7E3C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</w:rPr>
      </w:pPr>
    </w:p>
    <w:p w14:paraId="318DCA07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8C4F47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CCA1D60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D5C9C4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AA082C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A083AA8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8BF06A1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36E042C" w14:textId="77777777" w:rsidR="00CE7E3C" w:rsidRPr="00CE7E3C" w:rsidRDefault="00CE7E3C" w:rsidP="00CE7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EA2FE96" w14:textId="77777777" w:rsidR="00CE7E3C" w:rsidRPr="00CE7E3C" w:rsidRDefault="00CE7E3C" w:rsidP="00CE7E3C">
      <w:pPr>
        <w:spacing w:after="0" w:line="240" w:lineRule="auto"/>
        <w:jc w:val="center"/>
        <w:rPr>
          <w:rFonts w:ascii="Calibri" w:eastAsia="Times New Roman" w:hAnsi="Calibri" w:cs="Times New Roman"/>
          <w:i/>
        </w:rPr>
      </w:pPr>
      <w:r w:rsidRPr="00CE7E3C">
        <w:rPr>
          <w:rFonts w:ascii="Times New Roman" w:eastAsia="Times New Roman" w:hAnsi="Times New Roman" w:cs="Times New Roman"/>
          <w:sz w:val="24"/>
          <w:szCs w:val="24"/>
        </w:rPr>
        <w:t>Волгоград, 2025</w:t>
      </w:r>
    </w:p>
    <w:p w14:paraId="60108D12" w14:textId="77777777" w:rsidR="00EA13ED" w:rsidRPr="00CE7E3C" w:rsidRDefault="00EA13ED" w:rsidP="00680625">
      <w:pPr>
        <w:pStyle w:val="Default"/>
        <w:ind w:firstLine="709"/>
        <w:jc w:val="both"/>
        <w:rPr>
          <w:iCs/>
          <w:color w:val="auto"/>
        </w:rPr>
      </w:pPr>
    </w:p>
    <w:p w14:paraId="7600D9C1" w14:textId="77777777" w:rsidR="00EA13ED" w:rsidRDefault="00EA13ED" w:rsidP="00EA13ED">
      <w:pPr>
        <w:pStyle w:val="Default"/>
        <w:ind w:firstLine="709"/>
        <w:jc w:val="both"/>
        <w:rPr>
          <w:i/>
          <w:color w:val="auto"/>
        </w:rPr>
      </w:pPr>
    </w:p>
    <w:p w14:paraId="7A72D563" w14:textId="77777777" w:rsidR="00A453BC" w:rsidRPr="003F6CD2" w:rsidRDefault="00A453BC" w:rsidP="00A453B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71220A" w14:textId="77777777" w:rsidR="00EA13ED" w:rsidRPr="00EE3CD2" w:rsidRDefault="00A453BC" w:rsidP="00EA13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CD2">
        <w:rPr>
          <w:rFonts w:ascii="Times New Roman" w:hAnsi="Times New Roman" w:cs="Times New Roman"/>
          <w:b/>
          <w:sz w:val="24"/>
          <w:szCs w:val="24"/>
        </w:rPr>
        <w:t>Индивидуально-тематический план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EA13ED" w:rsidRPr="00EE3CD2" w14:paraId="04F3B807" w14:textId="77777777" w:rsidTr="00E41FFD">
        <w:tc>
          <w:tcPr>
            <w:tcW w:w="959" w:type="dxa"/>
          </w:tcPr>
          <w:p w14:paraId="6933A2D6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14:paraId="7CFAD756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3119" w:type="dxa"/>
          </w:tcPr>
          <w:p w14:paraId="3E23F827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EA13ED" w:rsidRPr="00EE3CD2" w14:paraId="7C191FC5" w14:textId="77777777" w:rsidTr="00E41FFD">
        <w:tc>
          <w:tcPr>
            <w:tcW w:w="959" w:type="dxa"/>
          </w:tcPr>
          <w:p w14:paraId="14E79F71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14:paraId="14DC5CB0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64DC8CF9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A13ED" w:rsidRPr="00EE3CD2" w14:paraId="3BF8C3DB" w14:textId="77777777" w:rsidTr="00E41FFD">
        <w:tc>
          <w:tcPr>
            <w:tcW w:w="959" w:type="dxa"/>
          </w:tcPr>
          <w:p w14:paraId="6AE4B74F" w14:textId="10835B82" w:rsidR="00EA13ED" w:rsidRPr="00EE3CD2" w:rsidRDefault="00CE7E3C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5528" w:type="dxa"/>
            <w:vAlign w:val="center"/>
          </w:tcPr>
          <w:p w14:paraId="63593D85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14:paraId="7199FFD7" w14:textId="38A22C17" w:rsidR="00EA13ED" w:rsidRPr="00450DD8" w:rsidRDefault="00450DD8" w:rsidP="00E41F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Максимцева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Т.А.</w:t>
            </w:r>
            <w:proofErr w:type="gramEnd"/>
          </w:p>
        </w:tc>
      </w:tr>
      <w:tr w:rsidR="00EA13ED" w:rsidRPr="00EE3CD2" w14:paraId="1C0D712E" w14:textId="77777777" w:rsidTr="00E41FFD">
        <w:tc>
          <w:tcPr>
            <w:tcW w:w="959" w:type="dxa"/>
          </w:tcPr>
          <w:p w14:paraId="517E8000" w14:textId="6D448401" w:rsidR="00EA13ED" w:rsidRPr="00EE3CD2" w:rsidRDefault="00CE7E3C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5528" w:type="dxa"/>
            <w:vAlign w:val="center"/>
          </w:tcPr>
          <w:p w14:paraId="7D0158DD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w="3119" w:type="dxa"/>
          </w:tcPr>
          <w:p w14:paraId="37BB0076" w14:textId="0EFF0CD5" w:rsidR="00EA13ED" w:rsidRPr="00EE3CD2" w:rsidRDefault="007F46D0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Носкова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Д.П.</w:t>
            </w:r>
            <w:proofErr w:type="gramEnd"/>
          </w:p>
        </w:tc>
      </w:tr>
      <w:tr w:rsidR="00EA13ED" w:rsidRPr="00EE3CD2" w14:paraId="4139939A" w14:textId="77777777" w:rsidTr="00E41FFD">
        <w:tc>
          <w:tcPr>
            <w:tcW w:w="959" w:type="dxa"/>
          </w:tcPr>
          <w:p w14:paraId="4ABBC209" w14:textId="34DDE64E" w:rsidR="00EA13ED" w:rsidRPr="00EE3CD2" w:rsidRDefault="00CE7E3C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</w:t>
            </w:r>
          </w:p>
        </w:tc>
        <w:tc>
          <w:tcPr>
            <w:tcW w:w="5528" w:type="dxa"/>
            <w:vAlign w:val="center"/>
          </w:tcPr>
          <w:p w14:paraId="200FA252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3119" w:type="dxa"/>
          </w:tcPr>
          <w:p w14:paraId="12D2EF78" w14:textId="2266190A" w:rsidR="00EA13ED" w:rsidRPr="00EE3CD2" w:rsidRDefault="007F46D0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Носкова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Д.П.</w:t>
            </w:r>
            <w:proofErr w:type="gramEnd"/>
          </w:p>
        </w:tc>
      </w:tr>
      <w:tr w:rsidR="00EA13ED" w:rsidRPr="00EE3CD2" w14:paraId="22D3BFC7" w14:textId="77777777" w:rsidTr="00E41FFD">
        <w:tc>
          <w:tcPr>
            <w:tcW w:w="959" w:type="dxa"/>
          </w:tcPr>
          <w:p w14:paraId="58E05FF3" w14:textId="32A52AEB" w:rsidR="00EA13ED" w:rsidRPr="00EE3CD2" w:rsidRDefault="00CE7E3C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</w:tc>
        <w:tc>
          <w:tcPr>
            <w:tcW w:w="5528" w:type="dxa"/>
            <w:vAlign w:val="center"/>
          </w:tcPr>
          <w:p w14:paraId="32CDC16C" w14:textId="77777777" w:rsidR="00EA13ED" w:rsidRPr="00EE3CD2" w:rsidRDefault="00EA13ED" w:rsidP="00E41FFD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Формулирование аппарата исследования: объект, предмет, гипотеза, цель, задачи, методы исследования</w:t>
            </w:r>
          </w:p>
          <w:p w14:paraId="1A822567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DE199BE" w14:textId="41DB5DFD" w:rsidR="00EA13ED" w:rsidRPr="00EE3CD2" w:rsidRDefault="007F46D0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Носкова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Д.П.</w:t>
            </w:r>
            <w:proofErr w:type="gramEnd"/>
          </w:p>
        </w:tc>
      </w:tr>
      <w:tr w:rsidR="00EA13ED" w:rsidRPr="00EE3CD2" w14:paraId="199C6ECA" w14:textId="77777777" w:rsidTr="00E41FFD">
        <w:tc>
          <w:tcPr>
            <w:tcW w:w="959" w:type="dxa"/>
          </w:tcPr>
          <w:p w14:paraId="30710026" w14:textId="6F075184" w:rsidR="00EA13ED" w:rsidRPr="00EE3CD2" w:rsidRDefault="00CE7E3C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</w:tc>
        <w:tc>
          <w:tcPr>
            <w:tcW w:w="5528" w:type="dxa"/>
            <w:vAlign w:val="center"/>
          </w:tcPr>
          <w:p w14:paraId="7A1F76E3" w14:textId="77777777" w:rsidR="00EA13ED" w:rsidRPr="00EE3CD2" w:rsidRDefault="00EA13ED" w:rsidP="00670F4B">
            <w:pPr>
              <w:pStyle w:val="Default"/>
              <w:ind w:firstLine="709"/>
              <w:jc w:val="center"/>
            </w:pPr>
            <w:r w:rsidRPr="00EE3CD2">
              <w:t>Описание процедуры проведения констатирующего этапа эксперимента</w:t>
            </w:r>
          </w:p>
        </w:tc>
        <w:tc>
          <w:tcPr>
            <w:tcW w:w="3119" w:type="dxa"/>
          </w:tcPr>
          <w:p w14:paraId="2420CE70" w14:textId="17B18615" w:rsidR="00EA13ED" w:rsidRPr="00EE3CD2" w:rsidRDefault="007F46D0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Носкова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Д.П.</w:t>
            </w:r>
            <w:proofErr w:type="gramEnd"/>
          </w:p>
        </w:tc>
      </w:tr>
      <w:tr w:rsidR="00EA13ED" w:rsidRPr="00EE3CD2" w14:paraId="1C43A7F2" w14:textId="77777777" w:rsidTr="00E41FFD">
        <w:tc>
          <w:tcPr>
            <w:tcW w:w="959" w:type="dxa"/>
          </w:tcPr>
          <w:p w14:paraId="2152F588" w14:textId="3313B6EE" w:rsidR="00EA13ED" w:rsidRPr="00EE3CD2" w:rsidRDefault="00CE7E3C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5528" w:type="dxa"/>
            <w:vAlign w:val="center"/>
          </w:tcPr>
          <w:p w14:paraId="06A21416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3119" w:type="dxa"/>
          </w:tcPr>
          <w:p w14:paraId="12E953E1" w14:textId="10719EEF" w:rsidR="00EA13ED" w:rsidRPr="00EE3CD2" w:rsidRDefault="007F46D0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Носкова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Д.П.</w:t>
            </w:r>
            <w:proofErr w:type="gramEnd"/>
          </w:p>
        </w:tc>
      </w:tr>
      <w:tr w:rsidR="00EA13ED" w:rsidRPr="00EE3CD2" w14:paraId="6FE6C7C2" w14:textId="77777777" w:rsidTr="00E41FFD">
        <w:tc>
          <w:tcPr>
            <w:tcW w:w="959" w:type="dxa"/>
          </w:tcPr>
          <w:p w14:paraId="6A8EB425" w14:textId="25F0354B" w:rsidR="00EA13ED" w:rsidRPr="00EE3CD2" w:rsidRDefault="00CE7E3C" w:rsidP="00E41F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</w:tc>
        <w:tc>
          <w:tcPr>
            <w:tcW w:w="5528" w:type="dxa"/>
            <w:vAlign w:val="center"/>
          </w:tcPr>
          <w:p w14:paraId="7FA1E959" w14:textId="77777777" w:rsidR="00EA13ED" w:rsidRPr="00EE3CD2" w:rsidRDefault="00EA13ED" w:rsidP="00E41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2"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3119" w:type="dxa"/>
          </w:tcPr>
          <w:p w14:paraId="0181E97B" w14:textId="71EAFF5A" w:rsidR="00EA13ED" w:rsidRPr="00EE3CD2" w:rsidRDefault="007F46D0" w:rsidP="00E41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Носкова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Д.П.</w:t>
            </w:r>
            <w:proofErr w:type="gramEnd"/>
          </w:p>
        </w:tc>
      </w:tr>
    </w:tbl>
    <w:p w14:paraId="038A4089" w14:textId="77777777" w:rsidR="00484818" w:rsidRDefault="00484818" w:rsidP="00484818">
      <w:pPr>
        <w:pStyle w:val="Default"/>
        <w:ind w:left="284"/>
        <w:jc w:val="both"/>
      </w:pPr>
    </w:p>
    <w:p w14:paraId="765125EF" w14:textId="77777777" w:rsidR="00C224C1" w:rsidRPr="007F46D0" w:rsidRDefault="00C224C1" w:rsidP="007F46D0">
      <w:pPr>
        <w:pStyle w:val="Default"/>
        <w:ind w:left="284"/>
        <w:jc w:val="both"/>
      </w:pPr>
      <w:r w:rsidRPr="007F46D0">
        <w:rPr>
          <w:b/>
          <w:bCs/>
          <w:color w:val="auto"/>
        </w:rPr>
        <w:t>Полное наименование образовательной организации:</w:t>
      </w:r>
      <w:r w:rsidRPr="007F46D0">
        <w:t xml:space="preserve"> </w:t>
      </w:r>
    </w:p>
    <w:p w14:paraId="613AF648" w14:textId="4270A405" w:rsidR="00450DD8" w:rsidRPr="007F46D0" w:rsidRDefault="00450DD8" w:rsidP="007F46D0">
      <w:pPr>
        <w:pStyle w:val="Default"/>
        <w:ind w:left="284"/>
        <w:jc w:val="both"/>
      </w:pPr>
      <w:r w:rsidRPr="007F46D0">
        <w:t>Государственное казенное общеобразовательное учреждение «Волгоградская школа-интернат №7».</w:t>
      </w:r>
    </w:p>
    <w:p w14:paraId="3821D5A3" w14:textId="77777777" w:rsidR="00DF2816" w:rsidRPr="007F46D0" w:rsidRDefault="00DF2816" w:rsidP="007F46D0">
      <w:pPr>
        <w:pStyle w:val="Default"/>
        <w:ind w:left="284"/>
        <w:jc w:val="both"/>
      </w:pPr>
    </w:p>
    <w:p w14:paraId="2DF82CA8" w14:textId="77C80B2D" w:rsidR="00450DD8" w:rsidRPr="007F46D0" w:rsidRDefault="00450DD8" w:rsidP="007F46D0">
      <w:pPr>
        <w:pStyle w:val="Default"/>
        <w:ind w:left="284"/>
        <w:jc w:val="both"/>
        <w:rPr>
          <w:b/>
          <w:bCs/>
        </w:rPr>
      </w:pPr>
      <w:r w:rsidRPr="007F46D0">
        <w:rPr>
          <w:b/>
          <w:bCs/>
        </w:rPr>
        <w:t>Режим работы:</w:t>
      </w:r>
    </w:p>
    <w:p w14:paraId="4DFFBB02" w14:textId="123B2E1E" w:rsidR="00450DD8" w:rsidRPr="007F46D0" w:rsidRDefault="00450DD8" w:rsidP="007F46D0">
      <w:pPr>
        <w:pStyle w:val="Default"/>
        <w:ind w:left="284"/>
        <w:jc w:val="both"/>
      </w:pPr>
      <w:r w:rsidRPr="007F46D0">
        <w:t>Понедельник – 08:30-12:30, 13:00-17:00</w:t>
      </w:r>
    </w:p>
    <w:p w14:paraId="2449D31E" w14:textId="1E05FE15" w:rsidR="00C224C1" w:rsidRPr="007F46D0" w:rsidRDefault="00C224C1" w:rsidP="007F46D0">
      <w:pPr>
        <w:pStyle w:val="Default"/>
        <w:ind w:left="284"/>
        <w:jc w:val="both"/>
      </w:pPr>
      <w:r w:rsidRPr="007F46D0">
        <w:t>Вторник – 08:30-12:30, 13:00-17:00</w:t>
      </w:r>
    </w:p>
    <w:p w14:paraId="66F11E81" w14:textId="77777777" w:rsidR="00C224C1" w:rsidRPr="007F46D0" w:rsidRDefault="00C224C1" w:rsidP="007F46D0">
      <w:pPr>
        <w:pStyle w:val="Default"/>
        <w:ind w:left="284"/>
        <w:jc w:val="both"/>
      </w:pPr>
      <w:r w:rsidRPr="007F46D0">
        <w:t>Среда – 08:30-12:30, 13:00-17:00</w:t>
      </w:r>
    </w:p>
    <w:p w14:paraId="4B709934" w14:textId="77777777" w:rsidR="00C224C1" w:rsidRPr="007F46D0" w:rsidRDefault="00C224C1" w:rsidP="007F46D0">
      <w:pPr>
        <w:pStyle w:val="Default"/>
        <w:ind w:left="284"/>
        <w:jc w:val="both"/>
      </w:pPr>
      <w:r w:rsidRPr="007F46D0">
        <w:t>Четверг – 08:30-12:30, 13:00-17:00</w:t>
      </w:r>
    </w:p>
    <w:p w14:paraId="1963DA41" w14:textId="77777777" w:rsidR="00C224C1" w:rsidRPr="007F46D0" w:rsidRDefault="00C224C1" w:rsidP="007F46D0">
      <w:pPr>
        <w:pStyle w:val="Default"/>
        <w:ind w:left="284"/>
        <w:jc w:val="both"/>
      </w:pPr>
      <w:r w:rsidRPr="007F46D0">
        <w:t>Пятница – 08:30-12:30, 13:00-17:00</w:t>
      </w:r>
    </w:p>
    <w:p w14:paraId="060E6D82" w14:textId="219F2C26" w:rsidR="00C224C1" w:rsidRPr="007F46D0" w:rsidRDefault="00C224C1" w:rsidP="007F46D0">
      <w:pPr>
        <w:pStyle w:val="Default"/>
        <w:ind w:left="284"/>
        <w:jc w:val="both"/>
      </w:pPr>
      <w:r w:rsidRPr="007F46D0">
        <w:t>Суббота – Выходной</w:t>
      </w:r>
    </w:p>
    <w:p w14:paraId="3E5A1030" w14:textId="6307563F" w:rsidR="00C224C1" w:rsidRPr="007F46D0" w:rsidRDefault="00C224C1" w:rsidP="007F46D0">
      <w:pPr>
        <w:pStyle w:val="Default"/>
        <w:ind w:left="284"/>
        <w:jc w:val="both"/>
      </w:pPr>
      <w:r w:rsidRPr="007F46D0">
        <w:t>Воскресенье – Выходной</w:t>
      </w:r>
    </w:p>
    <w:p w14:paraId="7AE926D9" w14:textId="77777777" w:rsidR="00DF2816" w:rsidRPr="007F46D0" w:rsidRDefault="00DF2816" w:rsidP="007F46D0">
      <w:pPr>
        <w:pStyle w:val="Default"/>
        <w:ind w:left="284"/>
        <w:jc w:val="both"/>
      </w:pPr>
    </w:p>
    <w:p w14:paraId="7528E521" w14:textId="77777777" w:rsidR="00DF2816" w:rsidRPr="00DF2816" w:rsidRDefault="00DF2816" w:rsidP="007F46D0">
      <w:pPr>
        <w:pStyle w:val="Default"/>
        <w:ind w:left="284"/>
        <w:jc w:val="both"/>
        <w:rPr>
          <w:b/>
          <w:bCs/>
        </w:rPr>
      </w:pPr>
      <w:r w:rsidRPr="00DF2816">
        <w:rPr>
          <w:b/>
          <w:bCs/>
        </w:rPr>
        <w:t xml:space="preserve">Штат сотрудников: </w:t>
      </w:r>
    </w:p>
    <w:p w14:paraId="3CEB1C4C" w14:textId="77777777" w:rsidR="00DF2816" w:rsidRPr="00DF2816" w:rsidRDefault="00DF2816" w:rsidP="007F46D0">
      <w:pPr>
        <w:pStyle w:val="Default"/>
        <w:ind w:left="284"/>
        <w:jc w:val="both"/>
      </w:pPr>
      <w:r w:rsidRPr="00DF2816">
        <w:t xml:space="preserve">1. </w:t>
      </w:r>
      <w:proofErr w:type="spellStart"/>
      <w:r w:rsidRPr="00DF2816">
        <w:t>Конобкина</w:t>
      </w:r>
      <w:proofErr w:type="spellEnd"/>
      <w:r w:rsidRPr="00DF2816">
        <w:t xml:space="preserve"> Наталья Игоревна – директор. </w:t>
      </w:r>
    </w:p>
    <w:p w14:paraId="22A96C73" w14:textId="77777777" w:rsidR="00DF2816" w:rsidRPr="00DF2816" w:rsidRDefault="00DF2816" w:rsidP="007F46D0">
      <w:pPr>
        <w:pStyle w:val="Default"/>
        <w:ind w:left="284"/>
        <w:jc w:val="both"/>
      </w:pPr>
      <w:r w:rsidRPr="00DF2816">
        <w:t xml:space="preserve">2. </w:t>
      </w:r>
      <w:proofErr w:type="spellStart"/>
      <w:r w:rsidRPr="00DF2816">
        <w:t>Максимцева</w:t>
      </w:r>
      <w:proofErr w:type="spellEnd"/>
      <w:r w:rsidRPr="00DF2816">
        <w:t xml:space="preserve"> Татьяна Алексеевна – заместитель директора по УВР.</w:t>
      </w:r>
    </w:p>
    <w:p w14:paraId="58B22D46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3. Попова Ольга Юрьевна – заместитель директора по ВР.</w:t>
      </w:r>
    </w:p>
    <w:p w14:paraId="467FCACB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4. Белоусова Дарья Романовна – учитель-дефектолог.</w:t>
      </w:r>
    </w:p>
    <w:p w14:paraId="2F93AAF5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5. Бойкова Татьяна Вячеславовна – учитель-дефектолог.</w:t>
      </w:r>
    </w:p>
    <w:p w14:paraId="4F125158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6. Владыко Екатерина Геннадиевна – педагог-психолог.</w:t>
      </w:r>
    </w:p>
    <w:p w14:paraId="0CC77CBB" w14:textId="77777777" w:rsidR="00DF2816" w:rsidRPr="00DF2816" w:rsidRDefault="00DF2816" w:rsidP="007F46D0">
      <w:pPr>
        <w:pStyle w:val="Default"/>
        <w:ind w:left="284"/>
        <w:jc w:val="both"/>
      </w:pPr>
      <w:r w:rsidRPr="00DF2816">
        <w:lastRenderedPageBreak/>
        <w:t>7. Демина Ольга Владимировна – педагог-психолог.</w:t>
      </w:r>
    </w:p>
    <w:p w14:paraId="5C08CAA7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8. Дьякова Наталья Ивановна – учитель начальных классов.</w:t>
      </w:r>
    </w:p>
    <w:p w14:paraId="585355C3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9. Дьяконова Елена Борисовна – учитель-дефектолог.</w:t>
      </w:r>
    </w:p>
    <w:p w14:paraId="100E05AA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10. Кренделева Диана Олеговна – учитель-дефектолог.</w:t>
      </w:r>
    </w:p>
    <w:p w14:paraId="04FC0CD9" w14:textId="77777777" w:rsidR="00DF2816" w:rsidRPr="00DF2816" w:rsidRDefault="00DF2816" w:rsidP="007F46D0">
      <w:pPr>
        <w:pStyle w:val="Default"/>
        <w:ind w:left="284"/>
        <w:jc w:val="both"/>
      </w:pPr>
      <w:r w:rsidRPr="00DF2816">
        <w:t xml:space="preserve">11. </w:t>
      </w:r>
      <w:proofErr w:type="spellStart"/>
      <w:r w:rsidRPr="00DF2816">
        <w:t>Кучмаренко</w:t>
      </w:r>
      <w:proofErr w:type="spellEnd"/>
      <w:r w:rsidRPr="00DF2816">
        <w:t xml:space="preserve"> Ольга Михайловна – методист.</w:t>
      </w:r>
    </w:p>
    <w:p w14:paraId="54859C40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12. Лёвина Светлана Александровна – педагог дополнительного образования.</w:t>
      </w:r>
    </w:p>
    <w:p w14:paraId="24C81EAA" w14:textId="77777777" w:rsidR="00DF2816" w:rsidRPr="00DF2816" w:rsidRDefault="00DF2816" w:rsidP="007F46D0">
      <w:pPr>
        <w:pStyle w:val="Default"/>
        <w:ind w:left="284"/>
        <w:jc w:val="both"/>
      </w:pPr>
      <w:r w:rsidRPr="00DF2816">
        <w:t xml:space="preserve">13. </w:t>
      </w:r>
      <w:proofErr w:type="spellStart"/>
      <w:r w:rsidRPr="00DF2816">
        <w:t>Матюхова</w:t>
      </w:r>
      <w:proofErr w:type="spellEnd"/>
      <w:r w:rsidRPr="00DF2816">
        <w:t xml:space="preserve"> Людмила Александровна – учитель-дефектолог.</w:t>
      </w:r>
    </w:p>
    <w:p w14:paraId="2C4D2A50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14. Морозова Жанна Алексеевна – учитель-дефектолог.</w:t>
      </w:r>
    </w:p>
    <w:p w14:paraId="275D0EA3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15. Носкова Дарья Павловна – учитель-дефектолог.</w:t>
      </w:r>
    </w:p>
    <w:p w14:paraId="3807594F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16. Парамонова Надежда Геннадьевна – учитель-дефектолог.</w:t>
      </w:r>
    </w:p>
    <w:p w14:paraId="0CF9FA3A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17. Трубицина Анна Николаевна – учитель-дефектолог.</w:t>
      </w:r>
    </w:p>
    <w:p w14:paraId="6D014455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18. Карпова Вера Николаевна – учитель технологии.</w:t>
      </w:r>
    </w:p>
    <w:p w14:paraId="64A752BC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19. Кочергина Анастасия Ивановна – учитель начальных классов.</w:t>
      </w:r>
    </w:p>
    <w:p w14:paraId="021DD8D5" w14:textId="77777777" w:rsidR="00DF2816" w:rsidRPr="00DF2816" w:rsidRDefault="00DF2816" w:rsidP="007F46D0">
      <w:pPr>
        <w:pStyle w:val="Default"/>
        <w:ind w:left="284"/>
        <w:jc w:val="both"/>
      </w:pPr>
      <w:r w:rsidRPr="00DF2816">
        <w:t>20. Макарова Лариса Николаевна – учитель истории и обществознания.</w:t>
      </w:r>
    </w:p>
    <w:p w14:paraId="0E292A20" w14:textId="77777777" w:rsidR="00DF2816" w:rsidRPr="007F46D0" w:rsidRDefault="00DF2816" w:rsidP="007F46D0">
      <w:pPr>
        <w:pStyle w:val="Default"/>
        <w:ind w:left="284"/>
        <w:jc w:val="both"/>
        <w:rPr>
          <w:b/>
          <w:bCs/>
        </w:rPr>
      </w:pPr>
    </w:p>
    <w:p w14:paraId="708C2351" w14:textId="3C321D04" w:rsidR="00C224C1" w:rsidRPr="007F46D0" w:rsidRDefault="00DF2816" w:rsidP="007F46D0">
      <w:pPr>
        <w:pStyle w:val="Default"/>
        <w:ind w:left="284"/>
        <w:jc w:val="both"/>
        <w:rPr>
          <w:b/>
          <w:bCs/>
          <w:color w:val="auto"/>
        </w:rPr>
      </w:pPr>
      <w:r w:rsidRPr="007F46D0">
        <w:rPr>
          <w:b/>
          <w:bCs/>
          <w:color w:val="auto"/>
        </w:rPr>
        <w:t xml:space="preserve">Основные направления деятельности: </w:t>
      </w:r>
    </w:p>
    <w:p w14:paraId="0F4F81AD" w14:textId="17766CD3" w:rsidR="00DF2816" w:rsidRPr="007F46D0" w:rsidRDefault="00DF2816" w:rsidP="007F46D0">
      <w:pPr>
        <w:pStyle w:val="Default"/>
        <w:ind w:left="284"/>
        <w:jc w:val="both"/>
      </w:pPr>
      <w:r w:rsidRPr="007F46D0">
        <w:t>Адаптация и социализация не слышащих детей в обществе слышащих и развитие коммуникативных навыков, а именно устной и письменной речи</w:t>
      </w:r>
    </w:p>
    <w:p w14:paraId="313889AD" w14:textId="77777777" w:rsidR="00DF2816" w:rsidRPr="007F46D0" w:rsidRDefault="00DF2816" w:rsidP="007F46D0">
      <w:pPr>
        <w:pStyle w:val="Default"/>
        <w:ind w:left="284"/>
        <w:jc w:val="both"/>
      </w:pPr>
    </w:p>
    <w:p w14:paraId="2137FE5A" w14:textId="61066EB0" w:rsidR="00DF2816" w:rsidRPr="007F46D0" w:rsidRDefault="00DF2816" w:rsidP="00CE7E3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СПИСОК ЛИТЕРАТУРЫ</w:t>
      </w:r>
    </w:p>
    <w:p w14:paraId="7C2583A8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Айвазян, О. О. Изложение как механизм развития письменной русской речи: основы теории и методики на начальном этапе обучения / О. О. Айвазян.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Ученые записки Крымского федерального университета имени В. И. Вернадского. Социология. Педагогика. Психология. ‒ 2020. ‒ Т. 6 (72), № 3. ‒ С. 39‒45. ‒ URL: https://cyberleninka.ru/article/n/izlozhenie-kak-mehanizm-razvitiya-pismennoy-russkoy-rechi-osnovy-teorii-i-metodiki-na-nachalnom-etape-obucheniya (дата обращения: 10.11.2024).</w:t>
      </w:r>
    </w:p>
    <w:p w14:paraId="4638B061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Айвазян, О. О. Основы теории и методики развития связной письменной русской речи обучаемых на материале изложений по вопросам / О. О. Айвазян, В. П. Осадчая.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непосредственный // Современная наука: актуальные проблемы теории и практики. Серия: Гуманитарные науки. ‒ 2021.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№ 12-2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. ‒ С. 28‒33.</w:t>
      </w:r>
    </w:p>
    <w:p w14:paraId="07D345E5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Айвазян, О. О. Теоретико-методологические основы развития письменной русской речи в процессе работы над изложением по вопросам и по плану на начальном этапе обучения / О. О. Айвазян.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Балтийский гуманитарный журнал. ‒ 2020. ‒ Т. 9, № 1 (30). ‒ С. 13‒16. ‒ URL: https://cyberleninka.ru/article/n/teoretiko-metodologicheskie-osnovy-razvitiya-pismennoy-russkoy-rechi-v-protsesse-raboty-nad-izlozheniem-po-voprosam-i-po-planu-na (дата обращения: 11.11.2024).</w:t>
      </w:r>
    </w:p>
    <w:p w14:paraId="4F2D0EB3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Актуальные проблемы и инновационные подходы в образовании лиц с ограниченными возможностями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здоровья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материалы конференции / под редакцией Е. Г. Речицкой.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Москва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МПГУ, 2017. ‒ 195 с. ‒ ISBN 978-5-4263-0487-1.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https://e.lanbook.com/book/106107 (дата обращения: 21.11.2024). </w:t>
      </w:r>
    </w:p>
    <w:p w14:paraId="0E99BED3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Аулова, С. И. Развитие письменной речи учащихся в процессе работы над изложением / С. И. Аулова, С. В. Агафонова, Е. И.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Забусова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Символ науки: международный научный журнал. ‒ 2018. ‒ № 4. ‒ С. 74‒76. ‒ URL: https://www.elibrary.ru/item.asp?id=32748902 (дата обращения: 15.11.2024).</w:t>
      </w:r>
    </w:p>
    <w:p w14:paraId="3B3A574E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Афанасьева, О. В. Методика работы над изложением как традиционной формой учебной деятельности по развитию связной и грамотной речи на уроках русского языка у учеников начальной школы / О. В. Афанасьева.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Роль и значение науки и техники для развития современного общества : сборник статей Международной научно-практической конференции.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Уфа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ОМЕГА САЙНС, 2018. ‒ С.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15‒ 21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. ‒ URL: https://www.elibrary.ru/item.asp?id=36593450 (дата обращения: 11.11.2024).</w:t>
      </w:r>
    </w:p>
    <w:p w14:paraId="48341D15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Беляева, О. Л. Сопровождение детей с нарушенным слухом в условиях инклюзивного образования: теория и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практика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учебно-методическое пособие / О. Л. Беляева.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Красноярск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КГПУ им. В.П. Астафьева, 2022. ‒ 262 с. ‒ ISBN 978-5-00102-591-7.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https://e.lanbook.com/book/315164 (дата обращения: 20.11.2024).</w:t>
      </w:r>
    </w:p>
    <w:p w14:paraId="124C8EFD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Бородкина, Е. Ю. Предупреждение речевых ошибок младших школьников в сочинениях и изложениях краеведческой направленности / Е. Ю. Бородкина.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Вестник Поморского университета. Серия: Гуманитарные и социальные науки. ‒ 2011. ‒ № 2. ‒ С. 129‒133. ‒ URL: https://www.elibrary.ru/item.asp?id=16334938 (дата обращения: 24.11.2024).</w:t>
      </w:r>
    </w:p>
    <w:p w14:paraId="1E164A04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Вилкова, С. С. Коррекция нарушений письменной речи слабослышащих младших школьников : выпускная квалификационная работа / С. С. Вилкова. ‒ Пенза, 2020. ‒ URL: https://elib.pnzgu.ru/files/eb/doc/C6Ck9cypeREs.pdf (дата обращения: 21.11.2024).</w:t>
      </w:r>
    </w:p>
    <w:p w14:paraId="58224794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Винокурова, Г. А. Урок развития речи. Работа учащихся с нарушениями слуха с текстом / Г. А. Винокурова.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Образовательный портал Продленка : сайт для учителей. ‒ 2021. ‒ URL: https://www.prodlenka.org/metodicheskie-razrabotki/442167-urok-razvitija-rechi-rabota-uchaschihsja-s-na (дата обращения: 14.11.2024).</w:t>
      </w:r>
    </w:p>
    <w:p w14:paraId="3620E796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Глазкова, Ю. В. Классические и современные методы коррекционной работы в психолого-педагогической практике : учебное пособие / Ю. В. Глазкова, Л. Г.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Заборина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Чита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ЗабГУ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2020. ‒ 135 с. ‒ ISBN 978-5-9293-2589-2.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https://e.lanbook.com/book/173642 (дата обращения: 21.11.2024). </w:t>
      </w:r>
    </w:p>
    <w:p w14:paraId="276131C5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Демиденко, О. П. Педагогические системы обучения и воспитания лиц с ограниченными возможностями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здоровья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курс лекций / О. П. Демиденко, В. А. Калашникова.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Ставрополь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СКФУ, 2021. ‒ 92 с.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https://e.lanbook.com/book/386633 (дата обращения: 20.11.2024).</w:t>
      </w:r>
    </w:p>
    <w:p w14:paraId="56BF28F5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Доценко, А. Е. Методика работы над изложением в начальной школе / А. Е. Доценко, Н. В. Арзамасцева.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Вопросы педагогики. ‒ 2021.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№ 10-1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. ‒ С. 87‒90. ‒ URL: https://www.elibrary.ru/item.asp?id=46711228 (дата обращения: 22.11.2024).</w:t>
      </w:r>
    </w:p>
    <w:p w14:paraId="7E932966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Изложение: Проблемы письменной речи у детей с нарушением слуха.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Ronl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 [сайт]. ‒ https://ronl.org/izlozheniya/pedagogika/169933/ (дата обращения: 23.11.2024).</w:t>
      </w:r>
    </w:p>
    <w:p w14:paraId="6EA82B8F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Ишкильдина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З. К. Воспитательная роль изложений / З. К.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Ишкильдина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непосредственный // Начальное и дошкольное образование: опыт, проблемы, перспективы : сборник материалов V Всероссийской научно-практической конференции.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Стерлитамак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Стерлитамакский филиал Башкирского государственного университета, 2016. ‒ С. 171‒173.</w:t>
      </w:r>
    </w:p>
    <w:p w14:paraId="449BF061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Кирина, Э. В. Приемы развития письменной речи на уроках русского языка / Э. В. Кирина.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Вестник науки и образования. ‒ 2022.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№ 4-1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(124). ‒ С. 59‒64. ‒ URL: https://cyberleninka.ru/article/n/priemy-razvitiya-pismennoy-rechi-na-urokah-russkogo-yazyka (дата обращения: 18.11.2024).</w:t>
      </w:r>
    </w:p>
    <w:p w14:paraId="2D619494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Коррекционно-развивающие педагогические технологии в системе образования лиц с особыми образовательными потребностями (с нарушением слуха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)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учебно-методическое пособие / под редакцией Е. Г. Речицкой.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Москва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МПГУ, 2014. ‒ 184 с. ‒ ISBN 978-5-4263-0139-9.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https://e.lanbook.com/book/70069 (дата обращения: 20.11.2024).</w:t>
      </w:r>
    </w:p>
    <w:p w14:paraId="138DB55B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Куликова, Ж. А. Обучающее изложение в начальных классах / Ж. А. Куликова.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Проблемы современной науки и образования. ‒ 2016. ‒ № 30 (72). ‒ С. 99‒101. ‒ URL: https://cyberleninka.ru/article/n/obuchayuschee-izlozhenie-v-nachalnyh-klassah (дата обращения: 20.11.2024).</w:t>
      </w:r>
    </w:p>
    <w:p w14:paraId="3E731164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Максимова, С. А. Обучение написанию изложения учащихся с нарушением слуха / С. А. Максимова.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Журнал Педагог : [сайт].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URL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https://zhurnalpedagog.ru/servisy/publik/publ?id=13172 (дата обращения: 17.11.2024).</w:t>
      </w:r>
    </w:p>
    <w:p w14:paraId="5F6EFF0B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Манукян, А. В. Развитие навыков изложения во внеурочное время у детей с нарушениями слуха / А. В. Манукян, С. А. Маркосян.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Наука и образование сегодня. ‒ 2021. ‒ № 5 (64). ‒ С. 67‒71. ‒ URL: https://www.elibrary.ru/item.asp?id=46416480 (дата обращения: 15.11.2024).</w:t>
      </w:r>
    </w:p>
    <w:p w14:paraId="403B4168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Мартынова, И. С. Актуальные проблемы специального и инклюзивного образования детей с нарушением слуха / И. С. Мартынова, К. А. Ермакова // Психолого-педагогическое сопровождение общего, специального и инклюзивного образования детей и взрослых : сборник материалов III Всероссийской научно-практической конференции с международным участием / научный редактор С. Г. Лещенко.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Чебоксары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Среда, 2023. ‒ С. 157‒158. ‒ URL: https://www.elibrary.ru/item.asp?id=50768071 (дата обращения: 16.11.2024).</w:t>
      </w:r>
    </w:p>
    <w:p w14:paraId="3C4908A6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Минаева, Н. Г. Основы обучения и воспитания детей с нарушениями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развития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учебное пособие / Н. Г. Минаева.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Саранск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МГПИ им. М. Е.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Евсевьева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2011. ‒ 264 с.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https://e.lanbook.com/book/74521 (дата обращения: 20.11.2024).</w:t>
      </w:r>
    </w:p>
    <w:p w14:paraId="58DDA849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Образование лиц с нарушением слуха: достижения и актуальные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проблемы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материалы конференции / под редакцией Е. Г. Речицкой, В. В. Линькова.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Москва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МПГУ, 2019. ‒ 352 с. ‒ ISBN 978-5-4263-0813-8.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https://e.lanbook.com/book/143511 (дата обращения: 20.11.2024).</w:t>
      </w:r>
    </w:p>
    <w:p w14:paraId="4A8DEC82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Основное общее образование обучающихся с нарушениями слуха: специальные требования к результатам и условиям обучения / Е. В. Кулакова, М. Л. Любимов, Т. А. Соловьева, Е. З. Яхнина.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Наука и школа. ‒ 2015. ‒ № 5. ‒ С. 31‒43. ‒ URL: https://cyberleninka.ru/article/n/osnovnoe-obschee-obrazovanie-obuchayuschihsya-s-narusheniyami-sluha-spetsialnye-trebovaniya-k-rezultatam-i-usloviyam-obucheniya (дата обращения: 18.11.2024).</w:t>
      </w:r>
    </w:p>
    <w:p w14:paraId="41B717F6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Петрова, Е. Г. Работа над изложением в школе для детей с нарушением слуха / Е. Г. Петрова.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Академия педагогических проектов Российской Федерации : [сайт]. ‒ URL: https://xn--d1abbusdciv.xn--p1ai/%D0%BF%D0%B5%D1%82%D1%80%D0%BE%D0%B2%D0%B0-%D0%B5-%D0%B3-%D0%BF%D1%83%D0%B1%D0%BB%D0%B8%D0%BA%D0%B0%D1%86%D0%B8%D1%8F/ (дата обращения: 15.11.2024).</w:t>
      </w:r>
    </w:p>
    <w:p w14:paraId="281EFEF4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Прилепко, Ю. В. Индивидуальная образовательная траектория обучения русскому языку обучающихся с нарушениями слуха в условиях общеобразовательной школы / Ю. В. Прилепко, Г. Ю. Козловская, Е. И. Филипович.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Специальное образование. ‒ 2019. ‒ № 4 (56). ‒ С. 39‒48. ‒ URL: https://www.elibrary.ru/item.asp?id=41585742 (дата обращения: 16.11.2024).</w:t>
      </w:r>
    </w:p>
    <w:p w14:paraId="48278E2A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Психолого-педагогические технологии инклюзивного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образования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учебное пособие / составители Г. Ю. Козловская, Н. М.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Борозинец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Ставрополь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СКФУ, 2017. ‒ 104 с.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https://e.lanbook.com/book/155396 (дата обращения: 20.11.2024).</w:t>
      </w:r>
    </w:p>
    <w:p w14:paraId="3085AB97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Психолого-педагогическое сопровождение общего, специального и инклюзивного образования детей и взрослых : сборник материалов III Всероссийской научно-практической конференции с международным участием (Тула, 6 апреля 2023 г.) : материалы конференции / под редакцией С. Г. Лещенко.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Чебоксары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 2023. ‒ 328 с. ‒ ISBN 978-5-907688-23-0.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https://e.lanbook.com/book/351095 (дата обращения: 20.11.2024). </w:t>
      </w:r>
    </w:p>
    <w:p w14:paraId="13147A87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Работа по тексту при подготовке слабослышащих обучающихся к изложению // </w:t>
      </w:r>
      <w:proofErr w:type="spellStart"/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Инфоурок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[сайт].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‒  URL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https://infourok.ru/rabota-po-tekstu-pri-podgotovke-slaboslyshashih-obuchayushihsya-k-izlozheniyu-4497840.html (дата обращения: 18.11.2024).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электронный.</w:t>
      </w:r>
    </w:p>
    <w:p w14:paraId="13AD4923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Речицкая, Е. Г. Учебное сотрудничество в системе обучения детей с нарушениями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слуха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учебно-методическое пособие / Е. Г. Речицкая, С. А.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Зуробьян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Москва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МПГУ, 2018. ‒ 192 с. ‒ ISBN 978-5-4263-0551-9.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https://e.lanbook.com/book/107344 (дата обращения: 20.11.2024). </w:t>
      </w:r>
    </w:p>
    <w:p w14:paraId="79DB911D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Речицкая, Е. Г. Формирование универсальных учебных действий у младших школьников с нарушением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слуха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монография / Е. Г. Речицкая. ‒ 2-е изд.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Москва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МПГУ, 2017. ‒ 188 с. ‒ ISBN 978-5-4263-0454-3.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https://e.lanbook.com/book/106120 (дата обращения: 21.11.2024).</w:t>
      </w:r>
    </w:p>
    <w:p w14:paraId="775AF7B9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Савельева, О. Ю. Система работы по развитию устной речи слабослышащих школьников на уроках чтения / О. Ю. Савельева.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Евразийский Научный Журнал. ‒ 2015. ‒ № 12. ‒ URL: https://journalpro.ru/articles/sistema-raboty-po-razvitiyu-ustnoy-rechi-slaboslyshashchikh-shkolnikov-na-urokakh-chteniya/ (дата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обращения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15.11.2024).</w:t>
      </w:r>
    </w:p>
    <w:p w14:paraId="77DE6D83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Саломатина, Л. С. Лингвометодические основы обучения школьников написанию изложения / Л. С. Саломатина.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непосредственный // Начальная школа. – 2020. – № 2. ‒ С. 28‒34.</w:t>
      </w:r>
    </w:p>
    <w:p w14:paraId="2B1C3DCA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Синевич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О. Ю. Коррекционно-педагогическая работа с детьми с патологией слуха: медико-биологические и психолого-педагогические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аспекты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учебно-методическое пособие / О. Ю.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Синевич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Т. Ю. Четверикова ; под редакцией Т. Ю. Четвериковой.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Омск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ОмГПУ, 2017. ‒ 86 с. ‒ ISBN 978-5-8268-2099-5.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https://e.lanbook.com/book/170548 (дата обращения: 21.11.2024). </w:t>
      </w:r>
    </w:p>
    <w:p w14:paraId="757B4A51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Система коррекции письма детей с нарушениями слуха в работе школьного учителя-логопеда: методические рекомендации / Е. Р.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Корчовская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Е. Ю. Котлова, О. В. Круглова, Е. С. Куприянова, Н. И.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Прокова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Е. В. Солодова. –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Владимир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ГАОУ ДПО ВО ВИРО, 2023. ‒ 36 с. ‒ URL: https://viro33.ru/download/Metodicheskie_rekomendacii_oktjabr_2023.pdf (дата обращения: 18.11.2024).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электронный.</w:t>
      </w:r>
    </w:p>
    <w:p w14:paraId="15DF00C3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Скавычева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Е. Н. Обучение и воспитание детей с проблемами в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развитии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учебно-методическое пособие / Е. Н.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Скавычева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Нижний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Тагил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НТГСПИ, 2017. ‒ 112 с. ‒ ISBN 987-5-8299-0357-2.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https://e.lanbook.com/book/177566 (дата обращения: 20.11.2024). </w:t>
      </w:r>
    </w:p>
    <w:p w14:paraId="272CEBB8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Современные подходы и технологии специальной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педагогики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сборник научных трудов / под редакцией Е. Г. Речицкой, В. В. Линькова.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Москва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МПГУ, 2020. ‒ 727 с. ‒ ISBN 978-5-4263-0926-5.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https://e.lanbook.com/book/174917 (дата обращения: 21.11.2024). </w:t>
      </w:r>
    </w:p>
    <w:p w14:paraId="015BB223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Соловьева, Т. А. Использование разных форм речи в современной системе образования глухих обучающихся / Т. А. Соловьева, Е. З. Яхнина // Наука и школа. ‒ 2017. ‒ № 1. ‒ С. 99‒108.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https://e.lanbook.com/journal/issue/301618 (дата обращения: 21.11.2024). </w:t>
      </w:r>
    </w:p>
    <w:p w14:paraId="35CD9659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Специальная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педагогика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учебно-методическое пособие / составитель С. В. Курбатова.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Сочи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СГУ, 2018. ‒ 48 с.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https://e.lanbook.com/book/147751 (дата обращения: 21.11.2024). </w:t>
      </w:r>
    </w:p>
    <w:p w14:paraId="2B0D9F90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Терешина, Е. А. Изложение на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урокаx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русского языка как форма развития речи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младшиx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школьников / Е. А. Терешина.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Модернизация </w:t>
      </w: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образования: проблемы общего, среднего профессионального и высшего образования : материалы Всероссийской научно-практической конференции, посвященной 165-летию со дня рождения К. Э. Циолковского.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Рязань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Индивидуальный предприниматель Коняхин Александр Викторович, 2022. ‒ С. 453‒457. ‒ URL: https://www.elibrary.ru/item.asp?id=49519022 (дата обращения: 21.112024).</w:t>
      </w:r>
    </w:p>
    <w:p w14:paraId="44AF2457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Технологии коррекционно-развивающей работы с детьми с нарушенным слухом: реализация адаптированных основных общеобразовательных и рабочих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учебное пособие / под редакцией О. Л. Беляевой.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Красноярск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КГПУ им. В.П. Астафьева, 2018. ‒ 304 с. ‒ ISBN 978-5-00102-274-9.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https://e.lanbook.com/book/146934 (дата обращения: 20.11.2024).</w:t>
      </w:r>
    </w:p>
    <w:p w14:paraId="0E11ECF5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Торопчина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Л. В. Работаем над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изложением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(на материале рассказов С. Алексеева) : 6 класс / Л. В.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Торопчина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непосредственный // Русский язык - Первое сентября. – 2015. – № 3. ‒ С. 38‒43.</w:t>
      </w:r>
    </w:p>
    <w:p w14:paraId="60BC3431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Тыныстанова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Н. А. Некоторые вопросы по работе с написанием изложений / Н. А.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Тыныстанова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Проблемы современной науки и образования. ‒ 2016. ‒ № 15 (57). ‒ С. 96‒99. ‒ URL: https://cyberleninka.ru/article/n/nekotorye-voprosy-po-rabote-s-napisaniem-izlozheniy (дата обращения: 16.11.2024).</w:t>
      </w:r>
    </w:p>
    <w:p w14:paraId="2F2B16B1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Тюшевская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А. В. Коррекционно-педагогическая работа по развитию связной речи у учащихся с нарушением слуха / А. В.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Тюшевская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Саратов, 2021. ‒ URL: http://elibrary.sgu.ru/VKR/2021/44-03-03_068.pdf (дата обращения: 15.11.2024).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электронный.</w:t>
      </w:r>
    </w:p>
    <w:p w14:paraId="23124471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Улейкина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С. Н. Система работы по формированию связной речи при обучении написанию изложения школьников с нарушением слуха / С. Н.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Улейкина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Учеба и книги : [сайт]. ‒ 2024. ‒ URL: http://school117.org/wp-content/uploads/2022/12/%D0%A1%D0%B8%D1%81%D1%82%D0%B5%D0%BC%D0%B0-%D1%84%D0%BE%D1%80%D0%BC%D0%B8%D1%80%D0%BE%D0%B2%D0%B0%D0%BD%D0%B8%D1%8F-%D1%81%D0%B2%D1%8F%D0%B7%D0%BD%D0%BE%D0%B9-%D1%80%D0%B5%D1%87%D0%B8.-%D0%A3%D0%BB%D0%B5%D0%B9%D0%BA%D0%B8%D0%BD%D0%B0-%D0%A1.%D0%9D.-%D1%83%D1%87%D0%B8%D1%82%D0%B5%D0%BB%D1%8C-%D1%80%D1%83%D1%81%D1%81%D0%BA%D0%B8%D0%B9-%D1%8F%D0%B7%D1%8B%D0%BA-%D0%B8-%D0%BB%D0%B8%D1%82%D0%B5%D1%80%D0%B0%D1%82%D1%83%D1%80%D0%B0.pdf (дата обращения: 20.11.2024).</w:t>
      </w:r>
    </w:p>
    <w:p w14:paraId="0ED8691D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Черникова, Н. В. Изложение в системе обучения школьников связной речи / Н. В. Черникова, А. П. Сорокина.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Наука и Образование. ‒ 2021. ‒ Т. 4, № 2. ‒ URL: https://www.elibrary.ru/item.asp?id=47110628 (дата обращения: 15.11.2024).</w:t>
      </w:r>
    </w:p>
    <w:p w14:paraId="1F452AA5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Шаповал, И. А. Технологии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психокоррекционной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работы с лицами с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ОВЗ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учебно-методическое пособие / И. А. Шаповал.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Воронеж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ВГПУ, 2023. ‒ 160 с.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https://e.lanbook.com/book/340253 (дата обращения: 20.11.2024). </w:t>
      </w:r>
    </w:p>
    <w:p w14:paraId="3B81BCC1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Шафигуллина, А. Г. Педагогическое сопровождение обучения детей с нарушением слуха на уроках развития речи / А. Г. Шафигуллина.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Теория и практика образования в современном мире : материалы I Международной научной конференции (г. Санкт-Петербург, февраль 2012 г.). ‒ Т. 2. ‒— Санкт-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Петербург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Реноме, 2012. ‒ С. 272‒274. ‒ URL: https://moluch.ru/conf/ped/archive/21/1481/ (дата обращения: 20.11.2024).</w:t>
      </w:r>
    </w:p>
    <w:p w14:paraId="7B331685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Швецова, В. А. Специальная психология и коррекционное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обучение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учебное пособие / В. А. Швецова, А. О. Шарапов.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Белгород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НИУ БелГУ, 2020. ‒ 220 с. - ISBN </w:t>
      </w: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978-5-9571-2888-5.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https://e.lanbook.com/book/329306 (дата обращения: 21.11.2024). </w:t>
      </w:r>
    </w:p>
    <w:p w14:paraId="71F3E76C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Шеховцова, Т. С. Методика преподавания русского языка (специальная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)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учебное пособие / Т. С. Шеховцова.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Ставрополь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СКФУ, 2016. ‒ 143 с.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https://e.lanbook.com/book/155405 (дата обращения: 21.11.2024). </w:t>
      </w:r>
    </w:p>
    <w:p w14:paraId="350204DC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Ялпаева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Н. В. Специальная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педагогика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учебное пособие / Н. В.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Ялпаева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Курск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КГУ, 2023. ‒ 434 с.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Лань : электронно-библиотечная система. ‒ URL: https://e.lanbook.com/book/397622 (дата обращения: 20.11.2024). </w:t>
      </w:r>
    </w:p>
    <w:p w14:paraId="298131AF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Ясковец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О. В. Методологические подходы и принципы развития письменной речи у учащихся с нарушением слуха / О. В. </w:t>
      </w:r>
      <w:proofErr w:type="spell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Ясковец</w:t>
      </w:r>
      <w:proofErr w:type="spell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Образование и наука В XXI веке : ежегодный сборник научных трудов БГПУ.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Минск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Белорусский государственный педагогический университет имени Максима Танка, 2022. ‒ С. 54‒57. ‒ URL: https://www.elibrary.ru/item.asp?id=49726741 (дата обращения: 17.11.2024).</w:t>
      </w:r>
    </w:p>
    <w:p w14:paraId="5C5BBE2B" w14:textId="77777777" w:rsidR="00DF2816" w:rsidRPr="007F46D0" w:rsidRDefault="00DF2816" w:rsidP="007F46D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Яхнина, Е. З. Проектирование содержания учебных предметов коррекционно-развивающей области адаптированной основной общеобразовательной программы глухих детей в соответствии с ФГОС НОО обучающихся с ограниченными возможностями здоровья / Е. З. Яхнина. ‒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 :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электронный // Наука и школа. ‒ 2015. ‒ № 6. ‒ С. 100‒109. ‒ URL: https://cyberleninka.ru/article/n/proektirovanie-soderzhaniya-uchebnyh-predmetov-korrektsionno-razvivayuschey-oblasti-adaptirovannoy-osnovnoy-obscheobrazovatelnoy (дата обращения: 24.11.2024).</w:t>
      </w:r>
    </w:p>
    <w:p w14:paraId="1DA526C9" w14:textId="77777777" w:rsidR="007F46D0" w:rsidRPr="007F46D0" w:rsidRDefault="007F46D0" w:rsidP="007F46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1655A6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t xml:space="preserve">Актуальность исследования. </w:t>
      </w:r>
      <w:r w:rsidRPr="007F46D0">
        <w:rPr>
          <w:rFonts w:ascii="Times New Roman" w:eastAsia="Times New Roman" w:hAnsi="Times New Roman" w:cs="Times New Roman"/>
          <w:sz w:val="24"/>
          <w:szCs w:val="24"/>
        </w:rPr>
        <w:tab/>
        <w:t xml:space="preserve">Одной из основных </w:t>
      </w:r>
      <w:proofErr w:type="spellStart"/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коррекционно</w:t>
      </w:r>
      <w:proofErr w:type="spell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- педагогических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задач в школах для детей с нарушением слуха, конечно, считается подготовка обучающихся к самостоятельной, познавательной деятельности.</w:t>
      </w:r>
    </w:p>
    <w:p w14:paraId="3FABAF35" w14:textId="341D1E0B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Эта проблема становится более актуальна, по причине того, что постоянно увеличивается количество информации, которую важно быстро и ясно доносить детям, чтобы они могли ориентироваться и правильно понимать главную мысль.</w:t>
      </w:r>
    </w:p>
    <w:p w14:paraId="386D4AFD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Обучение в школах улучшает и расширяет источники и возможности речевого развития, и, как известно развитие речи </w:t>
      </w: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- это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важная задача на уроках русского языка. В условиях специального обучения предусматривает овладение учащимися словесной устной и письменной речи, развитие словесно-логического мышления.</w:t>
      </w:r>
    </w:p>
    <w:p w14:paraId="53E2915E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Как известно нарушение слуха негативно сказывается на формировании речи, разговорной коммуникации, формированию личности и многих других аспектах. И поэтому нужно найти актуальные и действенные способы, способствующие решению данных нарушений.</w:t>
      </w:r>
    </w:p>
    <w:p w14:paraId="35EFAB99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Как уже было сказано выше, вопрос по развитию навыков написания изложения у детей с нарушением слуха тесно связан с такими процессами, как:</w:t>
      </w:r>
    </w:p>
    <w:p w14:paraId="4696EE5D" w14:textId="77777777" w:rsidR="007F46D0" w:rsidRPr="007F46D0" w:rsidRDefault="007F46D0" w:rsidP="007F46D0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овладение письменной речью, совершенствование мышления и становление личности учащегося.</w:t>
      </w:r>
    </w:p>
    <w:p w14:paraId="27434133" w14:textId="77777777" w:rsidR="007F46D0" w:rsidRPr="007F46D0" w:rsidRDefault="007F46D0" w:rsidP="007F46D0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произносительной речи, </w:t>
      </w: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овладение  обучающимися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речевому восприятию.</w:t>
      </w:r>
    </w:p>
    <w:p w14:paraId="5A290C14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Было написано множество </w:t>
      </w: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работ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направленных на то, чтобы найти ответы на поставленные вопросы, чтобы помочь детям с нарушением слуха, и которые в итоге   внесли огромный вклад в развитие и становление современной системы образования.</w:t>
      </w:r>
    </w:p>
    <w:p w14:paraId="73C15133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Теоретико-методические основы формирования письменной речи рассматриваются в научных трудах таких специалистов как: М. Р. </w:t>
      </w: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Львов,  С.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Л. Рубинштейн, И. Д. Морозова, К.Д. Ушинский Л.П. Федоренко, Н.М. Шанский, М.Х. </w:t>
      </w:r>
      <w:proofErr w:type="spellStart"/>
      <w:r w:rsidRPr="007F46D0">
        <w:rPr>
          <w:rFonts w:ascii="Times New Roman" w:eastAsia="Times New Roman" w:hAnsi="Times New Roman" w:cs="Times New Roman"/>
          <w:sz w:val="24"/>
          <w:szCs w:val="24"/>
        </w:rPr>
        <w:t>Шхапацева</w:t>
      </w:r>
      <w:proofErr w:type="spellEnd"/>
      <w:r w:rsidRPr="007F46D0">
        <w:rPr>
          <w:rFonts w:ascii="Times New Roman" w:eastAsia="Times New Roman" w:hAnsi="Times New Roman" w:cs="Times New Roman"/>
          <w:sz w:val="24"/>
          <w:szCs w:val="24"/>
        </w:rPr>
        <w:t>, и др.</w:t>
      </w:r>
    </w:p>
    <w:p w14:paraId="5A550DFB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работах Ф.Ф. Рау и Н.Ф. </w:t>
      </w:r>
      <w:proofErr w:type="spellStart"/>
      <w:r w:rsidRPr="007F46D0">
        <w:rPr>
          <w:rFonts w:ascii="Times New Roman" w:eastAsia="Times New Roman" w:hAnsi="Times New Roman" w:cs="Times New Roman"/>
          <w:sz w:val="24"/>
          <w:szCs w:val="24"/>
        </w:rPr>
        <w:t>Слезиной</w:t>
      </w:r>
      <w:proofErr w:type="spell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Е.И.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Андреева, И. Г. Багрова, Б.Д. Корсунская, Е.П. Кузьмичева, Л.В. Николаева, Л.П. Назарова, Н.И. Шелгунова, Е.З. Яхнина и других – разбираются процессы развития произносительной речи.</w:t>
      </w:r>
    </w:p>
    <w:p w14:paraId="0C064B26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Навыки написания изложения играют действительно значимую роль в развитии связной и грамотной, как письменной, так и </w:t>
      </w: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устной  речи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>, ребенка.</w:t>
      </w:r>
    </w:p>
    <w:p w14:paraId="687DB909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Развитие коммуникативных навыков в настоящее время считается актуальной проблемой. Восприятие и воспроизведение текста - комбинация деятельности, необходимая при работе над изложением. Воспроизведение в свою очередь, как раз и является работой над развитием письменной речи, цель которой - обучение каллиграфии и орфографии.</w:t>
      </w:r>
    </w:p>
    <w:p w14:paraId="3A306C01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Школьная программа по развитию речи направлена не только на повышение качества знаний, но также и на поднятие мотивации, желание обучаться. И благодаря целенаправленной и содержательной работе педагогов в этом вопросе, она оказывает прямое влияние на формирование навыков учащихся.</w:t>
      </w:r>
    </w:p>
    <w:p w14:paraId="6EAC451E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В рамкой данной работы мы проведем анализ литературы, посвященной коррекционно-педагогическим работам по развитию навыков написания изложения у детей с нарушением слуха. Это поможет нам найти эффективные и плодородные подходы и методики, которые мы применим в </w:t>
      </w: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работе  с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детьми с нарушением слуха, чтобы улучшить все основополагающие навыки для написания изложения.</w:t>
      </w:r>
    </w:p>
    <w:p w14:paraId="61E4792C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В связи с этим нами была выбрана </w:t>
      </w: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 исследования: </w:t>
      </w:r>
      <w:r w:rsidRPr="007F46D0">
        <w:rPr>
          <w:rFonts w:ascii="Times New Roman" w:eastAsia="Times New Roman" w:hAnsi="Times New Roman" w:cs="Times New Roman"/>
          <w:sz w:val="24"/>
          <w:szCs w:val="24"/>
        </w:rPr>
        <w:t>«Коррекционно-педагогическая работа по развитию навыков написания изложения у детей с нарушением слуха».</w:t>
      </w:r>
    </w:p>
    <w:p w14:paraId="15096EC5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t xml:space="preserve">Объект исследования: </w:t>
      </w:r>
      <w:r w:rsidRPr="007F46D0">
        <w:rPr>
          <w:rFonts w:ascii="Times New Roman" w:eastAsia="Times New Roman" w:hAnsi="Times New Roman" w:cs="Times New Roman"/>
          <w:sz w:val="24"/>
          <w:szCs w:val="24"/>
        </w:rPr>
        <w:t>процесс развития навыков написания изложения у детей с нарушением слуха.</w:t>
      </w:r>
    </w:p>
    <w:p w14:paraId="25EB309E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t>Предмет исследования:</w:t>
      </w: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особенности коррекционно-педагогической работы по развитию навыков написания изложения у детей с нарушением слуха.</w:t>
      </w:r>
    </w:p>
    <w:p w14:paraId="4AB4E7F4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t xml:space="preserve">Цель исследования: </w:t>
      </w:r>
      <w:r w:rsidRPr="007F46D0">
        <w:rPr>
          <w:rFonts w:ascii="Times New Roman" w:eastAsia="Times New Roman" w:hAnsi="Times New Roman" w:cs="Times New Roman"/>
          <w:sz w:val="24"/>
          <w:szCs w:val="24"/>
        </w:rPr>
        <w:t>определить особенности коррекционно-педагогической работы по развитию навыков написания изложения у детей с нарушением слуха.</w:t>
      </w:r>
    </w:p>
    <w:p w14:paraId="19334B38" w14:textId="77777777" w:rsidR="007F46D0" w:rsidRPr="007F46D0" w:rsidRDefault="007F46D0" w:rsidP="007F46D0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t>Задачи исследования:</w:t>
      </w:r>
    </w:p>
    <w:p w14:paraId="5FD95312" w14:textId="77777777" w:rsidR="007F46D0" w:rsidRPr="007F46D0" w:rsidRDefault="007F46D0" w:rsidP="007F46D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1.  Проанализировать литературу по теме развития навыков написания изложения у детей с нарушением слуха.</w:t>
      </w:r>
    </w:p>
    <w:p w14:paraId="2F54CE6E" w14:textId="77777777" w:rsidR="007F46D0" w:rsidRPr="007F46D0" w:rsidRDefault="007F46D0" w:rsidP="007F46D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2. Изучить особенности развития навыков написания изложения у детей с нарушением слуха.</w:t>
      </w:r>
    </w:p>
    <w:p w14:paraId="63801339" w14:textId="77777777" w:rsidR="007F46D0" w:rsidRPr="007F46D0" w:rsidRDefault="007F46D0" w:rsidP="007F46D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3. Рассмотреть методы и средства коррекционно-педагогических воздействий</w:t>
      </w:r>
    </w:p>
    <w:p w14:paraId="436E5390" w14:textId="77777777" w:rsidR="007F46D0" w:rsidRPr="007F46D0" w:rsidRDefault="007F46D0" w:rsidP="007F46D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4.  Провести актуальную диагностику уровня развития навыков написания изложения у детей с нарушением слуха.</w:t>
      </w:r>
    </w:p>
    <w:p w14:paraId="7A889DB1" w14:textId="77777777" w:rsidR="007F46D0" w:rsidRPr="007F46D0" w:rsidRDefault="007F46D0" w:rsidP="007F46D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5. Разработать и реализовать коррекционно-педагогическую работу по развитию навыков написания изложения у детей с нарушением слуха.</w:t>
      </w:r>
    </w:p>
    <w:p w14:paraId="66167C18" w14:textId="77777777" w:rsidR="007F46D0" w:rsidRPr="007F46D0" w:rsidRDefault="007F46D0" w:rsidP="007F46D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6. Выяснить эффективна ли проведенная коррекционно-педагогическая работа по развитию навыков написания изложения у детей с нарушением слуха.</w:t>
      </w:r>
    </w:p>
    <w:p w14:paraId="07A39B09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Гипотеза исследования: </w:t>
      </w:r>
      <w:r w:rsidRPr="007F46D0">
        <w:rPr>
          <w:rFonts w:ascii="Times New Roman" w:eastAsia="Times New Roman" w:hAnsi="Times New Roman" w:cs="Times New Roman"/>
          <w:sz w:val="24"/>
          <w:szCs w:val="24"/>
        </w:rPr>
        <w:t>можно предположить, что развитие навыков написания изложения у детей с нарушением слуха будет более успешным, если:</w:t>
      </w:r>
    </w:p>
    <w:p w14:paraId="2A7F547B" w14:textId="77777777" w:rsidR="007F46D0" w:rsidRPr="007F46D0" w:rsidRDefault="007F46D0" w:rsidP="007F46D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Учитывать </w:t>
      </w:r>
      <w:proofErr w:type="gramStart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индивидуальные особенности</w:t>
      </w:r>
      <w:proofErr w:type="gramEnd"/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1D8AC9A" w14:textId="77777777" w:rsidR="007F46D0" w:rsidRPr="007F46D0" w:rsidRDefault="007F46D0" w:rsidP="007F46D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коррекционно-педагогическую работу с использованием методик по написанию изложения у детей с нарушением слуха.</w:t>
      </w:r>
    </w:p>
    <w:p w14:paraId="20627972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t xml:space="preserve">База исследования: </w:t>
      </w:r>
      <w:r w:rsidRPr="007F46D0">
        <w:rPr>
          <w:rFonts w:ascii="Times New Roman" w:eastAsia="Times New Roman" w:hAnsi="Times New Roman" w:cs="Times New Roman"/>
          <w:sz w:val="24"/>
          <w:szCs w:val="24"/>
        </w:rPr>
        <w:t>государственное казенное общеобразовательное учреждение «Волгоградская школа-интернат №7».</w:t>
      </w:r>
    </w:p>
    <w:p w14:paraId="7CD9DAA9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t xml:space="preserve">Методы исследования: </w:t>
      </w:r>
      <w:r w:rsidRPr="007F46D0">
        <w:rPr>
          <w:rFonts w:ascii="Times New Roman" w:eastAsia="Times New Roman" w:hAnsi="Times New Roman" w:cs="Times New Roman"/>
          <w:sz w:val="24"/>
          <w:szCs w:val="24"/>
        </w:rPr>
        <w:t>методическая основа исследования, теоретическая (анализ литературы, интерпретация), эмпирические (беседа, наблюдение, эксперимент), методы обработки результатов (качественный и количественный анализ результатов исследования).</w:t>
      </w:r>
    </w:p>
    <w:p w14:paraId="788A99CB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Цель конструирующего эксперимента: определить уровень развития навыков написания изложения.</w:t>
      </w:r>
    </w:p>
    <w:p w14:paraId="783AF82E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ab/>
        <w:t xml:space="preserve">Конструирующий эксперимент состоял из проведения диагностики на выявление уровня развития навыков написания изложения у детей с нарушением слуха. Для проведения диагностики мы воспользовались методикой «Работа над изложением в начальной школе» И. А. </w:t>
      </w:r>
      <w:proofErr w:type="spellStart"/>
      <w:r w:rsidRPr="007F46D0">
        <w:rPr>
          <w:rFonts w:ascii="Times New Roman" w:eastAsia="Times New Roman" w:hAnsi="Times New Roman" w:cs="Times New Roman"/>
          <w:sz w:val="24"/>
          <w:szCs w:val="24"/>
        </w:rPr>
        <w:t>Играевой</w:t>
      </w:r>
      <w:proofErr w:type="spellEnd"/>
      <w:r w:rsidRPr="007F46D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94FEB3C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Методика №1 </w:t>
      </w:r>
    </w:p>
    <w:p w14:paraId="5A000D46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Речевой практикум</w:t>
      </w:r>
    </w:p>
    <w:p w14:paraId="4F0A2446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Цель: развитие навыков написания и понимания структуры и основных элементов рассказа</w:t>
      </w:r>
    </w:p>
    <w:p w14:paraId="531E7635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Обработка данных:</w:t>
      </w:r>
    </w:p>
    <w:p w14:paraId="52A9B4DB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В данной диагностике нами была проведена комплексная оценка навыков написания изложения у детей с нарушением слуха, которая включает в себя категории: развитие письменной речи, речевой практикум, коммуникативные навыки. </w:t>
      </w:r>
    </w:p>
    <w:p w14:paraId="538C1B16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За каждую из категории ребенок может набрать пять баллов, максимальное количество баллов за всю работу </w:t>
      </w: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составляет  пятнадцать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баллов.</w:t>
      </w:r>
    </w:p>
    <w:p w14:paraId="40F7F98D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Письменная речь: оценивается содержательность, овладение слоговой структуры слов, сформированность грамматического строя речи, зрительное восприятие написанных слов, развитие данных навыков способствует ребенку правильно излагать свою мысль, воспроизводить прочитанное и улучшает правописание.</w:t>
      </w:r>
    </w:p>
    <w:p w14:paraId="042D78E8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Речевой практикум: обращается внимание на уровень развития связной речи, произношение, усвоение значения слов и фраз. Благодаря чему формируется адекватное речевое поведение и преодоление недостатков произношение.</w:t>
      </w:r>
    </w:p>
    <w:p w14:paraId="5F841839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Коммуникативные навыки: критерии развития нацелены на умение воспринимать и понимать устную речь, уровень слухоречевого развития. На основе чего ребенок имеет возможность взаимодействовать с коллективом, отвечать на вопросы и лучше усваивать полученную информацию.</w:t>
      </w:r>
    </w:p>
    <w:p w14:paraId="69A22888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Система оценивания:</w:t>
      </w:r>
    </w:p>
    <w:p w14:paraId="0CF9E3D8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lastRenderedPageBreak/>
        <w:t>15-11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баллов - высокий уровень развития, обучающийся справляется со всеми поставленными задачами и не испытывает затруднений, устная и письменная речь достаточно сформирована, ребенок имеет проблем во взаимодействии с окружением.</w:t>
      </w:r>
    </w:p>
    <w:p w14:paraId="69A6814D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10-7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баллов - средний уровень развития, присутствуют проблемы в одной или двух категориях, и ребенка уходит значительное время для понимания того что ему нужно сделать и не всегда итог работы верен.</w:t>
      </w:r>
    </w:p>
    <w:p w14:paraId="33BB4AC7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6-1 баллов - низкий уровень развития, в работе ребенок испытывает большие трудности, не понимает, что от него требуется и постоянно нуждается в помощи учителя, некомфортно чувствует </w:t>
      </w:r>
      <w:proofErr w:type="gramStart"/>
      <w:r w:rsidRPr="007F46D0">
        <w:rPr>
          <w:rFonts w:ascii="Times New Roman" w:eastAsia="Times New Roman" w:hAnsi="Times New Roman" w:cs="Times New Roman"/>
          <w:sz w:val="24"/>
          <w:szCs w:val="24"/>
        </w:rPr>
        <w:t>себя  в</w:t>
      </w:r>
      <w:proofErr w:type="gramEnd"/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групповой работе.</w:t>
      </w:r>
    </w:p>
    <w:p w14:paraId="667D22E4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t>Распределение обучающихся с нарушением слуха по уровням развития навыков написания изложения</w:t>
      </w:r>
    </w:p>
    <w:tbl>
      <w:tblPr>
        <w:tblW w:w="93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79"/>
        <w:gridCol w:w="4680"/>
      </w:tblGrid>
      <w:tr w:rsidR="007F46D0" w:rsidRPr="007F46D0" w14:paraId="308B88CD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07166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Обучающиеся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B3776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развития</w:t>
            </w:r>
          </w:p>
        </w:tc>
      </w:tr>
      <w:tr w:rsidR="007F46D0" w:rsidRPr="007F46D0" w14:paraId="32408400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BFFA1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Матвей Д.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AB78E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F46D0" w:rsidRPr="007F46D0" w14:paraId="224E4FB4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14BD6D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Алина К.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3FF19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Низкий </w:t>
            </w:r>
          </w:p>
        </w:tc>
      </w:tr>
      <w:tr w:rsidR="007F46D0" w:rsidRPr="007F46D0" w14:paraId="7ABB7CBD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547C44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Валерия П.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0084F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7F46D0" w:rsidRPr="007F46D0" w14:paraId="352BAAF1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D47CA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Виктория Р.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7BDDD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7F46D0" w:rsidRPr="007F46D0" w14:paraId="73556BC9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9A95A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Алина С.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2DEAE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</w:t>
            </w:r>
          </w:p>
        </w:tc>
      </w:tr>
    </w:tbl>
    <w:p w14:paraId="2F14EF2A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27DC86" w14:textId="77777777" w:rsidR="007F46D0" w:rsidRPr="007F46D0" w:rsidRDefault="007F46D0" w:rsidP="007F46D0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По первичной диагностике мы выявили, что у одного ребенка в классе высокий уровень развития, это 20% от общего количества </w:t>
      </w:r>
    </w:p>
    <w:p w14:paraId="0143D85A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46D0">
        <w:rPr>
          <w:rFonts w:ascii="Times New Roman" w:eastAsia="Times New Roman" w:hAnsi="Times New Roman" w:cs="Times New Roman"/>
          <w:sz w:val="24"/>
          <w:szCs w:val="24"/>
        </w:rPr>
        <w:tab/>
        <w:t>К среднему уровню развития относятся двое обучающихся, это составляет 40% от общего количества. И низкий уровень развития был выявлен у двух детей, что составляет 40% от общего количества.</w:t>
      </w:r>
    </w:p>
    <w:p w14:paraId="22CF95BE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Таблица 2.3.</w:t>
      </w:r>
    </w:p>
    <w:p w14:paraId="10B0517A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b/>
          <w:sz w:val="24"/>
          <w:szCs w:val="24"/>
        </w:rPr>
        <w:t>Уровень развития навыков написания изложения у детей с нарушением слуха</w:t>
      </w:r>
    </w:p>
    <w:tbl>
      <w:tblPr>
        <w:tblW w:w="93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79"/>
        <w:gridCol w:w="4680"/>
      </w:tblGrid>
      <w:tr w:rsidR="007F46D0" w:rsidRPr="007F46D0" w14:paraId="14AFD807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25DD1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Обучающиеся 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60EBA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7F46D0" w:rsidRPr="007F46D0" w14:paraId="727957F7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FF51F2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Матвей Д.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77CBE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F46D0" w:rsidRPr="007F46D0" w14:paraId="4168AB01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0A1DB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Алина К.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E239A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F46D0" w:rsidRPr="007F46D0" w14:paraId="2D5E7C5B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519F5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Валерия П.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1A89E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F46D0" w:rsidRPr="007F46D0" w14:paraId="4515BCB2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5896D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Виктория Р.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5D052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F46D0" w:rsidRPr="007F46D0" w14:paraId="4CB46E6E" w14:textId="77777777" w:rsidTr="002B4BA4">
        <w:tc>
          <w:tcPr>
            <w:tcW w:w="46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F4C982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Алина С.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3800D" w14:textId="77777777" w:rsidR="007F46D0" w:rsidRPr="007F46D0" w:rsidRDefault="007F46D0" w:rsidP="007F4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6D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14:paraId="40FD4788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По данным таблицы мы видим, что уровень развития навыков написания изложения у детей с нарушением слуха ближе к среднему, данные по всем категориям можно более наглядно рассмотреть на рисунке 2.1.   </w:t>
      </w:r>
    </w:p>
    <w:p w14:paraId="4FADF084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Рис.2.1.                 </w:t>
      </w:r>
    </w:p>
    <w:p w14:paraId="5EF0D610" w14:textId="77777777" w:rsidR="007F46D0" w:rsidRPr="007F46D0" w:rsidRDefault="007F46D0" w:rsidP="007F46D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7F16C81F" wp14:editId="28083676">
            <wp:extent cx="6005946" cy="3269904"/>
            <wp:effectExtent l="0" t="0" r="0" b="0"/>
            <wp:docPr id="1" name="image1.png" descr="Points scor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oints scor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5946" cy="32699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7F46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851030C" w14:textId="77777777" w:rsidR="007F46D0" w:rsidRPr="007F46D0" w:rsidRDefault="007F46D0" w:rsidP="007F46D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EEB807" w14:textId="77777777" w:rsidR="007F46D0" w:rsidRPr="007F46D0" w:rsidRDefault="007F46D0" w:rsidP="007F46D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46D0">
        <w:rPr>
          <w:rFonts w:ascii="Times New Roman" w:eastAsia="Times New Roman" w:hAnsi="Times New Roman" w:cs="Times New Roman"/>
          <w:sz w:val="24"/>
          <w:szCs w:val="24"/>
        </w:rPr>
        <w:t>По полученным результатам показанных на рисунке можно сделать вывод, что наибольшее затруднение у детей вызывает письменная речь и речевой практику, даже у Матвея Д. который показал значительно неплохие результаты, это говорит о том, у обучающихся скудный словарный запас, проблемы с грамматикой и концентрацией внимания, поэтому нам нужно сделать больший уклон на данные категории, чтобы поднять уровень развития навыков.</w:t>
      </w:r>
    </w:p>
    <w:p w14:paraId="631453FD" w14:textId="77777777" w:rsidR="007F46D0" w:rsidRPr="00DF2816" w:rsidRDefault="007F46D0" w:rsidP="007F46D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3BCBD3F" w14:textId="77777777" w:rsidR="00DF2816" w:rsidRPr="00DF2816" w:rsidRDefault="00DF2816" w:rsidP="00484818">
      <w:pPr>
        <w:pStyle w:val="Default"/>
        <w:ind w:left="284"/>
        <w:jc w:val="both"/>
        <w:rPr>
          <w:b/>
          <w:bCs/>
        </w:rPr>
      </w:pPr>
    </w:p>
    <w:p w14:paraId="145FE67B" w14:textId="77777777" w:rsidR="00484818" w:rsidRDefault="00484818" w:rsidP="00EA13ED">
      <w:pPr>
        <w:pStyle w:val="Default"/>
        <w:jc w:val="both"/>
        <w:rPr>
          <w:color w:val="auto"/>
        </w:rPr>
      </w:pPr>
    </w:p>
    <w:p w14:paraId="3E19C19E" w14:textId="77777777" w:rsidR="00484818" w:rsidRDefault="00484818" w:rsidP="00EA13ED">
      <w:pPr>
        <w:pStyle w:val="Default"/>
        <w:jc w:val="both"/>
        <w:rPr>
          <w:color w:val="auto"/>
        </w:rPr>
      </w:pPr>
    </w:p>
    <w:p w14:paraId="7D25A86E" w14:textId="77777777" w:rsidR="00484818" w:rsidRDefault="00484818" w:rsidP="00EA13ED">
      <w:pPr>
        <w:pStyle w:val="Default"/>
        <w:jc w:val="both"/>
        <w:rPr>
          <w:color w:val="auto"/>
        </w:rPr>
      </w:pPr>
    </w:p>
    <w:p w14:paraId="28BB8297" w14:textId="77777777" w:rsidR="00484818" w:rsidRDefault="00484818" w:rsidP="00EA13ED">
      <w:pPr>
        <w:pStyle w:val="Default"/>
        <w:jc w:val="both"/>
        <w:rPr>
          <w:color w:val="auto"/>
        </w:rPr>
      </w:pPr>
    </w:p>
    <w:p w14:paraId="3C8DB3CC" w14:textId="77777777" w:rsidR="00680625" w:rsidRPr="002A5060" w:rsidRDefault="00680625" w:rsidP="00680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33763E4" w14:textId="77777777" w:rsidR="00717BEB" w:rsidRDefault="00717BEB"/>
    <w:sectPr w:rsidR="00717BEB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06025"/>
    <w:multiLevelType w:val="hybridMultilevel"/>
    <w:tmpl w:val="5AC842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052EE"/>
    <w:multiLevelType w:val="multilevel"/>
    <w:tmpl w:val="90C426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00C35"/>
    <w:multiLevelType w:val="multilevel"/>
    <w:tmpl w:val="E9C826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587595D"/>
    <w:multiLevelType w:val="multilevel"/>
    <w:tmpl w:val="0F58E5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F77A9A"/>
    <w:multiLevelType w:val="hybridMultilevel"/>
    <w:tmpl w:val="6FF81FD4"/>
    <w:lvl w:ilvl="0" w:tplc="65FAC4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9F65C2"/>
    <w:multiLevelType w:val="hybridMultilevel"/>
    <w:tmpl w:val="2F08B288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F411E"/>
    <w:multiLevelType w:val="hybridMultilevel"/>
    <w:tmpl w:val="9D4CF15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160454">
    <w:abstractNumId w:val="3"/>
  </w:num>
  <w:num w:numId="2" w16cid:durableId="383649961">
    <w:abstractNumId w:val="8"/>
  </w:num>
  <w:num w:numId="3" w16cid:durableId="223103496">
    <w:abstractNumId w:val="7"/>
  </w:num>
  <w:num w:numId="4" w16cid:durableId="1773355403">
    <w:abstractNumId w:val="0"/>
  </w:num>
  <w:num w:numId="5" w16cid:durableId="120153871">
    <w:abstractNumId w:val="4"/>
  </w:num>
  <w:num w:numId="6" w16cid:durableId="379863449">
    <w:abstractNumId w:val="9"/>
  </w:num>
  <w:num w:numId="7" w16cid:durableId="997996263">
    <w:abstractNumId w:val="10"/>
  </w:num>
  <w:num w:numId="8" w16cid:durableId="508644492">
    <w:abstractNumId w:val="1"/>
  </w:num>
  <w:num w:numId="9" w16cid:durableId="183255683">
    <w:abstractNumId w:val="11"/>
  </w:num>
  <w:num w:numId="10" w16cid:durableId="724640871">
    <w:abstractNumId w:val="2"/>
  </w:num>
  <w:num w:numId="11" w16cid:durableId="115612680">
    <w:abstractNumId w:val="5"/>
  </w:num>
  <w:num w:numId="12" w16cid:durableId="631389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0625"/>
    <w:rsid w:val="00011BB9"/>
    <w:rsid w:val="00051BE5"/>
    <w:rsid w:val="000D6316"/>
    <w:rsid w:val="000F3A69"/>
    <w:rsid w:val="00121DE0"/>
    <w:rsid w:val="001853C1"/>
    <w:rsid w:val="003650EC"/>
    <w:rsid w:val="003C6179"/>
    <w:rsid w:val="0042689D"/>
    <w:rsid w:val="00450DD8"/>
    <w:rsid w:val="00484818"/>
    <w:rsid w:val="004A61C1"/>
    <w:rsid w:val="004E4231"/>
    <w:rsid w:val="0056330B"/>
    <w:rsid w:val="00624DFB"/>
    <w:rsid w:val="00670F4B"/>
    <w:rsid w:val="00680625"/>
    <w:rsid w:val="00717BEB"/>
    <w:rsid w:val="00756925"/>
    <w:rsid w:val="00764ED8"/>
    <w:rsid w:val="007F46D0"/>
    <w:rsid w:val="00823C38"/>
    <w:rsid w:val="00846AE2"/>
    <w:rsid w:val="00876F8E"/>
    <w:rsid w:val="008A693D"/>
    <w:rsid w:val="00997C54"/>
    <w:rsid w:val="009C1001"/>
    <w:rsid w:val="009D447B"/>
    <w:rsid w:val="00A135F3"/>
    <w:rsid w:val="00A453BC"/>
    <w:rsid w:val="00A800C7"/>
    <w:rsid w:val="00A86DFB"/>
    <w:rsid w:val="00AB4D38"/>
    <w:rsid w:val="00AF15BA"/>
    <w:rsid w:val="00C203D4"/>
    <w:rsid w:val="00C224C1"/>
    <w:rsid w:val="00CE7E3C"/>
    <w:rsid w:val="00D7456D"/>
    <w:rsid w:val="00DF2816"/>
    <w:rsid w:val="00E2008F"/>
    <w:rsid w:val="00EA13ED"/>
    <w:rsid w:val="00EE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5997"/>
  <w15:docId w15:val="{6C89DFFB-A53C-497A-9FA8-95C76D252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806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9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4517</Words>
  <Characters>25751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cdd153</cp:lastModifiedBy>
  <cp:revision>4</cp:revision>
  <dcterms:created xsi:type="dcterms:W3CDTF">2025-01-15T11:27:00Z</dcterms:created>
  <dcterms:modified xsi:type="dcterms:W3CDTF">2025-01-23T18:16:00Z</dcterms:modified>
</cp:coreProperties>
</file>