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46C" w:rsidRPr="002037D7" w:rsidRDefault="0022046C" w:rsidP="0022046C">
      <w:pPr>
        <w:pStyle w:val="Style2"/>
        <w:widowControl/>
        <w:spacing w:line="240" w:lineRule="auto"/>
        <w:ind w:firstLine="567"/>
        <w:rPr>
          <w:rStyle w:val="FontStyle26"/>
        </w:rPr>
      </w:pPr>
      <w:r w:rsidRPr="002037D7">
        <w:rPr>
          <w:rStyle w:val="FontStyle26"/>
        </w:rPr>
        <w:t>МИНОБРНАУКИ РОССИИ</w:t>
      </w:r>
    </w:p>
    <w:p w:rsidR="0022046C" w:rsidRPr="002037D7" w:rsidRDefault="0022046C" w:rsidP="0022046C">
      <w:pPr>
        <w:pStyle w:val="Style2"/>
        <w:widowControl/>
        <w:spacing w:line="240" w:lineRule="auto"/>
        <w:ind w:firstLine="567"/>
        <w:rPr>
          <w:rStyle w:val="FontStyle22"/>
          <w:b w:val="0"/>
        </w:rPr>
      </w:pPr>
      <w:r w:rsidRPr="002037D7">
        <w:rPr>
          <w:rStyle w:val="FontStyle26"/>
          <w:sz w:val="26"/>
          <w:szCs w:val="26"/>
        </w:rPr>
        <w:t>Федеральное</w:t>
      </w:r>
      <w:r w:rsidRPr="002037D7">
        <w:rPr>
          <w:rStyle w:val="FontStyle22"/>
        </w:rPr>
        <w:t xml:space="preserve"> государственное </w:t>
      </w:r>
      <w:r w:rsidRPr="002037D7">
        <w:rPr>
          <w:rStyle w:val="FontStyle26"/>
          <w:sz w:val="26"/>
          <w:szCs w:val="26"/>
        </w:rPr>
        <w:t>бюджетное о</w:t>
      </w:r>
      <w:r w:rsidRPr="002037D7">
        <w:rPr>
          <w:rStyle w:val="FontStyle22"/>
        </w:rPr>
        <w:t xml:space="preserve">бразовательное учреждение высшего  образования </w:t>
      </w:r>
    </w:p>
    <w:p w:rsidR="0022046C" w:rsidRPr="00D37595" w:rsidRDefault="0022046C" w:rsidP="0022046C">
      <w:pPr>
        <w:pStyle w:val="Style2"/>
        <w:widowControl/>
        <w:spacing w:line="240" w:lineRule="auto"/>
        <w:ind w:firstLine="567"/>
        <w:rPr>
          <w:rStyle w:val="FontStyle22"/>
        </w:rPr>
      </w:pPr>
      <w:r w:rsidRPr="00D37595">
        <w:rPr>
          <w:rStyle w:val="FontStyle22"/>
        </w:rPr>
        <w:t>«Волгоградский государственный социально-педагогический университет»</w:t>
      </w:r>
    </w:p>
    <w:p w:rsidR="0022046C" w:rsidRPr="00E85CA5" w:rsidRDefault="0022046C" w:rsidP="0022046C">
      <w:pPr>
        <w:shd w:val="clear" w:color="auto" w:fill="FFFFFF"/>
        <w:ind w:firstLine="567"/>
        <w:jc w:val="center"/>
        <w:rPr>
          <w:rFonts w:ascii="Times New Roman" w:hAnsi="Times New Roman" w:cs="Times New Roman"/>
          <w:spacing w:val="-10"/>
          <w:w w:val="120"/>
          <w:sz w:val="26"/>
          <w:szCs w:val="26"/>
        </w:rPr>
      </w:pPr>
      <w:r w:rsidRPr="00E85CA5">
        <w:rPr>
          <w:rFonts w:ascii="Times New Roman" w:hAnsi="Times New Roman" w:cs="Times New Roman"/>
          <w:bCs/>
          <w:spacing w:val="-10"/>
          <w:w w:val="120"/>
          <w:sz w:val="26"/>
          <w:szCs w:val="26"/>
        </w:rPr>
        <w:t>(ФГБОУ ВО «ВГСПУ»)</w:t>
      </w:r>
    </w:p>
    <w:p w:rsidR="0022046C" w:rsidRPr="002037D7" w:rsidRDefault="0022046C" w:rsidP="0022046C">
      <w:pPr>
        <w:ind w:firstLine="567"/>
        <w:jc w:val="center"/>
        <w:rPr>
          <w:rFonts w:cstheme="minorHAnsi"/>
          <w:b/>
        </w:rPr>
      </w:pPr>
    </w:p>
    <w:p w:rsidR="0022046C" w:rsidRPr="00D37595" w:rsidRDefault="0022046C" w:rsidP="0022046C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95">
        <w:rPr>
          <w:rFonts w:ascii="Times New Roman" w:hAnsi="Times New Roman" w:cs="Times New Roman"/>
          <w:b/>
          <w:sz w:val="24"/>
          <w:szCs w:val="24"/>
        </w:rPr>
        <w:t>Факультет социальной и коррекционной педагогики</w:t>
      </w:r>
    </w:p>
    <w:p w:rsidR="0022046C" w:rsidRPr="00D37595" w:rsidRDefault="0022046C" w:rsidP="0022046C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95">
        <w:rPr>
          <w:rFonts w:ascii="Times New Roman" w:hAnsi="Times New Roman" w:cs="Times New Roman"/>
          <w:b/>
          <w:sz w:val="24"/>
          <w:szCs w:val="24"/>
        </w:rPr>
        <w:t>Кафедра специальной педагогики и психологии</w:t>
      </w:r>
    </w:p>
    <w:p w:rsidR="0022046C" w:rsidRPr="002037D7" w:rsidRDefault="0022046C" w:rsidP="0022046C">
      <w:pPr>
        <w:tabs>
          <w:tab w:val="left" w:pos="6237"/>
        </w:tabs>
        <w:ind w:firstLine="567"/>
        <w:rPr>
          <w:rFonts w:cstheme="minorHAnsi"/>
          <w:b/>
        </w:rPr>
      </w:pPr>
    </w:p>
    <w:p w:rsidR="0022046C" w:rsidRDefault="0022046C" w:rsidP="0022046C">
      <w:pPr>
        <w:tabs>
          <w:tab w:val="left" w:pos="5670"/>
        </w:tabs>
        <w:rPr>
          <w:rFonts w:cstheme="minorHAnsi"/>
          <w:b/>
          <w:spacing w:val="30"/>
        </w:rPr>
      </w:pPr>
    </w:p>
    <w:p w:rsidR="0022046C" w:rsidRPr="002037D7" w:rsidRDefault="0022046C" w:rsidP="0022046C">
      <w:pPr>
        <w:tabs>
          <w:tab w:val="left" w:pos="5670"/>
        </w:tabs>
        <w:rPr>
          <w:rFonts w:cstheme="minorHAnsi"/>
          <w:b/>
          <w:spacing w:val="30"/>
        </w:rPr>
      </w:pPr>
    </w:p>
    <w:p w:rsidR="0022046C" w:rsidRPr="00933CFF" w:rsidRDefault="0022046C" w:rsidP="0022046C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spacing w:val="30"/>
          <w:sz w:val="28"/>
          <w:szCs w:val="28"/>
        </w:rPr>
      </w:pPr>
      <w:r w:rsidRPr="00933CFF">
        <w:rPr>
          <w:rFonts w:ascii="Times New Roman" w:hAnsi="Times New Roman" w:cs="Times New Roman"/>
          <w:spacing w:val="30"/>
          <w:sz w:val="28"/>
          <w:szCs w:val="28"/>
        </w:rPr>
        <w:t>РЕФЕРАТ</w:t>
      </w:r>
    </w:p>
    <w:p w:rsidR="0022046C" w:rsidRPr="009A4D15" w:rsidRDefault="0022046C" w:rsidP="0022046C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spacing w:val="30"/>
          <w:sz w:val="28"/>
          <w:szCs w:val="28"/>
        </w:rPr>
      </w:pPr>
      <w:r w:rsidRPr="009A4D15">
        <w:rPr>
          <w:rFonts w:ascii="Times New Roman" w:hAnsi="Times New Roman" w:cs="Times New Roman"/>
          <w:spacing w:val="30"/>
          <w:sz w:val="28"/>
          <w:szCs w:val="28"/>
        </w:rPr>
        <w:t>«</w:t>
      </w:r>
      <w:r w:rsidR="009A4D15" w:rsidRPr="009A4D15">
        <w:rPr>
          <w:rFonts w:ascii="Times New Roman" w:hAnsi="Times New Roman" w:cs="Times New Roman"/>
          <w:spacing w:val="30"/>
          <w:sz w:val="28"/>
          <w:szCs w:val="28"/>
        </w:rPr>
        <w:t>Современная классификация наук и ее отражение в образовании»</w:t>
      </w:r>
    </w:p>
    <w:p w:rsidR="0022046C" w:rsidRPr="009A4D15" w:rsidRDefault="0022046C" w:rsidP="0022046C">
      <w:pPr>
        <w:tabs>
          <w:tab w:val="left" w:pos="5670"/>
        </w:tabs>
        <w:ind w:firstLine="567"/>
        <w:jc w:val="center"/>
        <w:rPr>
          <w:rFonts w:ascii="Times New Roman" w:hAnsi="Times New Roman" w:cs="Times New Roman"/>
          <w:spacing w:val="30"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Pr="008306B0" w:rsidRDefault="0022046C" w:rsidP="0022046C">
      <w:pPr>
        <w:tabs>
          <w:tab w:val="left" w:pos="5670"/>
        </w:tabs>
        <w:ind w:firstLine="567"/>
        <w:jc w:val="right"/>
        <w:rPr>
          <w:rFonts w:ascii="Times New Roman" w:hAnsi="Times New Roman" w:cs="Times New Roman"/>
          <w:spacing w:val="30"/>
          <w:sz w:val="24"/>
          <w:szCs w:val="24"/>
        </w:rPr>
      </w:pPr>
      <w:r w:rsidRPr="008306B0">
        <w:rPr>
          <w:rFonts w:ascii="Times New Roman" w:hAnsi="Times New Roman" w:cs="Times New Roman"/>
          <w:spacing w:val="30"/>
          <w:sz w:val="24"/>
          <w:szCs w:val="24"/>
        </w:rPr>
        <w:t>Выполнила</w:t>
      </w:r>
      <w:r>
        <w:rPr>
          <w:rFonts w:ascii="Times New Roman" w:hAnsi="Times New Roman" w:cs="Times New Roman"/>
          <w:spacing w:val="30"/>
          <w:sz w:val="24"/>
          <w:szCs w:val="24"/>
        </w:rPr>
        <w:t>:</w:t>
      </w:r>
    </w:p>
    <w:p w:rsidR="0022046C" w:rsidRDefault="0022046C" w:rsidP="0022046C">
      <w:pPr>
        <w:tabs>
          <w:tab w:val="left" w:pos="1134"/>
          <w:tab w:val="left" w:pos="567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8306B0">
        <w:rPr>
          <w:rFonts w:ascii="Times New Roman" w:hAnsi="Times New Roman" w:cs="Times New Roman"/>
          <w:sz w:val="24"/>
          <w:szCs w:val="24"/>
        </w:rPr>
        <w:t xml:space="preserve"> Студентка </w:t>
      </w:r>
      <w:r w:rsidRPr="008306B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306B0">
        <w:rPr>
          <w:rFonts w:ascii="Times New Roman" w:hAnsi="Times New Roman" w:cs="Times New Roman"/>
          <w:sz w:val="24"/>
          <w:szCs w:val="24"/>
        </w:rPr>
        <w:t xml:space="preserve"> курса</w:t>
      </w:r>
      <w:r>
        <w:rPr>
          <w:rFonts w:ascii="Times New Roman" w:hAnsi="Times New Roman" w:cs="Times New Roman"/>
          <w:sz w:val="24"/>
          <w:szCs w:val="24"/>
        </w:rPr>
        <w:t>, ЗПРМ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gramEnd"/>
      <w:r w:rsidRPr="008306B0">
        <w:rPr>
          <w:rFonts w:ascii="Times New Roman" w:hAnsi="Times New Roman" w:cs="Times New Roman"/>
          <w:sz w:val="24"/>
          <w:szCs w:val="24"/>
        </w:rPr>
        <w:t xml:space="preserve"> – 11</w:t>
      </w:r>
    </w:p>
    <w:p w:rsidR="0022046C" w:rsidRPr="008306B0" w:rsidRDefault="0022046C" w:rsidP="0022046C">
      <w:pPr>
        <w:tabs>
          <w:tab w:val="left" w:pos="1134"/>
          <w:tab w:val="left" w:pos="567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Фоторная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 Валерьевна</w:t>
      </w: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46C" w:rsidRDefault="0022046C" w:rsidP="0022046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2153" w:rsidRDefault="00552153"/>
    <w:p w:rsidR="003E4984" w:rsidRDefault="003E4984"/>
    <w:p w:rsidR="003E4984" w:rsidRDefault="003E4984"/>
    <w:p w:rsidR="003E4984" w:rsidRDefault="003E4984"/>
    <w:p w:rsidR="0063792C" w:rsidRDefault="00A85CE8" w:rsidP="00D80ED5">
      <w:pPr>
        <w:tabs>
          <w:tab w:val="left" w:pos="2730"/>
        </w:tabs>
        <w:spacing w:before="2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     </w:t>
      </w:r>
      <w:proofErr w:type="spellStart"/>
      <w:r w:rsidR="00AC3688" w:rsidRPr="00AC36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Нау́ка</w:t>
      </w:r>
      <w:proofErr w:type="spellEnd"/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— область человеческой деятельности, направленная на выработку и систематизацию </w:t>
      </w:r>
      <w:hyperlink r:id="rId5" w:tooltip="Объективность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объективных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Знание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знаний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о действительности. Основой этой деятельности является сбор </w:t>
      </w:r>
      <w:hyperlink r:id="rId7" w:tooltip="Факт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фактов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их постоянное обновление </w:t>
      </w:r>
      <w:r w:rsidR="00B15B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ooltip="Систематизация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систематизация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, критический </w:t>
      </w:r>
      <w:hyperlink r:id="rId9" w:tooltip="Анализ (философия)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анализ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и, на этой основе, </w:t>
      </w:r>
      <w:hyperlink r:id="rId10" w:tooltip="Синтез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синтез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новых знаний или обобщений, которые не только описывают </w:t>
      </w:r>
      <w:r w:rsidR="00B15B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аблюдаемые </w:t>
      </w:r>
      <w:hyperlink r:id="rId11" w:tooltip="Природа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природные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или </w:t>
      </w:r>
      <w:hyperlink r:id="rId12" w:tooltip="Общество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общественные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> явления, но и позволяют построить причинно-следственные связи с конечной целью </w:t>
      </w:r>
      <w:hyperlink r:id="rId13" w:tooltip="Прогноз" w:history="1">
        <w:r w:rsidR="00AC3688" w:rsidRPr="00AC368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прогнозирования</w:t>
        </w:r>
      </w:hyperlink>
      <w:r w:rsidR="00AC3688" w:rsidRPr="00AC36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B4F34" w:rsidRDefault="00434DCB" w:rsidP="00D80ED5">
      <w:pPr>
        <w:spacing w:before="20" w:line="24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34DCB">
        <w:rPr>
          <w:rFonts w:ascii="Times New Roman" w:hAnsi="Times New Roman" w:cs="Times New Roman"/>
          <w:color w:val="000000"/>
          <w:sz w:val="28"/>
          <w:szCs w:val="28"/>
        </w:rPr>
        <w:t>Одна из первых попыток систематизации и классификации накопленного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знания </w:t>
      </w:r>
      <w:r w:rsidRPr="00434DCB">
        <w:rPr>
          <w:rFonts w:ascii="Times New Roman" w:hAnsi="Times New Roman" w:cs="Times New Roman"/>
          <w:color w:val="000000"/>
          <w:sz w:val="28"/>
          <w:szCs w:val="28"/>
        </w:rPr>
        <w:t xml:space="preserve"> при</w:t>
      </w:r>
      <w:r w:rsidRPr="00434DCB">
        <w:rPr>
          <w:rFonts w:ascii="Times New Roman" w:hAnsi="Times New Roman" w:cs="Times New Roman"/>
          <w:color w:val="000000"/>
          <w:sz w:val="28"/>
          <w:szCs w:val="28"/>
        </w:rPr>
        <w:softHyphen/>
        <w:t>надлежит </w:t>
      </w:r>
      <w:r w:rsidRPr="00434DCB">
        <w:rPr>
          <w:rFonts w:ascii="Times New Roman" w:hAnsi="Times New Roman" w:cs="Times New Roman"/>
          <w:iCs/>
          <w:color w:val="000000"/>
          <w:sz w:val="28"/>
          <w:szCs w:val="28"/>
        </w:rPr>
        <w:t>Аристотелю.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1E649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В дальнейшем, с</w:t>
      </w:r>
      <w:r w:rsidR="00DB4F34">
        <w:rPr>
          <w:rFonts w:ascii="Times New Roman" w:hAnsi="Times New Roman" w:cs="Times New Roman"/>
          <w:sz w:val="28"/>
          <w:szCs w:val="28"/>
        </w:rPr>
        <w:t>вои  классификации предлагали</w:t>
      </w:r>
      <w:r w:rsidR="00F070EE">
        <w:rPr>
          <w:rFonts w:ascii="Times New Roman" w:hAnsi="Times New Roman" w:cs="Times New Roman"/>
          <w:sz w:val="28"/>
          <w:szCs w:val="28"/>
        </w:rPr>
        <w:t xml:space="preserve"> Ф.Бэкон, Гегель, который положил в основу</w:t>
      </w:r>
      <w:r w:rsidR="008823BC">
        <w:rPr>
          <w:rFonts w:ascii="Times New Roman" w:hAnsi="Times New Roman" w:cs="Times New Roman"/>
          <w:sz w:val="28"/>
          <w:szCs w:val="28"/>
        </w:rPr>
        <w:t xml:space="preserve"> </w:t>
      </w:r>
      <w:r w:rsidR="008823BC" w:rsidRPr="008823BC">
        <w:rPr>
          <w:rFonts w:ascii="Times New Roman" w:hAnsi="Times New Roman" w:cs="Times New Roman"/>
          <w:color w:val="000000"/>
          <w:sz w:val="28"/>
          <w:szCs w:val="28"/>
        </w:rPr>
        <w:t>принцип развития, субординации (иерархии) форм знания</w:t>
      </w:r>
      <w:r w:rsidR="008823B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347B1">
        <w:rPr>
          <w:rFonts w:ascii="Times New Roman" w:hAnsi="Times New Roman" w:cs="Times New Roman"/>
          <w:color w:val="000000"/>
          <w:sz w:val="28"/>
          <w:szCs w:val="28"/>
        </w:rPr>
        <w:t xml:space="preserve"> Свои классификации предлагали О.Конт</w:t>
      </w:r>
      <w:r w:rsidR="004248F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48F4" w:rsidRPr="004248F4">
        <w:rPr>
          <w:rFonts w:ascii="Verdana" w:hAnsi="Verdana"/>
          <w:i/>
          <w:iCs/>
          <w:color w:val="000000"/>
          <w:sz w:val="21"/>
          <w:szCs w:val="21"/>
        </w:rPr>
        <w:t xml:space="preserve"> </w:t>
      </w:r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В. </w:t>
      </w:r>
      <w:proofErr w:type="spellStart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Дилыпей</w:t>
      </w:r>
      <w:proofErr w:type="spellEnd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>и основа</w:t>
      </w:r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тели </w:t>
      </w:r>
      <w:proofErr w:type="spellStart"/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>Баденской</w:t>
      </w:r>
      <w:proofErr w:type="spellEnd"/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 xml:space="preserve"> школы неокантианства </w:t>
      </w:r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В. </w:t>
      </w:r>
      <w:proofErr w:type="spellStart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Виндельбанд</w:t>
      </w:r>
      <w:proofErr w:type="spellEnd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="004248F4" w:rsidRPr="004248F4">
        <w:rPr>
          <w:rFonts w:ascii="Times New Roman" w:hAnsi="Times New Roman" w:cs="Times New Roman"/>
          <w:color w:val="000000"/>
          <w:sz w:val="28"/>
          <w:szCs w:val="28"/>
        </w:rPr>
        <w:t>и </w:t>
      </w:r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Г. </w:t>
      </w:r>
      <w:proofErr w:type="spellStart"/>
      <w:r w:rsidR="004248F4" w:rsidRPr="004248F4">
        <w:rPr>
          <w:rFonts w:ascii="Times New Roman" w:hAnsi="Times New Roman" w:cs="Times New Roman"/>
          <w:iCs/>
          <w:color w:val="000000"/>
          <w:sz w:val="28"/>
          <w:szCs w:val="28"/>
        </w:rPr>
        <w:t>Риккерт</w:t>
      </w:r>
      <w:proofErr w:type="spellEnd"/>
      <w:r w:rsidR="004248F4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392D80" w:rsidRPr="00841DF0" w:rsidRDefault="009D2F2D" w:rsidP="00D80ED5">
      <w:pPr>
        <w:pStyle w:val="a3"/>
        <w:spacing w:before="20" w:beforeAutospacing="0"/>
        <w:ind w:right="375"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материалистической и вместе с тем на диалектической основе </w:t>
      </w:r>
      <w:r w:rsidR="00392D80" w:rsidRPr="00841DF0">
        <w:rPr>
          <w:color w:val="000000"/>
          <w:sz w:val="28"/>
          <w:szCs w:val="28"/>
        </w:rPr>
        <w:t>проблему классификации наук решил </w:t>
      </w:r>
      <w:r w:rsidR="00392D80" w:rsidRPr="00DC587A">
        <w:rPr>
          <w:iCs/>
          <w:color w:val="000000"/>
          <w:sz w:val="28"/>
          <w:szCs w:val="28"/>
        </w:rPr>
        <w:t>Ф. Энгельс</w:t>
      </w:r>
      <w:r w:rsidR="00392D80" w:rsidRPr="00841DF0">
        <w:rPr>
          <w:i/>
          <w:iCs/>
          <w:color w:val="000000"/>
          <w:sz w:val="28"/>
          <w:szCs w:val="28"/>
        </w:rPr>
        <w:t>. </w:t>
      </w:r>
      <w:r w:rsidR="00392D80" w:rsidRPr="00841DF0">
        <w:rPr>
          <w:color w:val="000000"/>
          <w:sz w:val="28"/>
          <w:szCs w:val="28"/>
        </w:rPr>
        <w:t>Опираясь на современные ему естественнонаучные открытия, он в качестве главного критерия деления наук взял формы движения материи в природе.</w:t>
      </w:r>
    </w:p>
    <w:p w:rsidR="00392D80" w:rsidRPr="00841DF0" w:rsidRDefault="000A0138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84837">
        <w:rPr>
          <w:color w:val="000000"/>
          <w:sz w:val="28"/>
          <w:szCs w:val="28"/>
        </w:rPr>
        <w:t xml:space="preserve">Общим единым для всех областей природы понятием </w:t>
      </w:r>
      <w:r w:rsidR="00D95D37">
        <w:rPr>
          <w:color w:val="000000"/>
          <w:sz w:val="28"/>
          <w:szCs w:val="28"/>
        </w:rPr>
        <w:t>«форма</w:t>
      </w:r>
      <w:r>
        <w:rPr>
          <w:color w:val="000000"/>
          <w:sz w:val="28"/>
          <w:szCs w:val="28"/>
        </w:rPr>
        <w:t xml:space="preserve"> </w:t>
      </w:r>
      <w:r w:rsidR="00392D80" w:rsidRPr="00841DF0">
        <w:rPr>
          <w:color w:val="000000"/>
          <w:sz w:val="28"/>
          <w:szCs w:val="28"/>
        </w:rPr>
        <w:t>движения материи» Энгельс охв</w:t>
      </w:r>
      <w:r w:rsidR="00884837">
        <w:rPr>
          <w:color w:val="000000"/>
          <w:sz w:val="28"/>
          <w:szCs w:val="28"/>
        </w:rPr>
        <w:t>атил: во-первых, различные про</w:t>
      </w:r>
      <w:r w:rsidR="00884837">
        <w:rPr>
          <w:color w:val="000000"/>
          <w:sz w:val="28"/>
          <w:szCs w:val="28"/>
        </w:rPr>
        <w:softHyphen/>
        <w:t>ц</w:t>
      </w:r>
      <w:r w:rsidR="00392D80" w:rsidRPr="00841DF0">
        <w:rPr>
          <w:color w:val="000000"/>
          <w:sz w:val="28"/>
          <w:szCs w:val="28"/>
        </w:rPr>
        <w:t>ессы в неживой природе; во-вторых, жизнь (биологическую фор</w:t>
      </w:r>
      <w:r w:rsidR="00392D80" w:rsidRPr="00841DF0">
        <w:rPr>
          <w:color w:val="000000"/>
          <w:sz w:val="28"/>
          <w:szCs w:val="28"/>
        </w:rPr>
        <w:softHyphen/>
        <w:t>му движения). Отсюда следовало, что науки располагаются есте</w:t>
      </w:r>
      <w:r w:rsidR="00392D80" w:rsidRPr="00841DF0">
        <w:rPr>
          <w:color w:val="000000"/>
          <w:sz w:val="28"/>
          <w:szCs w:val="28"/>
        </w:rPr>
        <w:softHyphen/>
        <w:t>ственным образом в единый ряд — механика, физика, химия, биология, — подобно тому, как следуют друг за другом, перехо</w:t>
      </w:r>
      <w:r w:rsidR="00392D80" w:rsidRPr="00841DF0">
        <w:rPr>
          <w:color w:val="000000"/>
          <w:sz w:val="28"/>
          <w:szCs w:val="28"/>
        </w:rPr>
        <w:softHyphen/>
        <w:t>дят друг в друга и развиваются одна из другой сами формы дви</w:t>
      </w:r>
      <w:r w:rsidR="00392D80" w:rsidRPr="00841DF0">
        <w:rPr>
          <w:color w:val="000000"/>
          <w:sz w:val="28"/>
          <w:szCs w:val="28"/>
        </w:rPr>
        <w:softHyphen/>
        <w:t xml:space="preserve">жения материи — высшие </w:t>
      </w:r>
      <w:r w:rsidR="00C3080A">
        <w:rPr>
          <w:color w:val="000000"/>
          <w:sz w:val="28"/>
          <w:szCs w:val="28"/>
        </w:rPr>
        <w:t xml:space="preserve">из </w:t>
      </w:r>
      <w:proofErr w:type="gramStart"/>
      <w:r w:rsidR="00C3080A">
        <w:rPr>
          <w:color w:val="000000"/>
          <w:sz w:val="28"/>
          <w:szCs w:val="28"/>
        </w:rPr>
        <w:t>низших</w:t>
      </w:r>
      <w:proofErr w:type="gramEnd"/>
      <w:r w:rsidR="00C3080A">
        <w:rPr>
          <w:color w:val="000000"/>
          <w:sz w:val="28"/>
          <w:szCs w:val="28"/>
        </w:rPr>
        <w:t xml:space="preserve">, сложные из простых. 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 </w:t>
      </w:r>
      <w:r w:rsidR="006309D4">
        <w:rPr>
          <w:color w:val="000000"/>
          <w:sz w:val="28"/>
          <w:szCs w:val="28"/>
        </w:rPr>
        <w:t xml:space="preserve">При </w:t>
      </w:r>
      <w:r w:rsidRPr="00841DF0">
        <w:rPr>
          <w:color w:val="000000"/>
          <w:sz w:val="28"/>
          <w:szCs w:val="28"/>
        </w:rPr>
        <w:t>этом особое внимание Энгельс обращал на необходимость тщательного изучения сложных и тонких переходов от одной фор</w:t>
      </w:r>
      <w:r w:rsidRPr="00841DF0">
        <w:rPr>
          <w:color w:val="000000"/>
          <w:sz w:val="28"/>
          <w:szCs w:val="28"/>
        </w:rPr>
        <w:softHyphen/>
        <w:t>мы материи к другой. В связи с этим он предсказал (и это впос</w:t>
      </w:r>
      <w:r w:rsidRPr="00841DF0">
        <w:rPr>
          <w:color w:val="000000"/>
          <w:sz w:val="28"/>
          <w:szCs w:val="28"/>
        </w:rPr>
        <w:softHyphen/>
        <w:t xml:space="preserve">ледствии многократно подтвердилось — и до сих пор), что именно на стыках основных наук (физики и химии, химии и биологии и т. п.) можно ожидать </w:t>
      </w:r>
      <w:r w:rsidR="0099710D">
        <w:rPr>
          <w:color w:val="000000"/>
          <w:sz w:val="28"/>
          <w:szCs w:val="28"/>
        </w:rPr>
        <w:t>наиболее важные и фундаментальные открытия</w:t>
      </w:r>
      <w:r w:rsidRPr="00841DF0">
        <w:rPr>
          <w:color w:val="000000"/>
          <w:sz w:val="28"/>
          <w:szCs w:val="28"/>
        </w:rPr>
        <w:t>. «Стыковые» науки выражают наиболее общие, суще</w:t>
      </w:r>
      <w:r w:rsidRPr="00841DF0">
        <w:rPr>
          <w:color w:val="000000"/>
          <w:sz w:val="28"/>
          <w:szCs w:val="28"/>
        </w:rPr>
        <w:softHyphen/>
        <w:t>ственные свойства и отношения, присущие совокупности форм</w:t>
      </w:r>
      <w:r w:rsidR="00C657AA">
        <w:rPr>
          <w:color w:val="000000"/>
          <w:sz w:val="28"/>
          <w:szCs w:val="28"/>
        </w:rPr>
        <w:t xml:space="preserve"> </w:t>
      </w:r>
      <w:r w:rsidRPr="00841DF0">
        <w:rPr>
          <w:color w:val="000000"/>
          <w:sz w:val="28"/>
          <w:szCs w:val="28"/>
        </w:rPr>
        <w:t>движения.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связи с тем, что резких границ между отдельными науками и научными дисциплинами нет, особенно в последнее время в современной науке значительное развитие получили междисцип</w:t>
      </w:r>
      <w:r w:rsidRPr="00841DF0">
        <w:rPr>
          <w:color w:val="000000"/>
          <w:sz w:val="28"/>
          <w:szCs w:val="28"/>
        </w:rPr>
        <w:softHyphen/>
        <w:t>линарные и комплексные исследования, объединяющие предста</w:t>
      </w:r>
      <w:r w:rsidRPr="00841DF0">
        <w:rPr>
          <w:color w:val="000000"/>
          <w:sz w:val="28"/>
          <w:szCs w:val="28"/>
        </w:rPr>
        <w:softHyphen/>
        <w:t>вителей весьма далеких друг от друга научных дисциплин и ис</w:t>
      </w:r>
      <w:r w:rsidRPr="00841DF0">
        <w:rPr>
          <w:color w:val="000000"/>
          <w:sz w:val="28"/>
          <w:szCs w:val="28"/>
        </w:rPr>
        <w:softHyphen/>
        <w:t>пользующие методы разных наук. Все это делает проблему клас</w:t>
      </w:r>
      <w:r w:rsidRPr="00841DF0">
        <w:rPr>
          <w:color w:val="000000"/>
          <w:sz w:val="28"/>
          <w:szCs w:val="28"/>
        </w:rPr>
        <w:softHyphen/>
        <w:t>сификации наук весьма сложной.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lastRenderedPageBreak/>
        <w:t>Классификация наук, данная Энгельсом, не потеряла своей актуальности и по сей день, хотя, разумеется, она углубляется, совершенст</w:t>
      </w:r>
      <w:r w:rsidR="00893867">
        <w:rPr>
          <w:color w:val="000000"/>
          <w:sz w:val="28"/>
          <w:szCs w:val="28"/>
        </w:rPr>
        <w:t xml:space="preserve">вуется, конкретизируется </w:t>
      </w:r>
      <w:r w:rsidRPr="00841DF0">
        <w:rPr>
          <w:color w:val="000000"/>
          <w:sz w:val="28"/>
          <w:szCs w:val="28"/>
        </w:rPr>
        <w:t xml:space="preserve"> по мере развития на</w:t>
      </w:r>
      <w:r w:rsidRPr="00841DF0">
        <w:rPr>
          <w:color w:val="000000"/>
          <w:sz w:val="28"/>
          <w:szCs w:val="28"/>
        </w:rPr>
        <w:softHyphen/>
        <w:t>ших знаний о материи и формах ее движения.</w:t>
      </w:r>
    </w:p>
    <w:p w:rsidR="00741ED6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середине XX в. оригинальную классификацию наук пред</w:t>
      </w:r>
      <w:r w:rsidRPr="00841DF0">
        <w:rPr>
          <w:color w:val="000000"/>
          <w:sz w:val="28"/>
          <w:szCs w:val="28"/>
        </w:rPr>
        <w:softHyphen/>
        <w:t>ложил </w:t>
      </w:r>
      <w:r w:rsidRPr="00841DF0">
        <w:rPr>
          <w:i/>
          <w:iCs/>
          <w:color w:val="000000"/>
          <w:sz w:val="28"/>
          <w:szCs w:val="28"/>
        </w:rPr>
        <w:t>В. И. Вернадский. </w:t>
      </w:r>
      <w:r w:rsidRPr="00841DF0">
        <w:rPr>
          <w:color w:val="000000"/>
          <w:sz w:val="28"/>
          <w:szCs w:val="28"/>
        </w:rPr>
        <w:t>В зависимости от характера изучаем</w:t>
      </w:r>
      <w:r w:rsidR="00960D80">
        <w:rPr>
          <w:color w:val="000000"/>
          <w:sz w:val="28"/>
          <w:szCs w:val="28"/>
        </w:rPr>
        <w:t>ых объектов он выделял два типа</w:t>
      </w:r>
      <w:r w:rsidRPr="00841DF0">
        <w:rPr>
          <w:color w:val="000000"/>
          <w:sz w:val="28"/>
          <w:szCs w:val="28"/>
        </w:rPr>
        <w:t xml:space="preserve"> наук: 1) науки, объекты (и законы) которых охватывают всю реальность — как нашу планету и ее биосферу, так и космические просторы. Иначе говоря, это науки, объекты которых отвечают основным, общим явлениям реальности; 2) науки, объекты (и законы) которых свойственны и характерны только для нашей Земли. В соответствии с таким по</w:t>
      </w:r>
      <w:r w:rsidRPr="00841DF0">
        <w:rPr>
          <w:color w:val="000000"/>
          <w:sz w:val="28"/>
          <w:szCs w:val="28"/>
        </w:rPr>
        <w:softHyphen/>
        <w:t>ниманием объектов разных наук и «учитывая такое состояние на</w:t>
      </w:r>
      <w:r w:rsidRPr="00841DF0">
        <w:rPr>
          <w:color w:val="000000"/>
          <w:sz w:val="28"/>
          <w:szCs w:val="28"/>
        </w:rPr>
        <w:softHyphen/>
        <w:t xml:space="preserve">ших знаний, мы можем различать в ноосфере </w:t>
      </w:r>
      <w:r w:rsidRPr="00841DF0">
        <w:rPr>
          <w:i/>
          <w:iCs/>
          <w:color w:val="000000"/>
          <w:sz w:val="28"/>
          <w:szCs w:val="28"/>
        </w:rPr>
        <w:t> </w:t>
      </w:r>
      <w:r w:rsidRPr="00841DF0">
        <w:rPr>
          <w:color w:val="000000"/>
          <w:sz w:val="28"/>
          <w:szCs w:val="28"/>
        </w:rPr>
        <w:t>проявление влияния на ее строение двух областей челове</w:t>
      </w:r>
      <w:r w:rsidRPr="00841DF0">
        <w:rPr>
          <w:color w:val="000000"/>
          <w:sz w:val="28"/>
          <w:szCs w:val="28"/>
        </w:rPr>
        <w:softHyphen/>
        <w:t>ческого ума: наук, общих для всей реальности (физика, астроно</w:t>
      </w:r>
      <w:r w:rsidRPr="00841DF0">
        <w:rPr>
          <w:color w:val="000000"/>
          <w:sz w:val="28"/>
          <w:szCs w:val="28"/>
        </w:rPr>
        <w:softHyphen/>
        <w:t xml:space="preserve">мия, химия, математика), и наук о Земле (науки биологические, геологические и гуманитарные). </w:t>
      </w:r>
    </w:p>
    <w:p w:rsidR="00392D80" w:rsidRPr="00841DF0" w:rsidRDefault="00392D80" w:rsidP="00D80ED5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Что касается классификаций современных наук, то они про</w:t>
      </w:r>
      <w:r w:rsidRPr="00841DF0">
        <w:rPr>
          <w:color w:val="000000"/>
          <w:sz w:val="28"/>
          <w:szCs w:val="28"/>
        </w:rPr>
        <w:softHyphen/>
        <w:t xml:space="preserve">водятся по самым различным основаниям (критериям). </w:t>
      </w:r>
      <w:proofErr w:type="gramStart"/>
      <w:r w:rsidRPr="00841DF0">
        <w:rPr>
          <w:color w:val="000000"/>
          <w:sz w:val="28"/>
          <w:szCs w:val="28"/>
        </w:rPr>
        <w:t>По пред</w:t>
      </w:r>
      <w:r w:rsidRPr="00841DF0">
        <w:rPr>
          <w:color w:val="000000"/>
          <w:sz w:val="28"/>
          <w:szCs w:val="28"/>
        </w:rPr>
        <w:softHyphen/>
        <w:t>мету и методу познания можно выделить науки о природе — ес</w:t>
      </w:r>
      <w:r w:rsidRPr="00841DF0">
        <w:rPr>
          <w:color w:val="000000"/>
          <w:sz w:val="28"/>
          <w:szCs w:val="28"/>
        </w:rPr>
        <w:softHyphen/>
        <w:t>тествознание, об обществе — обществознание (гуманитарные, со</w:t>
      </w:r>
      <w:r w:rsidRPr="00841DF0">
        <w:rPr>
          <w:color w:val="000000"/>
          <w:sz w:val="28"/>
          <w:szCs w:val="28"/>
        </w:rPr>
        <w:softHyphen/>
        <w:t>циальные науки) и о самом поз</w:t>
      </w:r>
      <w:r w:rsidR="00CA685E">
        <w:rPr>
          <w:color w:val="000000"/>
          <w:sz w:val="28"/>
          <w:szCs w:val="28"/>
        </w:rPr>
        <w:t>нании, мышлении (логика, гносе</w:t>
      </w:r>
      <w:r w:rsidRPr="00841DF0">
        <w:rPr>
          <w:color w:val="000000"/>
          <w:sz w:val="28"/>
          <w:szCs w:val="28"/>
        </w:rPr>
        <w:t>ология, эпистемология и др.).</w:t>
      </w:r>
      <w:proofErr w:type="gramEnd"/>
      <w:r w:rsidRPr="00841DF0">
        <w:rPr>
          <w:color w:val="000000"/>
          <w:sz w:val="28"/>
          <w:szCs w:val="28"/>
        </w:rPr>
        <w:t xml:space="preserve"> Отдельную группу составляют тех</w:t>
      </w:r>
      <w:r w:rsidRPr="00841DF0">
        <w:rPr>
          <w:color w:val="000000"/>
          <w:sz w:val="28"/>
          <w:szCs w:val="28"/>
        </w:rPr>
        <w:softHyphen/>
        <w:t xml:space="preserve">нические науки. </w:t>
      </w:r>
      <w:proofErr w:type="gramStart"/>
      <w:r w:rsidRPr="00841DF0">
        <w:rPr>
          <w:color w:val="000000"/>
          <w:sz w:val="28"/>
          <w:szCs w:val="28"/>
        </w:rPr>
        <w:t>Очень своеобразной</w:t>
      </w:r>
      <w:proofErr w:type="gramEnd"/>
      <w:r w:rsidRPr="00841DF0">
        <w:rPr>
          <w:color w:val="000000"/>
          <w:sz w:val="28"/>
          <w:szCs w:val="28"/>
        </w:rPr>
        <w:t xml:space="preserve"> наукой является современ</w:t>
      </w:r>
      <w:r w:rsidRPr="00841DF0">
        <w:rPr>
          <w:color w:val="000000"/>
          <w:sz w:val="28"/>
          <w:szCs w:val="28"/>
        </w:rPr>
        <w:softHyphen/>
        <w:t>ная математика. По мнению некоторых ученых, она не относится к естественным наукам, но является важнейшим элементом их мышления.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свою очередь каждая группа наук может быть подвергнута более подробному членению. Так, в состав естественных наук вхо</w:t>
      </w:r>
      <w:r w:rsidRPr="00841DF0">
        <w:rPr>
          <w:color w:val="000000"/>
          <w:sz w:val="28"/>
          <w:szCs w:val="28"/>
        </w:rPr>
        <w:softHyphen/>
        <w:t>дят механика, физика, химия, геология, биология и др., каждая из которых подразделяется на целый ряд отдельных научных дис</w:t>
      </w:r>
      <w:r w:rsidRPr="00841DF0">
        <w:rPr>
          <w:color w:val="000000"/>
          <w:sz w:val="28"/>
          <w:szCs w:val="28"/>
        </w:rPr>
        <w:softHyphen/>
        <w:t>циплин. Наукой о наиболее общих законах действительности яв</w:t>
      </w:r>
      <w:r w:rsidRPr="00841DF0">
        <w:rPr>
          <w:color w:val="000000"/>
          <w:sz w:val="28"/>
          <w:szCs w:val="28"/>
        </w:rPr>
        <w:softHyphen/>
        <w:t>ляется философия, которую нельзя, однако, полностью относить только к науке.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По своей «удаленности» от практики науки можно разделить на два крупных типа: фундаментальные, которые выясняют основные законы и принципы реального мира</w:t>
      </w:r>
      <w:r w:rsidR="00824D07">
        <w:rPr>
          <w:color w:val="000000"/>
          <w:sz w:val="28"/>
          <w:szCs w:val="28"/>
        </w:rPr>
        <w:t>,</w:t>
      </w:r>
      <w:r w:rsidRPr="00841DF0">
        <w:rPr>
          <w:color w:val="000000"/>
          <w:sz w:val="28"/>
          <w:szCs w:val="28"/>
        </w:rPr>
        <w:t xml:space="preserve"> и где нет прямой </w:t>
      </w:r>
      <w:r w:rsidR="00CA685E">
        <w:rPr>
          <w:iCs/>
          <w:color w:val="000000"/>
          <w:sz w:val="28"/>
          <w:szCs w:val="28"/>
        </w:rPr>
        <w:t xml:space="preserve">ориентации </w:t>
      </w:r>
      <w:r w:rsidRPr="00841DF0">
        <w:rPr>
          <w:color w:val="000000"/>
          <w:sz w:val="28"/>
          <w:szCs w:val="28"/>
        </w:rPr>
        <w:t xml:space="preserve"> на практику, и прикладные — непосредственное применение результатов научного познания для решения конкретным производственных и социально</w:t>
      </w:r>
      <w:r w:rsidR="00824D07">
        <w:rPr>
          <w:color w:val="000000"/>
          <w:sz w:val="28"/>
          <w:szCs w:val="28"/>
        </w:rPr>
        <w:t>-практических проблем, опираясь</w:t>
      </w:r>
      <w:r w:rsidRPr="00841DF0">
        <w:rPr>
          <w:color w:val="000000"/>
          <w:sz w:val="28"/>
          <w:szCs w:val="28"/>
        </w:rPr>
        <w:t xml:space="preserve"> на закономерности, установленные фундаментальными науками. Вместе с тем границы между отдельными науками и научными </w:t>
      </w:r>
      <w:r w:rsidRPr="00841DF0">
        <w:rPr>
          <w:i/>
          <w:iCs/>
          <w:color w:val="000000"/>
          <w:sz w:val="28"/>
          <w:szCs w:val="28"/>
        </w:rPr>
        <w:t>\</w:t>
      </w:r>
      <w:r w:rsidRPr="00841DF0">
        <w:rPr>
          <w:color w:val="000000"/>
          <w:sz w:val="28"/>
          <w:szCs w:val="28"/>
        </w:rPr>
        <w:t>д</w:t>
      </w:r>
      <w:r w:rsidR="00824D07">
        <w:rPr>
          <w:color w:val="000000"/>
          <w:sz w:val="28"/>
          <w:szCs w:val="28"/>
        </w:rPr>
        <w:t>исциплинами условны и подвижны.</w:t>
      </w:r>
    </w:p>
    <w:p w:rsidR="00392D80" w:rsidRPr="00841DF0" w:rsidRDefault="00392D80" w:rsidP="005C4EE0">
      <w:pPr>
        <w:pStyle w:val="a3"/>
        <w:spacing w:before="20" w:beforeAutospacing="0"/>
        <w:ind w:left="225" w:right="375" w:firstLine="483"/>
        <w:jc w:val="both"/>
        <w:rPr>
          <w:color w:val="000000"/>
          <w:sz w:val="28"/>
          <w:szCs w:val="28"/>
        </w:rPr>
      </w:pPr>
      <w:proofErr w:type="gramStart"/>
      <w:r w:rsidRPr="00841DF0">
        <w:rPr>
          <w:color w:val="000000"/>
          <w:sz w:val="28"/>
          <w:szCs w:val="28"/>
        </w:rPr>
        <w:lastRenderedPageBreak/>
        <w:t>Гуманитарные науки также подразделяются внутри себя: ис</w:t>
      </w:r>
      <w:r w:rsidRPr="00841DF0">
        <w:rPr>
          <w:color w:val="000000"/>
          <w:sz w:val="28"/>
          <w:szCs w:val="28"/>
        </w:rPr>
        <w:softHyphen/>
        <w:t xml:space="preserve">тория, археология, экономическая теория, политология, </w:t>
      </w:r>
      <w:proofErr w:type="spellStart"/>
      <w:r w:rsidRPr="00841DF0">
        <w:rPr>
          <w:color w:val="000000"/>
          <w:sz w:val="28"/>
          <w:szCs w:val="28"/>
        </w:rPr>
        <w:t>культу</w:t>
      </w:r>
      <w:r w:rsidRPr="00841DF0">
        <w:rPr>
          <w:color w:val="000000"/>
          <w:sz w:val="28"/>
          <w:szCs w:val="28"/>
        </w:rPr>
        <w:softHyphen/>
        <w:t>рология</w:t>
      </w:r>
      <w:proofErr w:type="spellEnd"/>
      <w:r w:rsidRPr="00841DF0">
        <w:rPr>
          <w:color w:val="000000"/>
          <w:sz w:val="28"/>
          <w:szCs w:val="28"/>
        </w:rPr>
        <w:t>, экономическая география, социология, искусствоведе</w:t>
      </w:r>
      <w:r w:rsidRPr="00841DF0">
        <w:rPr>
          <w:color w:val="000000"/>
          <w:sz w:val="28"/>
          <w:szCs w:val="28"/>
        </w:rPr>
        <w:softHyphen/>
        <w:t xml:space="preserve">ние и т. п. </w:t>
      </w:r>
      <w:proofErr w:type="gramEnd"/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В 60-х гг. прошлого века свою классификацию наук предло</w:t>
      </w:r>
      <w:r w:rsidRPr="00841DF0">
        <w:rPr>
          <w:color w:val="000000"/>
          <w:sz w:val="28"/>
          <w:szCs w:val="28"/>
        </w:rPr>
        <w:softHyphen/>
        <w:t>жил известный отечественный философ и историк науки </w:t>
      </w:r>
      <w:r w:rsidRPr="00841DF0">
        <w:rPr>
          <w:i/>
          <w:iCs/>
          <w:color w:val="000000"/>
          <w:sz w:val="28"/>
          <w:szCs w:val="28"/>
        </w:rPr>
        <w:t>Б. М. Кедров. </w:t>
      </w:r>
      <w:r w:rsidR="003100DB">
        <w:rPr>
          <w:color w:val="000000"/>
          <w:sz w:val="28"/>
          <w:szCs w:val="28"/>
        </w:rPr>
        <w:t>Он исходил из того, ч</w:t>
      </w:r>
      <w:r w:rsidRPr="00841DF0">
        <w:rPr>
          <w:color w:val="000000"/>
          <w:sz w:val="28"/>
          <w:szCs w:val="28"/>
        </w:rPr>
        <w:t>то общая классификация наук основывается на раскрытии взаимосвязи трех главных разделов научного знания: естествознания, общественных наук и филосо</w:t>
      </w:r>
      <w:r w:rsidRPr="00841DF0">
        <w:rPr>
          <w:color w:val="000000"/>
          <w:sz w:val="28"/>
          <w:szCs w:val="28"/>
        </w:rPr>
        <w:softHyphen/>
        <w:t>фии. Каждый из главных разделов представляет целую группу (комплекс) наук.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Общая классификация наук Б. М. </w:t>
      </w:r>
      <w:proofErr w:type="spellStart"/>
      <w:r w:rsidRPr="00841DF0">
        <w:rPr>
          <w:color w:val="000000"/>
          <w:sz w:val="28"/>
          <w:szCs w:val="28"/>
        </w:rPr>
        <w:t>Кедрова</w:t>
      </w:r>
      <w:proofErr w:type="spellEnd"/>
      <w:r w:rsidRPr="00841DF0">
        <w:rPr>
          <w:color w:val="000000"/>
          <w:sz w:val="28"/>
          <w:szCs w:val="28"/>
        </w:rPr>
        <w:t xml:space="preserve"> выглядит следую</w:t>
      </w:r>
      <w:r w:rsidRPr="00841DF0">
        <w:rPr>
          <w:color w:val="000000"/>
          <w:sz w:val="28"/>
          <w:szCs w:val="28"/>
        </w:rPr>
        <w:softHyphen/>
        <w:t>щим образом: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1) </w:t>
      </w:r>
      <w:r w:rsidRPr="00841DF0">
        <w:rPr>
          <w:i/>
          <w:iCs/>
          <w:color w:val="000000"/>
          <w:sz w:val="28"/>
          <w:szCs w:val="28"/>
        </w:rPr>
        <w:t>Философские науки: </w:t>
      </w:r>
      <w:r w:rsidRPr="00841DF0">
        <w:rPr>
          <w:color w:val="000000"/>
          <w:sz w:val="28"/>
          <w:szCs w:val="28"/>
        </w:rPr>
        <w:t>диалектика, логика.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i/>
          <w:iCs/>
          <w:color w:val="000000"/>
          <w:sz w:val="28"/>
          <w:szCs w:val="28"/>
        </w:rPr>
        <w:t>2) Математические науки: </w:t>
      </w:r>
      <w:r w:rsidRPr="00841DF0">
        <w:rPr>
          <w:color w:val="000000"/>
          <w:sz w:val="28"/>
          <w:szCs w:val="28"/>
        </w:rPr>
        <w:t>математическая логика, математика</w:t>
      </w:r>
      <w:r w:rsidRPr="00841DF0">
        <w:rPr>
          <w:color w:val="000000"/>
          <w:sz w:val="28"/>
          <w:szCs w:val="28"/>
        </w:rPr>
        <w:br/>
        <w:t>(включая кибернетику).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3) </w:t>
      </w:r>
      <w:r w:rsidRPr="00841DF0">
        <w:rPr>
          <w:i/>
          <w:iCs/>
          <w:color w:val="000000"/>
          <w:sz w:val="28"/>
          <w:szCs w:val="28"/>
        </w:rPr>
        <w:t>Естественные и технические науки: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Механика (и прикладная механика и космонавтика).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Астрономия и астрофизика (и техническая физика).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Физика: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химическая физика,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физическая химия.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Химия и геохимия.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Геология.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География.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Биохимия.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• Биология (и </w:t>
      </w:r>
      <w:proofErr w:type="spellStart"/>
      <w:r w:rsidRPr="00841DF0">
        <w:rPr>
          <w:color w:val="000000"/>
          <w:sz w:val="28"/>
          <w:szCs w:val="28"/>
        </w:rPr>
        <w:t>сельхознауки</w:t>
      </w:r>
      <w:proofErr w:type="spellEnd"/>
      <w:r w:rsidRPr="00841DF0">
        <w:rPr>
          <w:color w:val="000000"/>
          <w:sz w:val="28"/>
          <w:szCs w:val="28"/>
        </w:rPr>
        <w:t>, и медицинские науки).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Физиология человека.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Антропология.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4) </w:t>
      </w:r>
      <w:r w:rsidRPr="00A20698">
        <w:rPr>
          <w:iCs/>
          <w:color w:val="000000"/>
          <w:sz w:val="28"/>
          <w:szCs w:val="28"/>
        </w:rPr>
        <w:t>Социальные</w:t>
      </w:r>
      <w:r w:rsidR="00DF2A21" w:rsidRPr="00A20698">
        <w:rPr>
          <w:iCs/>
          <w:color w:val="000000"/>
          <w:sz w:val="28"/>
          <w:szCs w:val="28"/>
        </w:rPr>
        <w:t xml:space="preserve">  </w:t>
      </w:r>
      <w:r w:rsidRPr="00A20698">
        <w:rPr>
          <w:iCs/>
          <w:color w:val="000000"/>
          <w:sz w:val="28"/>
          <w:szCs w:val="28"/>
        </w:rPr>
        <w:t>науки</w:t>
      </w:r>
      <w:r w:rsidRPr="00841DF0">
        <w:rPr>
          <w:i/>
          <w:iCs/>
          <w:color w:val="000000"/>
          <w:sz w:val="28"/>
          <w:szCs w:val="28"/>
        </w:rPr>
        <w:t>:</w:t>
      </w:r>
      <w:r w:rsidRPr="00841DF0">
        <w:rPr>
          <w:i/>
          <w:iCs/>
          <w:color w:val="000000"/>
          <w:sz w:val="28"/>
          <w:szCs w:val="28"/>
        </w:rPr>
        <w:br/>
      </w:r>
      <w:r w:rsidR="00F660E8">
        <w:rPr>
          <w:color w:val="000000"/>
          <w:sz w:val="28"/>
          <w:szCs w:val="28"/>
        </w:rPr>
        <w:t>А.</w:t>
      </w:r>
      <w:r w:rsidRPr="00841DF0">
        <w:rPr>
          <w:color w:val="000000"/>
          <w:sz w:val="28"/>
          <w:szCs w:val="28"/>
        </w:rPr>
        <w:t>История.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lastRenderedPageBreak/>
        <w:t>Археология.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Этнография.</w:t>
      </w:r>
    </w:p>
    <w:p w:rsidR="009B5474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Экономическая география. Социально-экономическая статистика.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 Б. Науки о базисе и надстройке: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политическая экономия,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науки о государстве и праве (юридические науки),</w:t>
      </w:r>
    </w:p>
    <w:p w:rsidR="00A20698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• история искусств и искусствоведение.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br/>
        <w:t>В. Языкознание.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Психология.</w:t>
      </w:r>
    </w:p>
    <w:p w:rsidR="00392D80" w:rsidRPr="00841DF0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Педагогические науки.</w:t>
      </w:r>
    </w:p>
    <w:p w:rsidR="00CF5BCE" w:rsidRDefault="00392D80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Науки об отдельных формах общественного сознания. </w:t>
      </w:r>
    </w:p>
    <w:p w:rsidR="003B0C4B" w:rsidRPr="003B0C4B" w:rsidRDefault="004D4314" w:rsidP="00677196">
      <w:pPr>
        <w:pStyle w:val="a3"/>
        <w:spacing w:before="20" w:beforeAutospacing="0"/>
        <w:ind w:left="225" w:right="375" w:firstLine="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145E0">
        <w:rPr>
          <w:sz w:val="28"/>
          <w:szCs w:val="28"/>
        </w:rPr>
        <w:t>На</w:t>
      </w:r>
      <w:r w:rsidR="003B0C4B" w:rsidRPr="003B0C4B">
        <w:rPr>
          <w:sz w:val="28"/>
          <w:szCs w:val="28"/>
        </w:rPr>
        <w:t>ука вплетена во все сферы человеческой деятельности, она внедряется и в базисные основания отношений самих людей. Осо</w:t>
      </w:r>
      <w:r w:rsidR="003B0C4B" w:rsidRPr="003B0C4B">
        <w:rPr>
          <w:sz w:val="28"/>
          <w:szCs w:val="28"/>
        </w:rPr>
        <w:softHyphen/>
        <w:t>бенно значима ее роль в образовании. В основании современного образовательного процесса лежит научная картина мира. А сама сфера образования опирается на научно апробированные и реко</w:t>
      </w:r>
      <w:r w:rsidR="003B0C4B" w:rsidRPr="003B0C4B">
        <w:rPr>
          <w:sz w:val="28"/>
          <w:szCs w:val="28"/>
        </w:rPr>
        <w:softHyphen/>
        <w:t>мендуемые методы.</w:t>
      </w:r>
      <w:r w:rsidR="0045126B">
        <w:rPr>
          <w:sz w:val="28"/>
          <w:szCs w:val="28"/>
        </w:rPr>
        <w:t xml:space="preserve"> </w:t>
      </w:r>
      <w:r w:rsidR="003B0C4B" w:rsidRPr="003B0C4B">
        <w:rPr>
          <w:sz w:val="28"/>
          <w:szCs w:val="28"/>
        </w:rPr>
        <w:t>Роль науки в образовании распростра</w:t>
      </w:r>
      <w:r w:rsidR="003B0C4B" w:rsidRPr="003B0C4B">
        <w:rPr>
          <w:sz w:val="28"/>
          <w:szCs w:val="28"/>
        </w:rPr>
        <w:softHyphen/>
        <w:t>няется на все компоненты образовательного процесса: цели, сред</w:t>
      </w:r>
      <w:r w:rsidR="003B0C4B" w:rsidRPr="003B0C4B">
        <w:rPr>
          <w:sz w:val="28"/>
          <w:szCs w:val="28"/>
        </w:rPr>
        <w:softHyphen/>
        <w:t xml:space="preserve">ства, результаты, принципы, формы и методы. Научные смыслы выступают основными единицами образовательной матрицы, они включают личность </w:t>
      </w:r>
      <w:proofErr w:type="gramStart"/>
      <w:r w:rsidR="003B0C4B" w:rsidRPr="003B0C4B">
        <w:rPr>
          <w:sz w:val="28"/>
          <w:szCs w:val="28"/>
        </w:rPr>
        <w:t>обучаемого</w:t>
      </w:r>
      <w:proofErr w:type="gramEnd"/>
      <w:r w:rsidR="003B0C4B" w:rsidRPr="003B0C4B">
        <w:rPr>
          <w:sz w:val="28"/>
          <w:szCs w:val="28"/>
        </w:rPr>
        <w:t xml:space="preserve"> в реальный процесс жизнедея</w:t>
      </w:r>
      <w:r w:rsidR="003B0C4B" w:rsidRPr="003B0C4B">
        <w:rPr>
          <w:sz w:val="28"/>
          <w:szCs w:val="28"/>
        </w:rPr>
        <w:softHyphen/>
        <w:t>тельности. </w:t>
      </w:r>
    </w:p>
    <w:p w:rsidR="003B0C4B" w:rsidRPr="003B0C4B" w:rsidRDefault="003B0C4B" w:rsidP="009439E6">
      <w:pPr>
        <w:spacing w:before="20" w:after="100" w:afterAutospacing="1" w:line="240" w:lineRule="auto"/>
        <w:ind w:left="225" w:right="375" w:firstLine="4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0C4B">
        <w:rPr>
          <w:rFonts w:ascii="Times New Roman" w:eastAsia="Times New Roman" w:hAnsi="Times New Roman" w:cs="Times New Roman"/>
          <w:sz w:val="28"/>
          <w:szCs w:val="28"/>
        </w:rPr>
        <w:t>Наука предполагает направленное воздействие на образова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тельный процесс и может в случае необходимости санкциониро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вать изменение всей структуры обучения. Научно-мировоззрен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ческие </w:t>
      </w:r>
      <w:proofErr w:type="spellStart"/>
      <w:r w:rsidRPr="003B0C4B">
        <w:rPr>
          <w:rFonts w:ascii="Times New Roman" w:eastAsia="Times New Roman" w:hAnsi="Times New Roman" w:cs="Times New Roman"/>
          <w:sz w:val="28"/>
          <w:szCs w:val="28"/>
        </w:rPr>
        <w:t>основоположения</w:t>
      </w:r>
      <w:proofErr w:type="spellEnd"/>
      <w:r w:rsidRPr="003B0C4B">
        <w:rPr>
          <w:rFonts w:ascii="Times New Roman" w:eastAsia="Times New Roman" w:hAnsi="Times New Roman" w:cs="Times New Roman"/>
          <w:sz w:val="28"/>
          <w:szCs w:val="28"/>
        </w:rPr>
        <w:t xml:space="preserve"> присутствуют в составе мыслительной деятельности педагога, они передаются им обучаемым. Научные подходы пронизывают и все содержание учебно-образовательно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го процесса. Сами образовательные модели опираются на сугубо научные обоснования и достижения многообразных наук о чело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веке, в частности антропологии, педагогики, психологии, физио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>логии, дидактики и пр. Образовательный процесс имеет не толь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ко собственные технологии, среди которых информационные в настоящее время заявляют о своем приоритетном положении, но и </w:t>
      </w:r>
      <w:r w:rsidRPr="003B0C4B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закономерности. Это предполагает наличие методик, программ, планов, методологических и дидактических материалов.</w:t>
      </w:r>
    </w:p>
    <w:p w:rsidR="00DA57C1" w:rsidRDefault="00DA57C1" w:rsidP="00C21896">
      <w:pPr>
        <w:pStyle w:val="a3"/>
        <w:spacing w:after="0" w:afterAutospacing="0"/>
        <w:ind w:left="225" w:right="375" w:firstLine="483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Изменения в науке и технике диктуют необходимость изменений образовательной системы, опирающейся на достижения науки. Без повышения качества и уровня образования невозможно эф</w:t>
      </w:r>
      <w:r w:rsidRPr="00841DF0">
        <w:rPr>
          <w:color w:val="000000"/>
          <w:sz w:val="28"/>
          <w:szCs w:val="28"/>
        </w:rPr>
        <w:softHyphen/>
        <w:t>фективное применение современной техники и технологии, не</w:t>
      </w:r>
      <w:r w:rsidRPr="00841DF0">
        <w:rPr>
          <w:color w:val="000000"/>
          <w:sz w:val="28"/>
          <w:szCs w:val="28"/>
        </w:rPr>
        <w:softHyphen/>
        <w:t>прерывное их развитие и внедрение новых достижений.</w:t>
      </w:r>
    </w:p>
    <w:p w:rsidR="00B90CB5" w:rsidRPr="00841DF0" w:rsidRDefault="00B90CB5" w:rsidP="00C21896">
      <w:pPr>
        <w:pStyle w:val="a3"/>
        <w:spacing w:after="0" w:afterAutospacing="0"/>
        <w:ind w:left="225" w:right="375" w:firstLine="483"/>
        <w:jc w:val="both"/>
        <w:rPr>
          <w:color w:val="000000"/>
          <w:sz w:val="28"/>
          <w:szCs w:val="28"/>
        </w:rPr>
      </w:pPr>
    </w:p>
    <w:p w:rsidR="00934F89" w:rsidRPr="00841DF0" w:rsidRDefault="00934F89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>СПИСОК ЛИТЕРАТУРЫ</w:t>
      </w:r>
    </w:p>
    <w:p w:rsidR="00934F89" w:rsidRPr="00841DF0" w:rsidRDefault="00934F89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 w:rsidRPr="00841DF0">
        <w:rPr>
          <w:color w:val="000000"/>
          <w:sz w:val="28"/>
          <w:szCs w:val="28"/>
        </w:rPr>
        <w:t xml:space="preserve">1.Бернал </w:t>
      </w:r>
      <w:proofErr w:type="gramStart"/>
      <w:r w:rsidRPr="00841DF0">
        <w:rPr>
          <w:color w:val="000000"/>
          <w:sz w:val="28"/>
          <w:szCs w:val="28"/>
        </w:rPr>
        <w:t>Дж</w:t>
      </w:r>
      <w:proofErr w:type="gramEnd"/>
      <w:r w:rsidRPr="00841DF0">
        <w:rPr>
          <w:color w:val="000000"/>
          <w:sz w:val="28"/>
          <w:szCs w:val="28"/>
        </w:rPr>
        <w:t>. Наука в истории общества. Минск, 2006.</w:t>
      </w:r>
    </w:p>
    <w:p w:rsidR="00934F89" w:rsidRPr="00841DF0" w:rsidRDefault="001E791F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934F89" w:rsidRPr="00841DF0">
        <w:rPr>
          <w:color w:val="000000"/>
          <w:sz w:val="28"/>
          <w:szCs w:val="28"/>
        </w:rPr>
        <w:t>Белоусов В.В. Очерки истории геологии (геология до конца XVIII века). Минск, 1993.</w:t>
      </w:r>
    </w:p>
    <w:p w:rsidR="00934F89" w:rsidRPr="00841DF0" w:rsidRDefault="00F306BE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934F89" w:rsidRPr="00841DF0">
        <w:rPr>
          <w:color w:val="000000"/>
          <w:sz w:val="28"/>
          <w:szCs w:val="28"/>
        </w:rPr>
        <w:t xml:space="preserve">Бернал </w:t>
      </w:r>
      <w:proofErr w:type="gramStart"/>
      <w:r w:rsidR="00934F89" w:rsidRPr="00841DF0">
        <w:rPr>
          <w:color w:val="000000"/>
          <w:sz w:val="28"/>
          <w:szCs w:val="28"/>
        </w:rPr>
        <w:t>Дж</w:t>
      </w:r>
      <w:proofErr w:type="gramEnd"/>
      <w:r w:rsidR="00934F89" w:rsidRPr="00841DF0">
        <w:rPr>
          <w:color w:val="000000"/>
          <w:sz w:val="28"/>
          <w:szCs w:val="28"/>
        </w:rPr>
        <w:t>. Наука в истории общества. Москва, 1996.</w:t>
      </w:r>
    </w:p>
    <w:p w:rsidR="00934F89" w:rsidRPr="00841DF0" w:rsidRDefault="003F5AF3" w:rsidP="00D80ED5">
      <w:pPr>
        <w:pStyle w:val="a3"/>
        <w:spacing w:before="20" w:beforeAutospacing="0"/>
        <w:ind w:left="225" w:right="3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934F89" w:rsidRPr="00841DF0">
        <w:rPr>
          <w:color w:val="000000"/>
          <w:sz w:val="28"/>
          <w:szCs w:val="28"/>
        </w:rPr>
        <w:t>Косарева Л.М. Рождение науки Нового времени из духа культуры. Минск, 1997.</w:t>
      </w:r>
    </w:p>
    <w:p w:rsidR="00DA57C1" w:rsidRPr="003B0C4B" w:rsidRDefault="00DA57C1" w:rsidP="00D80ED5">
      <w:pPr>
        <w:spacing w:before="20" w:after="100" w:afterAutospacing="1" w:line="240" w:lineRule="auto"/>
        <w:ind w:left="225" w:right="37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A57C1" w:rsidRPr="003B0C4B" w:rsidSect="00D758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473FF"/>
    <w:multiLevelType w:val="hybridMultilevel"/>
    <w:tmpl w:val="49001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F2D60"/>
    <w:multiLevelType w:val="hybridMultilevel"/>
    <w:tmpl w:val="6C240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046C"/>
    <w:rsid w:val="00017653"/>
    <w:rsid w:val="000A0138"/>
    <w:rsid w:val="001E649C"/>
    <w:rsid w:val="001E791F"/>
    <w:rsid w:val="0022046C"/>
    <w:rsid w:val="00233B4C"/>
    <w:rsid w:val="00242BE2"/>
    <w:rsid w:val="003100DB"/>
    <w:rsid w:val="00392D80"/>
    <w:rsid w:val="003B0C4B"/>
    <w:rsid w:val="003E4984"/>
    <w:rsid w:val="003F5AF3"/>
    <w:rsid w:val="0041598D"/>
    <w:rsid w:val="004248F4"/>
    <w:rsid w:val="00434DCB"/>
    <w:rsid w:val="0045126B"/>
    <w:rsid w:val="00470E92"/>
    <w:rsid w:val="004D4314"/>
    <w:rsid w:val="004E4A40"/>
    <w:rsid w:val="0053163C"/>
    <w:rsid w:val="00552153"/>
    <w:rsid w:val="00587565"/>
    <w:rsid w:val="005C4EE0"/>
    <w:rsid w:val="006309D4"/>
    <w:rsid w:val="0063792C"/>
    <w:rsid w:val="00677196"/>
    <w:rsid w:val="00741ED6"/>
    <w:rsid w:val="007C0961"/>
    <w:rsid w:val="00824D07"/>
    <w:rsid w:val="00841DF0"/>
    <w:rsid w:val="008823BC"/>
    <w:rsid w:val="00884837"/>
    <w:rsid w:val="00893867"/>
    <w:rsid w:val="008F7E03"/>
    <w:rsid w:val="0093351C"/>
    <w:rsid w:val="00933CFF"/>
    <w:rsid w:val="00934F89"/>
    <w:rsid w:val="009439E6"/>
    <w:rsid w:val="00960D80"/>
    <w:rsid w:val="00980DA9"/>
    <w:rsid w:val="0099710D"/>
    <w:rsid w:val="009A4D15"/>
    <w:rsid w:val="009B5474"/>
    <w:rsid w:val="009D2F2D"/>
    <w:rsid w:val="009D6A0A"/>
    <w:rsid w:val="009F5597"/>
    <w:rsid w:val="00A20698"/>
    <w:rsid w:val="00A347B1"/>
    <w:rsid w:val="00A66C07"/>
    <w:rsid w:val="00A85CE8"/>
    <w:rsid w:val="00AC3688"/>
    <w:rsid w:val="00B15BBB"/>
    <w:rsid w:val="00B7019B"/>
    <w:rsid w:val="00B90CB5"/>
    <w:rsid w:val="00C21896"/>
    <w:rsid w:val="00C3080A"/>
    <w:rsid w:val="00C657AA"/>
    <w:rsid w:val="00C704BE"/>
    <w:rsid w:val="00CA685E"/>
    <w:rsid w:val="00CA6AB6"/>
    <w:rsid w:val="00CF5BCE"/>
    <w:rsid w:val="00D44C51"/>
    <w:rsid w:val="00D758C6"/>
    <w:rsid w:val="00D80ED5"/>
    <w:rsid w:val="00D95D37"/>
    <w:rsid w:val="00DA57C1"/>
    <w:rsid w:val="00DB4F34"/>
    <w:rsid w:val="00DC587A"/>
    <w:rsid w:val="00DF2A21"/>
    <w:rsid w:val="00E11E72"/>
    <w:rsid w:val="00EE159D"/>
    <w:rsid w:val="00F070EE"/>
    <w:rsid w:val="00F145E0"/>
    <w:rsid w:val="00F306BE"/>
    <w:rsid w:val="00F30C4D"/>
    <w:rsid w:val="00F660E8"/>
    <w:rsid w:val="00F82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22046C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rsid w:val="0022046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basedOn w:val="a0"/>
    <w:rsid w:val="0022046C"/>
    <w:rPr>
      <w:rFonts w:ascii="Times New Roman" w:hAnsi="Times New Roman" w:cs="Times New Roman" w:hint="default"/>
      <w:b/>
      <w:bCs/>
      <w:sz w:val="30"/>
      <w:szCs w:val="30"/>
    </w:rPr>
  </w:style>
  <w:style w:type="paragraph" w:styleId="a3">
    <w:name w:val="Normal (Web)"/>
    <w:basedOn w:val="a"/>
    <w:uiPriority w:val="99"/>
    <w:unhideWhenUsed/>
    <w:rsid w:val="003B0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B0C4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B0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C4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379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8%D1%81%D1%82%D0%B5%D0%BC%D0%B0%D1%82%D0%B8%D0%B7%D0%B0%D1%86%D0%B8%D1%8F" TargetMode="External"/><Relationship Id="rId13" Type="http://schemas.openxmlformats.org/officeDocument/2006/relationships/hyperlink" Target="https://ru.wikipedia.org/wiki/%D0%9F%D1%80%D0%BE%D0%B3%D0%BD%D0%BE%D0%B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4%D0%B0%D0%BA%D1%82" TargetMode="External"/><Relationship Id="rId12" Type="http://schemas.openxmlformats.org/officeDocument/2006/relationships/hyperlink" Target="https://ru.wikipedia.org/wiki/%D0%9E%D0%B1%D1%89%D0%B5%D1%81%D1%82%D0%B2%D0%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7%D0%BD%D0%B0%D0%BD%D0%B8%D0%B5" TargetMode="External"/><Relationship Id="rId11" Type="http://schemas.openxmlformats.org/officeDocument/2006/relationships/hyperlink" Target="https://ru.wikipedia.org/wiki/%D0%9F%D1%80%D0%B8%D1%80%D0%BE%D0%B4%D0%B0" TargetMode="External"/><Relationship Id="rId5" Type="http://schemas.openxmlformats.org/officeDocument/2006/relationships/hyperlink" Target="https://ru.wikipedia.org/wiki/%D0%9E%D0%B1%D1%8A%D0%B5%D0%BA%D1%82%D0%B8%D0%B2%D0%BD%D0%BE%D1%81%D1%82%D1%8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%D0%A1%D0%B8%D0%BD%D1%82%D0%B5%D0%B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0%D0%BD%D0%B0%D0%BB%D0%B8%D0%B7_(%D1%84%D0%B8%D0%BB%D0%BE%D1%81%D0%BE%D1%84%D0%B8%D1%8F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1460</Words>
  <Characters>8323</Characters>
  <Application>Microsoft Office Word</Application>
  <DocSecurity>0</DocSecurity>
  <Lines>69</Lines>
  <Paragraphs>19</Paragraphs>
  <ScaleCrop>false</ScaleCrop>
  <Company>Reanimator Extreme Edition</Company>
  <LinksUpToDate>false</LinksUpToDate>
  <CharactersWithSpaces>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</dc:creator>
  <cp:keywords/>
  <dc:description/>
  <cp:lastModifiedBy>ММ</cp:lastModifiedBy>
  <cp:revision>77</cp:revision>
  <dcterms:created xsi:type="dcterms:W3CDTF">2017-10-03T19:44:00Z</dcterms:created>
  <dcterms:modified xsi:type="dcterms:W3CDTF">2017-10-03T21:17:00Z</dcterms:modified>
</cp:coreProperties>
</file>