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  <w:r w:rsidRPr="00CA6E60">
        <w:t xml:space="preserve">Фамилия, </w:t>
      </w:r>
      <w:proofErr w:type="gramStart"/>
      <w:r w:rsidRPr="00CA6E60">
        <w:t xml:space="preserve">имя </w:t>
      </w:r>
      <w:r w:rsidR="00302359">
        <w:t xml:space="preserve"> </w:t>
      </w:r>
      <w:r w:rsidR="00302359" w:rsidRPr="00B23333">
        <w:rPr>
          <w:u w:val="single"/>
        </w:rPr>
        <w:t>Смолина</w:t>
      </w:r>
      <w:proofErr w:type="gramEnd"/>
      <w:r w:rsidR="00302359" w:rsidRPr="00B23333">
        <w:rPr>
          <w:u w:val="single"/>
        </w:rPr>
        <w:t xml:space="preserve"> Татьяна</w:t>
      </w:r>
      <w:r w:rsidR="00302359">
        <w:t xml:space="preserve">    </w:t>
      </w:r>
      <w:r w:rsidR="008B0BCA" w:rsidRPr="00302359">
        <w:t>группа</w:t>
      </w:r>
      <w:r w:rsidR="00302359">
        <w:t xml:space="preserve">  </w:t>
      </w:r>
      <w:r w:rsidR="00302359">
        <w:rPr>
          <w:u w:val="single"/>
        </w:rPr>
        <w:t>СКП-ЛПБ-31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302359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302359">
      <w:pPr>
        <w:shd w:val="clear" w:color="auto" w:fill="FFFFFF"/>
        <w:spacing w:line="276" w:lineRule="auto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302359">
      <w:pPr>
        <w:shd w:val="clear" w:color="auto" w:fill="FFFFFF"/>
        <w:spacing w:line="276" w:lineRule="auto"/>
        <w:ind w:right="25"/>
        <w:jc w:val="both"/>
      </w:pPr>
      <w:r w:rsidRPr="00CA6E60">
        <w:t xml:space="preserve">              а) решает специфические задачи;</w:t>
      </w:r>
      <w:bookmarkStart w:id="0" w:name="_GoBack"/>
      <w:bookmarkEnd w:id="0"/>
    </w:p>
    <w:p w:rsidR="00DD710D" w:rsidRPr="00302359" w:rsidRDefault="00DD710D" w:rsidP="00302359">
      <w:pPr>
        <w:shd w:val="clear" w:color="auto" w:fill="FFFFFF"/>
        <w:spacing w:line="276" w:lineRule="auto"/>
        <w:ind w:right="25"/>
        <w:jc w:val="both"/>
        <w:rPr>
          <w:b/>
          <w:u w:val="single"/>
        </w:rPr>
      </w:pPr>
      <w:r w:rsidRPr="00302359">
        <w:rPr>
          <w:b/>
        </w:rPr>
        <w:t xml:space="preserve">              </w:t>
      </w:r>
      <w:r w:rsidRPr="00302359">
        <w:rPr>
          <w:b/>
          <w:u w:val="single"/>
        </w:rPr>
        <w:t>б) имеет свой предмет исследования;</w:t>
      </w:r>
    </w:p>
    <w:p w:rsidR="00DD710D" w:rsidRPr="00CA6E60" w:rsidRDefault="00DD710D" w:rsidP="00302359">
      <w:pPr>
        <w:shd w:val="clear" w:color="auto" w:fill="FFFFFF"/>
        <w:spacing w:line="276" w:lineRule="auto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302359">
      <w:pPr>
        <w:shd w:val="clear" w:color="auto" w:fill="FFFFFF"/>
        <w:spacing w:line="276" w:lineRule="auto"/>
        <w:ind w:right="25"/>
        <w:jc w:val="both"/>
      </w:pPr>
      <w:r w:rsidRPr="00CA6E60">
        <w:t>2. Автор первого печатного «Букваря» 1574 года:</w:t>
      </w:r>
    </w:p>
    <w:p w:rsidR="00DD710D" w:rsidRPr="00302359" w:rsidRDefault="00DD710D" w:rsidP="00302359">
      <w:pPr>
        <w:shd w:val="clear" w:color="auto" w:fill="FFFFFF"/>
        <w:spacing w:line="276" w:lineRule="auto"/>
        <w:ind w:right="25"/>
        <w:jc w:val="both"/>
        <w:rPr>
          <w:b/>
          <w:u w:val="single"/>
        </w:rPr>
      </w:pPr>
      <w:r w:rsidRPr="00CA6E60">
        <w:t xml:space="preserve">               </w:t>
      </w:r>
      <w:r w:rsidRPr="00302359">
        <w:rPr>
          <w:b/>
          <w:u w:val="single"/>
        </w:rPr>
        <w:t>а) Иван Фёдоров;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б) М.В. Ломоносов;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в) Н.И. Новиков.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а) культурно-исторического;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</w:t>
      </w:r>
      <w:r w:rsidRPr="00302359">
        <w:rPr>
          <w:b/>
          <w:u w:val="single"/>
        </w:rPr>
        <w:t>б) академического;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DD710D" w:rsidRPr="00302359" w:rsidRDefault="00DD710D" w:rsidP="00302359">
      <w:pPr>
        <w:pStyle w:val="a3"/>
        <w:spacing w:after="0" w:line="276" w:lineRule="auto"/>
        <w:ind w:left="360"/>
        <w:jc w:val="both"/>
        <w:rPr>
          <w:b/>
          <w:u w:val="single"/>
        </w:rPr>
      </w:pPr>
      <w:r w:rsidRPr="00302359">
        <w:rPr>
          <w:b/>
          <w:u w:val="single"/>
        </w:rPr>
        <w:t>б) А.Н. Веселовский, Ф.И. Буслаев, Л.И. Поливанов, В.И. Водовозов.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5. Известный учёный В.В. Голубков (1880-1968) является автором:</w:t>
      </w:r>
    </w:p>
    <w:p w:rsidR="00DD710D" w:rsidRPr="00302359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>
        <w:t xml:space="preserve">      </w:t>
      </w:r>
      <w:r w:rsidR="006A1B01" w:rsidRPr="00302359">
        <w:rPr>
          <w:b/>
          <w:u w:val="single"/>
        </w:rPr>
        <w:t>а) м</w:t>
      </w:r>
      <w:r w:rsidR="00DD710D" w:rsidRPr="00302359">
        <w:rPr>
          <w:b/>
          <w:u w:val="single"/>
        </w:rPr>
        <w:t>етодики преподавания литературы;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DD710D" w:rsidRPr="00CA6E60">
        <w:t xml:space="preserve">б) </w:t>
      </w:r>
      <w:r w:rsidR="006A1B01" w:rsidRPr="00CA6E60">
        <w:t>методики преподавания г</w:t>
      </w:r>
      <w:r w:rsidR="00DD710D" w:rsidRPr="00CA6E60">
        <w:t>рамматики;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6A1B01" w:rsidRPr="00CA6E60">
        <w:t>в) п</w:t>
      </w:r>
      <w:r w:rsidR="00DD710D" w:rsidRPr="00CA6E60">
        <w:t xml:space="preserve">рограммы </w:t>
      </w:r>
      <w:r w:rsidR="006A1B01"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302359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DD710D" w:rsidRPr="00CA6E60">
        <w:t>а) специфика литературного материала;</w:t>
      </w:r>
    </w:p>
    <w:p w:rsidR="00DD710D" w:rsidRPr="00302359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>
        <w:t xml:space="preserve">    </w:t>
      </w:r>
      <w:r w:rsidR="00DD710D" w:rsidRPr="00CA6E60">
        <w:t xml:space="preserve"> </w:t>
      </w:r>
      <w:r>
        <w:t xml:space="preserve"> </w:t>
      </w:r>
      <w:r w:rsidR="00DD710D" w:rsidRPr="00302359">
        <w:rPr>
          <w:b/>
          <w:u w:val="single"/>
        </w:rPr>
        <w:t>б) перио</w:t>
      </w:r>
      <w:r w:rsidR="006A1B01" w:rsidRPr="00302359">
        <w:rPr>
          <w:b/>
          <w:u w:val="single"/>
        </w:rPr>
        <w:t xml:space="preserve">ды развития школьников;  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DD710D" w:rsidRPr="00CA6E60">
        <w:t>в) концентричность в построении программ.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DD710D" w:rsidRPr="00CA6E60">
        <w:t>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DD710D" w:rsidRPr="00CA6E60">
        <w:t>б) по линейному принципу и на хронологической основе;</w:t>
      </w:r>
    </w:p>
    <w:p w:rsidR="00DD710D" w:rsidRPr="00302359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>
        <w:t xml:space="preserve">      </w:t>
      </w:r>
      <w:r w:rsidR="00DD710D" w:rsidRPr="00302359">
        <w:rPr>
          <w:b/>
          <w:u w:val="single"/>
        </w:rPr>
        <w:t>в) на историко-литературной основе.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 </w:t>
      </w:r>
      <w:r w:rsidR="00DD710D" w:rsidRPr="00CA6E60">
        <w:t>а) три варианта произведений: для чтения, обзоров и самостоятельного изучения;</w:t>
      </w:r>
    </w:p>
    <w:p w:rsidR="00DD710D" w:rsidRPr="00302359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>
        <w:t xml:space="preserve">      </w:t>
      </w:r>
      <w:r w:rsidR="00DD710D" w:rsidRPr="00CA6E60">
        <w:t xml:space="preserve"> </w:t>
      </w:r>
      <w:r w:rsidR="00DD710D" w:rsidRPr="00302359">
        <w:rPr>
          <w:b/>
          <w:u w:val="single"/>
        </w:rPr>
        <w:t>б) разделы для самостоятельного чтения;</w:t>
      </w:r>
    </w:p>
    <w:p w:rsidR="00DD710D" w:rsidRPr="00CA6E60" w:rsidRDefault="00302359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>
        <w:t xml:space="preserve">      </w:t>
      </w:r>
      <w:r w:rsidR="00DD710D" w:rsidRPr="00CA6E60">
        <w:t xml:space="preserve"> в) занятия по внеклассному чтению.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302359" w:rsidRDefault="00302359" w:rsidP="00302359">
      <w:pPr>
        <w:pStyle w:val="a3"/>
        <w:spacing w:after="0" w:line="276" w:lineRule="auto"/>
        <w:ind w:left="357"/>
        <w:jc w:val="both"/>
        <w:rPr>
          <w:b/>
          <w:u w:val="single"/>
        </w:rPr>
      </w:pPr>
      <w:r w:rsidRPr="00302359">
        <w:rPr>
          <w:b/>
          <w:u w:val="single"/>
        </w:rPr>
        <w:t xml:space="preserve"> </w:t>
      </w:r>
      <w:r w:rsidR="00DD710D" w:rsidRPr="00302359">
        <w:rPr>
          <w:b/>
          <w:u w:val="single"/>
        </w:rPr>
        <w:t xml:space="preserve">а) </w:t>
      </w:r>
      <w:proofErr w:type="spellStart"/>
      <w:r w:rsidR="00DD710D" w:rsidRPr="00302359">
        <w:rPr>
          <w:b/>
          <w:u w:val="single"/>
        </w:rPr>
        <w:t>общедидактическим</w:t>
      </w:r>
      <w:proofErr w:type="spellEnd"/>
      <w:r w:rsidR="00DD710D" w:rsidRPr="00302359">
        <w:rPr>
          <w:b/>
          <w:u w:val="single"/>
        </w:rPr>
        <w:t>;</w:t>
      </w:r>
    </w:p>
    <w:p w:rsidR="00DD710D" w:rsidRPr="00CA6E60" w:rsidRDefault="00302359" w:rsidP="00302359">
      <w:pPr>
        <w:pStyle w:val="a3"/>
        <w:spacing w:after="0" w:line="276" w:lineRule="auto"/>
        <w:jc w:val="both"/>
      </w:pPr>
      <w:r>
        <w:rPr>
          <w:lang w:val="ru-RU"/>
        </w:rPr>
        <w:t xml:space="preserve"> </w:t>
      </w:r>
      <w:r w:rsidR="00DD710D" w:rsidRPr="00CA6E60">
        <w:t xml:space="preserve"> б) </w:t>
      </w:r>
      <w:proofErr w:type="spellStart"/>
      <w:r w:rsidR="00DD710D" w:rsidRPr="00CA6E60">
        <w:t>общеметодическим</w:t>
      </w:r>
      <w:proofErr w:type="spellEnd"/>
      <w:r w:rsidR="00DD710D" w:rsidRPr="00CA6E60">
        <w:t>;</w:t>
      </w:r>
    </w:p>
    <w:p w:rsidR="00DD710D" w:rsidRPr="00CA6E60" w:rsidRDefault="00DD710D" w:rsidP="00302359">
      <w:pPr>
        <w:pStyle w:val="a3"/>
        <w:spacing w:after="0" w:line="276" w:lineRule="auto"/>
        <w:ind w:left="357"/>
        <w:jc w:val="both"/>
      </w:pPr>
      <w:r w:rsidRPr="00CA6E60">
        <w:t xml:space="preserve"> в) специфическим.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lastRenderedPageBreak/>
        <w:t>10. На уроках литературы в СКОШ 5 вида изучение художественных произведений строится с учетом: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>а) особенностей воображения;</w:t>
      </w:r>
    </w:p>
    <w:p w:rsidR="00DD710D" w:rsidRPr="00302359" w:rsidRDefault="00DD710D" w:rsidP="00302359">
      <w:pPr>
        <w:pStyle w:val="a3"/>
        <w:spacing w:after="0" w:line="276" w:lineRule="auto"/>
        <w:ind w:left="360"/>
        <w:jc w:val="both"/>
        <w:rPr>
          <w:b/>
          <w:u w:val="single"/>
        </w:rPr>
      </w:pPr>
      <w:r w:rsidRPr="00302359">
        <w:rPr>
          <w:b/>
          <w:u w:val="single"/>
        </w:rPr>
        <w:t>б) характера речевой патологии;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>11. В системе 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>а) подготовительным этапом;</w:t>
      </w:r>
    </w:p>
    <w:p w:rsidR="00DD710D" w:rsidRPr="00302359" w:rsidRDefault="00DD710D" w:rsidP="00302359">
      <w:pPr>
        <w:pStyle w:val="a3"/>
        <w:spacing w:after="0" w:line="276" w:lineRule="auto"/>
        <w:ind w:left="360"/>
        <w:jc w:val="both"/>
        <w:rPr>
          <w:b/>
          <w:u w:val="single"/>
        </w:rPr>
      </w:pPr>
      <w:r w:rsidRPr="00302359">
        <w:rPr>
          <w:b/>
          <w:u w:val="single"/>
        </w:rPr>
        <w:t>б) начальным этапом;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>в) основным этапом.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302359">
      <w:pPr>
        <w:pStyle w:val="a3"/>
        <w:spacing w:after="0" w:line="276" w:lineRule="auto"/>
        <w:ind w:left="360"/>
        <w:jc w:val="both"/>
      </w:pPr>
      <w:r w:rsidRPr="00CA6E60">
        <w:t>б) В.В. Голубков, М.А. Рыбникова;</w:t>
      </w:r>
    </w:p>
    <w:p w:rsidR="00DD710D" w:rsidRPr="00302359" w:rsidRDefault="00DD710D" w:rsidP="00302359">
      <w:pPr>
        <w:pStyle w:val="a3"/>
        <w:spacing w:after="0" w:line="276" w:lineRule="auto"/>
        <w:ind w:left="360"/>
        <w:jc w:val="both"/>
        <w:rPr>
          <w:b/>
          <w:u w:val="single"/>
        </w:rPr>
      </w:pPr>
      <w:r w:rsidRPr="00302359">
        <w:rPr>
          <w:b/>
          <w:u w:val="single"/>
        </w:rPr>
        <w:t xml:space="preserve">в) Р.Е. Левина, Р.И. </w:t>
      </w:r>
      <w:proofErr w:type="spellStart"/>
      <w:r w:rsidRPr="00302359">
        <w:rPr>
          <w:b/>
          <w:u w:val="single"/>
        </w:rPr>
        <w:t>Лалаева</w:t>
      </w:r>
      <w:proofErr w:type="spellEnd"/>
      <w:r w:rsidRPr="00302359">
        <w:rPr>
          <w:b/>
          <w:u w:val="single"/>
        </w:rPr>
        <w:t>.</w:t>
      </w:r>
    </w:p>
    <w:p w:rsidR="00302359" w:rsidRDefault="00302359" w:rsidP="00302359">
      <w:pPr>
        <w:shd w:val="clear" w:color="auto" w:fill="FFFFFF"/>
        <w:spacing w:line="276" w:lineRule="auto"/>
        <w:jc w:val="both"/>
      </w:pPr>
    </w:p>
    <w:p w:rsidR="00DD710D" w:rsidRPr="00CA6E60" w:rsidRDefault="00DD710D" w:rsidP="00302359">
      <w:pPr>
        <w:shd w:val="clear" w:color="auto" w:fill="FFFFFF"/>
        <w:spacing w:line="276" w:lineRule="auto"/>
        <w:jc w:val="both"/>
      </w:pPr>
      <w:r w:rsidRPr="00CA6E60">
        <w:t xml:space="preserve">Д.Е. </w:t>
      </w:r>
      <w:proofErr w:type="gramStart"/>
      <w:r w:rsidRPr="00CA6E60">
        <w:t>3  Этапы</w:t>
      </w:r>
      <w:proofErr w:type="gramEnd"/>
      <w:r w:rsidRPr="00CA6E60">
        <w:t xml:space="preserve"> работы над художественным произведением.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302359">
      <w:pPr>
        <w:pStyle w:val="a3"/>
        <w:spacing w:after="0" w:line="276" w:lineRule="auto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302359" w:rsidRDefault="00DD710D" w:rsidP="00302359">
      <w:pPr>
        <w:pStyle w:val="a3"/>
        <w:spacing w:after="0" w:line="276" w:lineRule="auto"/>
        <w:jc w:val="both"/>
        <w:rPr>
          <w:b/>
          <w:u w:val="single"/>
        </w:rPr>
      </w:pPr>
      <w:r w:rsidRPr="00CA6E60">
        <w:t xml:space="preserve">              </w:t>
      </w:r>
      <w:r w:rsidRPr="00302359">
        <w:rPr>
          <w:b/>
          <w:u w:val="single"/>
        </w:rPr>
        <w:t>б) 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302359">
      <w:pPr>
        <w:pStyle w:val="a3"/>
        <w:spacing w:after="0" w:line="276" w:lineRule="auto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а) беседа на основе личного опыта;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</w:t>
      </w:r>
      <w:r w:rsidRPr="00302359">
        <w:rPr>
          <w:b/>
          <w:u w:val="single"/>
        </w:rPr>
        <w:t>б) характеристика эпохи с использованием документальных материалов;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  а) выяснение общего смысла произведения;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  </w:t>
      </w:r>
      <w:r w:rsidR="00302359">
        <w:rPr>
          <w:b/>
          <w:u w:val="single"/>
        </w:rPr>
        <w:t xml:space="preserve">в) </w:t>
      </w:r>
      <w:r w:rsidRPr="00302359">
        <w:rPr>
          <w:b/>
          <w:u w:val="single"/>
        </w:rPr>
        <w:t>знакомство с литературоведческой теорией.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16. Видом ознакомительного чтени</w:t>
      </w:r>
      <w:r w:rsidR="00302359">
        <w:t xml:space="preserve">я художественного произведения </w:t>
      </w:r>
      <w:r w:rsidRPr="00CA6E60">
        <w:t>является: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б) литературно-музыкальная композиция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</w:t>
      </w:r>
      <w:r w:rsidRPr="00302359">
        <w:rPr>
          <w:b/>
          <w:u w:val="single"/>
        </w:rPr>
        <w:t>в) домашнее чтение учащихся.</w:t>
      </w:r>
    </w:p>
    <w:p w:rsidR="00DD710D" w:rsidRPr="00CA6E60" w:rsidRDefault="00DD710D" w:rsidP="00302359">
      <w:pPr>
        <w:pStyle w:val="a3"/>
        <w:widowControl w:val="0"/>
        <w:spacing w:after="0" w:line="276" w:lineRule="auto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302359" w:rsidP="00302359">
      <w:pPr>
        <w:pStyle w:val="a3"/>
        <w:spacing w:after="0" w:line="276" w:lineRule="auto"/>
        <w:jc w:val="both"/>
      </w:pPr>
      <w:r>
        <w:t xml:space="preserve">         </w:t>
      </w:r>
      <w:r w:rsidR="00DD710D" w:rsidRPr="00CA6E60">
        <w:t>а) повторить и закрепить предыдущий ход разбора текста;</w:t>
      </w:r>
    </w:p>
    <w:p w:rsidR="00DD710D" w:rsidRPr="00CA6E60" w:rsidRDefault="00302359" w:rsidP="00302359">
      <w:pPr>
        <w:pStyle w:val="a3"/>
        <w:spacing w:after="0" w:line="276" w:lineRule="auto"/>
        <w:jc w:val="both"/>
      </w:pPr>
      <w:r>
        <w:t xml:space="preserve">       </w:t>
      </w:r>
      <w:r w:rsidR="00DD710D" w:rsidRPr="00CA6E60">
        <w:t xml:space="preserve">  б) обобщить и повторить пройденный материал;</w:t>
      </w:r>
    </w:p>
    <w:p w:rsidR="00DD710D" w:rsidRPr="00302359" w:rsidRDefault="00302359" w:rsidP="00302359">
      <w:pPr>
        <w:pStyle w:val="a3"/>
        <w:spacing w:after="0" w:line="276" w:lineRule="auto"/>
        <w:jc w:val="both"/>
        <w:rPr>
          <w:b/>
          <w:u w:val="single"/>
        </w:rPr>
      </w:pPr>
      <w:r>
        <w:t xml:space="preserve">       </w:t>
      </w:r>
      <w:r>
        <w:rPr>
          <w:lang w:val="ru-RU"/>
        </w:rPr>
        <w:t xml:space="preserve"> </w:t>
      </w:r>
      <w:r>
        <w:t xml:space="preserve"> </w:t>
      </w:r>
      <w:r>
        <w:rPr>
          <w:b/>
          <w:u w:val="single"/>
        </w:rPr>
        <w:t xml:space="preserve">в) </w:t>
      </w:r>
      <w:r w:rsidR="00DD710D" w:rsidRPr="00302359">
        <w:rPr>
          <w:b/>
          <w:u w:val="single"/>
        </w:rPr>
        <w:t>обобщить, создать ощущение глубины и неисчерпаемости  произведения.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  а) чтение «цепочкой»;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  </w:t>
      </w:r>
      <w:r w:rsidRPr="00302359">
        <w:rPr>
          <w:b/>
          <w:u w:val="single"/>
        </w:rPr>
        <w:t>б) чтение «по ролям»;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302359">
      <w:pPr>
        <w:shd w:val="clear" w:color="auto" w:fill="FFFFFF"/>
        <w:spacing w:line="276" w:lineRule="auto"/>
        <w:ind w:right="442"/>
        <w:jc w:val="both"/>
      </w:pPr>
      <w:r w:rsidRPr="00CA6E60">
        <w:lastRenderedPageBreak/>
        <w:t>Д.Е. 4 Особенности изучения произведений разных жанров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302359" w:rsidRDefault="00DD710D" w:rsidP="00302359">
      <w:pPr>
        <w:pStyle w:val="a3"/>
        <w:spacing w:after="0" w:line="276" w:lineRule="auto"/>
        <w:ind w:left="0"/>
        <w:jc w:val="both"/>
        <w:rPr>
          <w:b/>
          <w:u w:val="single"/>
        </w:rPr>
      </w:pPr>
      <w:r w:rsidRPr="00CA6E60">
        <w:t xml:space="preserve">                  </w:t>
      </w:r>
      <w:r w:rsidRPr="00302359">
        <w:rPr>
          <w:b/>
          <w:u w:val="single"/>
        </w:rPr>
        <w:t>б) научно-популярных очерков;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>20. Малой формой эпического произведения является:</w:t>
      </w:r>
    </w:p>
    <w:p w:rsidR="00DD710D" w:rsidRPr="00302359" w:rsidRDefault="00DD710D" w:rsidP="00302359">
      <w:pPr>
        <w:pStyle w:val="a3"/>
        <w:spacing w:after="0" w:line="276" w:lineRule="auto"/>
        <w:ind w:left="0"/>
        <w:jc w:val="both"/>
        <w:rPr>
          <w:b/>
          <w:u w:val="single"/>
        </w:rPr>
      </w:pPr>
      <w:r w:rsidRPr="00CA6E60">
        <w:t xml:space="preserve">                  </w:t>
      </w:r>
      <w:r w:rsidRPr="00302359">
        <w:rPr>
          <w:b/>
          <w:u w:val="single"/>
        </w:rPr>
        <w:t>а) рассказ;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б) повесть;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302359" w:rsidRDefault="00DD710D" w:rsidP="00302359">
      <w:pPr>
        <w:pStyle w:val="a3"/>
        <w:spacing w:after="0" w:line="276" w:lineRule="auto"/>
        <w:ind w:left="0"/>
        <w:jc w:val="both"/>
        <w:rPr>
          <w:b/>
          <w:u w:val="single"/>
        </w:rPr>
      </w:pPr>
      <w:r w:rsidRPr="00CA6E60">
        <w:t xml:space="preserve">                   </w:t>
      </w:r>
      <w:r w:rsidRPr="00302359">
        <w:rPr>
          <w:b/>
          <w:u w:val="single"/>
        </w:rPr>
        <w:t>а) драматического произведения;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б) расстановку пауз различной длительности; 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</w:t>
      </w:r>
      <w:r w:rsidRPr="00302359">
        <w:rPr>
          <w:b/>
          <w:u w:val="single"/>
        </w:rPr>
        <w:t>в) выяснение смысла незнакомых слов.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302359" w:rsidRDefault="00DD710D" w:rsidP="00302359">
      <w:pPr>
        <w:pStyle w:val="a3"/>
        <w:spacing w:after="0" w:line="276" w:lineRule="auto"/>
        <w:ind w:left="0"/>
        <w:jc w:val="both"/>
        <w:rPr>
          <w:b/>
          <w:u w:val="single"/>
        </w:rPr>
      </w:pPr>
      <w:r w:rsidRPr="00CA6E60">
        <w:t xml:space="preserve">                   </w:t>
      </w:r>
      <w:r w:rsidRPr="00302359">
        <w:rPr>
          <w:b/>
          <w:u w:val="single"/>
        </w:rPr>
        <w:t>в) лирического произведения.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302359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</w:t>
      </w:r>
      <w:r w:rsidRPr="00302359">
        <w:rPr>
          <w:b/>
          <w:u w:val="single"/>
        </w:rPr>
        <w:t>б)</w:t>
      </w:r>
      <w:r w:rsidR="00302359">
        <w:rPr>
          <w:b/>
          <w:u w:val="single"/>
        </w:rPr>
        <w:t xml:space="preserve"> </w:t>
      </w:r>
      <w:r w:rsidRPr="00302359">
        <w:rPr>
          <w:b/>
          <w:u w:val="single"/>
        </w:rPr>
        <w:t>составление киносценария на основе прочитанного драматического произведения;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B23333" w:rsidRDefault="00DD710D" w:rsidP="00302359">
      <w:pPr>
        <w:shd w:val="clear" w:color="auto" w:fill="FFFFFF"/>
        <w:spacing w:line="276" w:lineRule="auto"/>
        <w:jc w:val="both"/>
      </w:pPr>
      <w:r w:rsidRPr="00CA6E60">
        <w:t xml:space="preserve">  </w:t>
      </w:r>
    </w:p>
    <w:p w:rsidR="00DD710D" w:rsidRPr="00CA6E60" w:rsidRDefault="00DD710D" w:rsidP="00302359">
      <w:pPr>
        <w:shd w:val="clear" w:color="auto" w:fill="FFFFFF"/>
        <w:spacing w:line="276" w:lineRule="auto"/>
        <w:jc w:val="both"/>
      </w:pPr>
      <w:r w:rsidRPr="00CA6E60">
        <w:t xml:space="preserve"> Д.Е. 5 Организация учебной деятельности при изучении литературы в </w:t>
      </w:r>
      <w:proofErr w:type="gramStart"/>
      <w:r w:rsidRPr="00CA6E60">
        <w:t>специальной  (</w:t>
      </w:r>
      <w:proofErr w:type="gramEnd"/>
      <w:r w:rsidRPr="00CA6E60">
        <w:t xml:space="preserve">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302359">
      <w:pPr>
        <w:pStyle w:val="a3"/>
        <w:spacing w:after="0" w:line="276" w:lineRule="auto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302359">
      <w:pPr>
        <w:pStyle w:val="a3"/>
        <w:spacing w:after="0" w:line="276" w:lineRule="auto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DD710D" w:rsidRPr="00B23333" w:rsidRDefault="00DD710D" w:rsidP="00302359">
      <w:pPr>
        <w:pStyle w:val="a3"/>
        <w:spacing w:after="0" w:line="276" w:lineRule="auto"/>
        <w:jc w:val="both"/>
        <w:rPr>
          <w:b/>
          <w:u w:val="single"/>
        </w:rPr>
      </w:pPr>
      <w:r w:rsidRPr="00CA6E60">
        <w:t xml:space="preserve">             </w:t>
      </w:r>
      <w:r w:rsidRPr="00B23333">
        <w:rPr>
          <w:b/>
          <w:u w:val="single"/>
        </w:rPr>
        <w:t xml:space="preserve">в) уроки вводного типа, уроки подготовки учащихся к самостоятельному чтению и восприятию сложных произведений, уроки анализа, обобщения. 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B23333" w:rsidRDefault="00DD710D" w:rsidP="00302359">
      <w:pPr>
        <w:pStyle w:val="a3"/>
        <w:spacing w:after="0" w:line="276" w:lineRule="auto"/>
        <w:ind w:left="0"/>
        <w:jc w:val="both"/>
        <w:rPr>
          <w:b/>
          <w:u w:val="single"/>
        </w:rPr>
      </w:pPr>
      <w:r w:rsidRPr="00CA6E60">
        <w:t xml:space="preserve">                   </w:t>
      </w:r>
      <w:r w:rsidRPr="00B23333">
        <w:rPr>
          <w:b/>
          <w:u w:val="single"/>
        </w:rPr>
        <w:t>б) концерт, семинар, викторина;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lastRenderedPageBreak/>
        <w:t xml:space="preserve">                   в) работа с библиотечным каталогом, работа над рецензией</w:t>
      </w:r>
    </w:p>
    <w:p w:rsidR="00DD710D" w:rsidRPr="00CA6E60" w:rsidRDefault="00DD710D" w:rsidP="00302359">
      <w:pPr>
        <w:pStyle w:val="a3"/>
        <w:spacing w:after="0" w:line="276" w:lineRule="auto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B23333" w:rsidRDefault="00DD710D" w:rsidP="00302359">
      <w:pPr>
        <w:pStyle w:val="a3"/>
        <w:spacing w:after="0" w:line="276" w:lineRule="auto"/>
        <w:jc w:val="both"/>
        <w:rPr>
          <w:b/>
          <w:u w:val="single"/>
        </w:rPr>
      </w:pPr>
      <w:r w:rsidRPr="00CA6E60">
        <w:t xml:space="preserve">              </w:t>
      </w:r>
      <w:r w:rsidRPr="00B23333">
        <w:rPr>
          <w:b/>
          <w:u w:val="single"/>
        </w:rPr>
        <w:t>а) 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302359">
      <w:pPr>
        <w:pStyle w:val="a3"/>
        <w:spacing w:after="0" w:line="276" w:lineRule="auto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302359">
      <w:pPr>
        <w:pStyle w:val="a3"/>
        <w:spacing w:after="0" w:line="276" w:lineRule="auto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а) вводный урок;</w:t>
      </w:r>
    </w:p>
    <w:p w:rsidR="00DD710D" w:rsidRPr="00B23333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  <w:rPr>
          <w:b/>
          <w:u w:val="single"/>
        </w:rPr>
      </w:pPr>
      <w:r w:rsidRPr="00CA6E60">
        <w:t xml:space="preserve">               </w:t>
      </w:r>
      <w:r w:rsidRPr="00B23333">
        <w:rPr>
          <w:b/>
          <w:u w:val="single"/>
        </w:rPr>
        <w:t>б) урок произношения;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в) заключительный урок.</w:t>
      </w:r>
    </w:p>
    <w:p w:rsidR="00DD710D" w:rsidRPr="00CA6E60" w:rsidRDefault="00DD710D" w:rsidP="00302359">
      <w:pPr>
        <w:pStyle w:val="WW-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DD710D" w:rsidRPr="00CA6E60" w:rsidRDefault="00DD710D" w:rsidP="00302359">
      <w:pPr>
        <w:shd w:val="clear" w:color="auto" w:fill="FFFFFF"/>
        <w:spacing w:line="276" w:lineRule="auto"/>
        <w:ind w:left="187"/>
      </w:pPr>
      <w:r w:rsidRPr="00CA6E60">
        <w:t xml:space="preserve">                а) литературный </w:t>
      </w:r>
      <w:proofErr w:type="gramStart"/>
      <w:r w:rsidRPr="00CA6E60">
        <w:t xml:space="preserve">кружок;  </w:t>
      </w:r>
      <w:r w:rsidRPr="00B23333">
        <w:rPr>
          <w:b/>
          <w:u w:val="single"/>
        </w:rPr>
        <w:t>б</w:t>
      </w:r>
      <w:proofErr w:type="gramEnd"/>
      <w:r w:rsidRPr="00B23333">
        <w:rPr>
          <w:b/>
          <w:u w:val="single"/>
        </w:rPr>
        <w:t>) посещение театра;</w:t>
      </w:r>
    </w:p>
    <w:p w:rsidR="00DD710D" w:rsidRPr="00CA6E60" w:rsidRDefault="00DD710D" w:rsidP="00302359">
      <w:pPr>
        <w:shd w:val="clear" w:color="auto" w:fill="FFFFFF"/>
        <w:spacing w:line="276" w:lineRule="auto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:rsidR="006833D0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             а) особенностями развития мыслительных операций  </w:t>
      </w:r>
    </w:p>
    <w:p w:rsidR="00DD710D" w:rsidRPr="00CA6E60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б) жанровой специфики произведения   </w:t>
      </w:r>
    </w:p>
    <w:p w:rsidR="00DD710D" w:rsidRPr="00B23333" w:rsidRDefault="00DD710D" w:rsidP="00302359">
      <w:pPr>
        <w:shd w:val="clear" w:color="auto" w:fill="FFFFFF"/>
        <w:tabs>
          <w:tab w:val="left" w:pos="774"/>
        </w:tabs>
        <w:spacing w:line="276" w:lineRule="auto"/>
        <w:jc w:val="both"/>
      </w:pPr>
      <w:r w:rsidRPr="00CA6E60">
        <w:t xml:space="preserve">  </w:t>
      </w:r>
      <w:r w:rsidRPr="00B23333">
        <w:rPr>
          <w:b/>
          <w:u w:val="single"/>
        </w:rPr>
        <w:t>б) уровня речевой подготовки.</w:t>
      </w:r>
      <w:r w:rsidR="00B23333">
        <w:rPr>
          <w:b/>
          <w:u w:val="single"/>
        </w:rPr>
        <w:t xml:space="preserve"> </w:t>
      </w:r>
      <w:r w:rsidR="00B23333" w:rsidRPr="00B23333">
        <w:rPr>
          <w:color w:val="FF0000"/>
        </w:rPr>
        <w:t>(может это вариант в)?)</w:t>
      </w:r>
    </w:p>
    <w:p w:rsidR="00F15197" w:rsidRPr="00CA6E60" w:rsidRDefault="00F15197"/>
    <w:sectPr w:rsidR="00F15197" w:rsidRPr="00CA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302359"/>
    <w:rsid w:val="003F552E"/>
    <w:rsid w:val="006833D0"/>
    <w:rsid w:val="006A1B01"/>
    <w:rsid w:val="0080576B"/>
    <w:rsid w:val="008B0BCA"/>
    <w:rsid w:val="00B23333"/>
    <w:rsid w:val="00CA6E6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081B2-ED18-418C-902D-E85E99E0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asus</cp:lastModifiedBy>
  <cp:revision>10</cp:revision>
  <dcterms:created xsi:type="dcterms:W3CDTF">2015-06-03T19:04:00Z</dcterms:created>
  <dcterms:modified xsi:type="dcterms:W3CDTF">2020-06-21T11:21:00Z</dcterms:modified>
</cp:coreProperties>
</file>