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D24" w:rsidRPr="002C6D24" w:rsidRDefault="002C6D24" w:rsidP="002C6D24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C6D24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Семинарское занятие 4</w:t>
      </w:r>
    </w:p>
    <w:p w:rsidR="002C6D24" w:rsidRPr="002C6D24" w:rsidRDefault="002C6D24" w:rsidP="002C6D24">
      <w:pPr>
        <w:rPr>
          <w:rFonts w:ascii="Times New Roman" w:hAnsi="Times New Roman" w:cs="Times New Roman"/>
          <w:sz w:val="28"/>
          <w:szCs w:val="28"/>
        </w:rPr>
      </w:pPr>
      <w:r w:rsidRPr="002C6D24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Тема:  Сущность и содержание современной профессионально-этической системы социальной работы</w:t>
      </w:r>
    </w:p>
    <w:p w:rsidR="002C6D24" w:rsidRPr="002C6D24" w:rsidRDefault="002C6D24" w:rsidP="002C6D24">
      <w:pPr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2C6D24">
        <w:rPr>
          <w:rFonts w:ascii="Times New Roman" w:hAnsi="Times New Roman" w:cs="Times New Roman"/>
          <w:b/>
          <w:sz w:val="28"/>
          <w:szCs w:val="28"/>
        </w:rPr>
        <w:t>Профессионально-этическая система, ее цели, задачи, функции, место и роль в системе социальной работы.</w:t>
      </w:r>
    </w:p>
    <w:p w:rsidR="002C6D24" w:rsidRPr="002C6D24" w:rsidRDefault="002C6D24" w:rsidP="002C6D24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Pr="002C6D24">
        <w:rPr>
          <w:rFonts w:ascii="Times New Roman" w:hAnsi="Times New Roman" w:cs="Times New Roman"/>
          <w:sz w:val="28"/>
          <w:szCs w:val="28"/>
        </w:rPr>
        <w:t>Этику социальной работы можно определить как</w:t>
      </w:r>
      <w:r w:rsidRPr="002C6D24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C6D24">
        <w:rPr>
          <w:rFonts w:ascii="Times New Roman" w:hAnsi="Times New Roman" w:cs="Times New Roman"/>
          <w:sz w:val="28"/>
          <w:szCs w:val="28"/>
        </w:rPr>
        <w:t>теорию профессиональной морали специалистов в области социальной работы, систему идеалов и ценностей, идей о должном, этических принципов и норм поведения, требований к личности специалиста, отражающих сущность и специфику профессии и обеспечивающих те взаимоотношения между людьми, складывающиеся в процессе труда, которые вытекают из содержания их профессиональной деятельности и могут быть систематизированы в профессиональный этический кодекс</w:t>
      </w:r>
      <w:proofErr w:type="gramEnd"/>
      <w:r w:rsidRPr="002C6D24">
        <w:rPr>
          <w:rFonts w:ascii="Times New Roman" w:hAnsi="Times New Roman" w:cs="Times New Roman"/>
          <w:sz w:val="28"/>
          <w:szCs w:val="28"/>
        </w:rPr>
        <w:t xml:space="preserve"> социального работника. </w:t>
      </w:r>
    </w:p>
    <w:p w:rsidR="002C6D24" w:rsidRPr="002C6D24" w:rsidRDefault="002C6D24" w:rsidP="002C6D24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2C6D24">
        <w:rPr>
          <w:rFonts w:ascii="Times New Roman" w:hAnsi="Times New Roman" w:cs="Times New Roman"/>
          <w:sz w:val="28"/>
          <w:szCs w:val="28"/>
        </w:rPr>
        <w:t>Цель этики социальной работы - обеспечение и поддержание социально одобряемого содержания и целей профессиональной деятельности, а ее основная задача - нормативная регламентация и контроль отношений, поведения и действий отдельных представителей профессиональной группы и их объединений, воздействие на сознание специалистов и формирование их нравственного облика, этического сознания, убеждений и потребностей.</w:t>
      </w:r>
    </w:p>
    <w:p w:rsidR="002C6D24" w:rsidRPr="002C6D24" w:rsidRDefault="002C6D24" w:rsidP="002C6D24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D24">
        <w:rPr>
          <w:rFonts w:ascii="Times New Roman" w:hAnsi="Times New Roman" w:cs="Times New Roman"/>
          <w:sz w:val="28"/>
          <w:szCs w:val="28"/>
        </w:rPr>
        <w:t>Функции</w:t>
      </w:r>
      <w:r w:rsidRPr="002C6D24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r w:rsidRPr="002C6D24">
        <w:rPr>
          <w:rFonts w:ascii="Times New Roman" w:hAnsi="Times New Roman" w:cs="Times New Roman"/>
          <w:sz w:val="28"/>
          <w:szCs w:val="28"/>
        </w:rPr>
        <w:t>этики социальной работы можно условно разделить на три основные группы:</w:t>
      </w:r>
    </w:p>
    <w:p w:rsidR="002C6D24" w:rsidRPr="002C6D24" w:rsidRDefault="002C6D24" w:rsidP="002C6D24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2C6D24">
        <w:rPr>
          <w:rFonts w:ascii="Times New Roman" w:hAnsi="Times New Roman" w:cs="Times New Roman"/>
          <w:sz w:val="28"/>
          <w:szCs w:val="28"/>
        </w:rPr>
        <w:t xml:space="preserve">Собственно социальные. </w:t>
      </w:r>
      <w:proofErr w:type="gramStart"/>
      <w:r w:rsidRPr="002C6D24">
        <w:rPr>
          <w:rFonts w:ascii="Times New Roman" w:hAnsi="Times New Roman" w:cs="Times New Roman"/>
          <w:sz w:val="28"/>
          <w:szCs w:val="28"/>
        </w:rPr>
        <w:t>К ней относятся такие функции профессиональной этики, как: поддержание ценностного и нормативного содержания профессии; содействие успешному выполнению задач профессии; посредничество между интересами профессиональной группы и общества; реализация социальной активности в рамках профессиональной деятельности; согласование интересов личности и общества в рамках профессии; создание и поддержание в обществе благоприятных условий для успешного функционирования и развития данного вида профессиональной деятельности.</w:t>
      </w:r>
      <w:proofErr w:type="gramEnd"/>
    </w:p>
    <w:p w:rsidR="002C6D24" w:rsidRPr="002C6D24" w:rsidRDefault="002C6D24" w:rsidP="002C6D24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D24">
        <w:rPr>
          <w:rFonts w:ascii="Times New Roman" w:hAnsi="Times New Roman" w:cs="Times New Roman"/>
          <w:sz w:val="28"/>
          <w:szCs w:val="28"/>
        </w:rPr>
        <w:t xml:space="preserve">Профессионально-практические. </w:t>
      </w:r>
      <w:proofErr w:type="gramStart"/>
      <w:r w:rsidRPr="002C6D24">
        <w:rPr>
          <w:rFonts w:ascii="Times New Roman" w:hAnsi="Times New Roman" w:cs="Times New Roman"/>
          <w:sz w:val="28"/>
          <w:szCs w:val="28"/>
        </w:rPr>
        <w:t xml:space="preserve">К этой группе относятся такие функции профессиональной этики, как: превентивная; организационная; регулятивная; управляющая; рационализирующая; координирующая; разрешения противоречий; регламентирующая; оптимизирующая; прогностическая; </w:t>
      </w:r>
      <w:proofErr w:type="spellStart"/>
      <w:r w:rsidRPr="002C6D24">
        <w:rPr>
          <w:rFonts w:ascii="Times New Roman" w:hAnsi="Times New Roman" w:cs="Times New Roman"/>
          <w:sz w:val="28"/>
          <w:szCs w:val="28"/>
        </w:rPr>
        <w:t>санкционная</w:t>
      </w:r>
      <w:proofErr w:type="spellEnd"/>
      <w:r w:rsidRPr="002C6D2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C6D24" w:rsidRPr="002C6D24" w:rsidRDefault="002C6D24" w:rsidP="002C6D24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D24">
        <w:rPr>
          <w:rFonts w:ascii="Times New Roman" w:hAnsi="Times New Roman" w:cs="Times New Roman"/>
          <w:sz w:val="28"/>
          <w:szCs w:val="28"/>
        </w:rPr>
        <w:t xml:space="preserve">Нравственно-гуманистические. </w:t>
      </w:r>
      <w:proofErr w:type="gramStart"/>
      <w:r w:rsidRPr="002C6D24">
        <w:rPr>
          <w:rFonts w:ascii="Times New Roman" w:hAnsi="Times New Roman" w:cs="Times New Roman"/>
          <w:sz w:val="28"/>
          <w:szCs w:val="28"/>
        </w:rPr>
        <w:t>К ним относятся такие функции этики социальной работы, как: оценочная; стабилизирующая; мотивационная; воспитательная; социализирующая; воспроизводственная; коммуникативная; информационная.</w:t>
      </w:r>
      <w:proofErr w:type="gramEnd"/>
    </w:p>
    <w:p w:rsidR="002C6D24" w:rsidRPr="002C6D24" w:rsidRDefault="002C6D24" w:rsidP="002C6D24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C6D2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Основные составные элементы </w:t>
      </w:r>
      <w:proofErr w:type="gramStart"/>
      <w:r w:rsidRPr="002C6D24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Pr="002C6D24">
        <w:rPr>
          <w:rFonts w:ascii="Times New Roman" w:hAnsi="Times New Roman" w:cs="Times New Roman"/>
          <w:b/>
          <w:sz w:val="28"/>
          <w:szCs w:val="28"/>
        </w:rPr>
        <w:t>категории) профессионально-этической системы (этические отношения, этическое сознание, этические действия, профессиональный долг специалиста). Структура профессиональной морали в социальной работе.</w:t>
      </w:r>
    </w:p>
    <w:p w:rsidR="002C6D24" w:rsidRPr="002C6D24" w:rsidRDefault="002C6D24" w:rsidP="002C6D24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D24">
        <w:rPr>
          <w:rFonts w:ascii="Times New Roman" w:hAnsi="Times New Roman" w:cs="Times New Roman"/>
          <w:sz w:val="28"/>
          <w:szCs w:val="28"/>
        </w:rPr>
        <w:t>Этические отношения — один из видов межчеловеческих отношений, причем один из основополагающих видов, это ценностные отношения людей одной группы с людьми другой группы или с людьми в широком смысле слова — лицом к лицу или опосредованно.</w:t>
      </w:r>
    </w:p>
    <w:p w:rsidR="002C6D24" w:rsidRPr="002C6D24" w:rsidRDefault="002C6D24" w:rsidP="002C6D24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D24">
        <w:rPr>
          <w:rFonts w:ascii="Times New Roman" w:hAnsi="Times New Roman" w:cs="Times New Roman"/>
          <w:b/>
          <w:bCs/>
          <w:sz w:val="28"/>
          <w:szCs w:val="28"/>
        </w:rPr>
        <w:t>Эстетическое сознание</w:t>
      </w:r>
      <w:r w:rsidRPr="002C6D24">
        <w:rPr>
          <w:rFonts w:ascii="Times New Roman" w:hAnsi="Times New Roman" w:cs="Times New Roman"/>
          <w:sz w:val="28"/>
          <w:szCs w:val="28"/>
        </w:rPr>
        <w:t> - </w:t>
      </w:r>
      <w:r w:rsidRPr="002C6D24">
        <w:rPr>
          <w:rFonts w:ascii="Times New Roman" w:hAnsi="Times New Roman" w:cs="Times New Roman"/>
          <w:b/>
          <w:bCs/>
          <w:sz w:val="28"/>
          <w:szCs w:val="28"/>
        </w:rPr>
        <w:t>это</w:t>
      </w:r>
      <w:r w:rsidRPr="002C6D24">
        <w:rPr>
          <w:rFonts w:ascii="Times New Roman" w:hAnsi="Times New Roman" w:cs="Times New Roman"/>
          <w:sz w:val="28"/>
          <w:szCs w:val="28"/>
        </w:rPr>
        <w:t> системный образ действительности, который обладает рядом особенных свойств, создающих именно </w:t>
      </w:r>
      <w:r w:rsidRPr="002C6D24">
        <w:rPr>
          <w:rFonts w:ascii="Times New Roman" w:hAnsi="Times New Roman" w:cs="Times New Roman"/>
          <w:b/>
          <w:bCs/>
          <w:sz w:val="28"/>
          <w:szCs w:val="28"/>
        </w:rPr>
        <w:t>эстетическое сознание</w:t>
      </w:r>
      <w:r w:rsidRPr="002C6D24">
        <w:rPr>
          <w:rFonts w:ascii="Times New Roman" w:hAnsi="Times New Roman" w:cs="Times New Roman"/>
          <w:sz w:val="28"/>
          <w:szCs w:val="28"/>
        </w:rPr>
        <w:t> (помимо иных существующих - научного, религиозного, нравственного и т. д.). Специфичность эстетического </w:t>
      </w:r>
      <w:r w:rsidRPr="002C6D24">
        <w:rPr>
          <w:rFonts w:ascii="Times New Roman" w:hAnsi="Times New Roman" w:cs="Times New Roman"/>
          <w:b/>
          <w:bCs/>
          <w:sz w:val="28"/>
          <w:szCs w:val="28"/>
        </w:rPr>
        <w:t>сознания</w:t>
      </w:r>
      <w:r w:rsidRPr="002C6D24">
        <w:rPr>
          <w:rFonts w:ascii="Times New Roman" w:hAnsi="Times New Roman" w:cs="Times New Roman"/>
          <w:sz w:val="28"/>
          <w:szCs w:val="28"/>
        </w:rPr>
        <w:t> состоит, в частности, в его эмоциональности.</w:t>
      </w:r>
    </w:p>
    <w:p w:rsidR="002C6D24" w:rsidRPr="002C6D24" w:rsidRDefault="002C6D24" w:rsidP="002C6D24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D24">
        <w:rPr>
          <w:rFonts w:ascii="Times New Roman" w:hAnsi="Times New Roman" w:cs="Times New Roman"/>
          <w:sz w:val="28"/>
          <w:szCs w:val="28"/>
        </w:rPr>
        <w:t>Этические действия — это действия, которые могут получить оценку в соответствии с критериями профессиональных моральных норм и нравственных представлений общества. С этой точки зрения охарактеризуем основные элементы социальной работы как вида деятельности.</w:t>
      </w:r>
    </w:p>
    <w:p w:rsidR="002C6D24" w:rsidRPr="002C6D24" w:rsidRDefault="002C6D24" w:rsidP="002C6D24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D24">
        <w:rPr>
          <w:rFonts w:ascii="Times New Roman" w:hAnsi="Times New Roman" w:cs="Times New Roman"/>
          <w:sz w:val="28"/>
          <w:szCs w:val="28"/>
        </w:rPr>
        <w:t>Основные этические отношения в социальной работе, возникающие в процессе профессиональной деятельности, заключаются в достижении общественного и личного блага путем трансформирования системы “человек — Среда”. Это:</w:t>
      </w:r>
    </w:p>
    <w:p w:rsidR="002C6D24" w:rsidRPr="002C6D24" w:rsidRDefault="002C6D24" w:rsidP="002C6D24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D24">
        <w:rPr>
          <w:rFonts w:ascii="Times New Roman" w:hAnsi="Times New Roman" w:cs="Times New Roman"/>
          <w:sz w:val="28"/>
          <w:szCs w:val="28"/>
        </w:rPr>
        <w:t>отношения между социальными работниками как членами коллектива,</w:t>
      </w:r>
    </w:p>
    <w:p w:rsidR="002C6D24" w:rsidRPr="002C6D24" w:rsidRDefault="002C6D24" w:rsidP="002C6D24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D24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тношения “социальный работник-</w:t>
      </w:r>
      <w:r w:rsidRPr="002C6D24">
        <w:rPr>
          <w:rFonts w:ascii="Times New Roman" w:hAnsi="Times New Roman" w:cs="Times New Roman"/>
          <w:sz w:val="28"/>
          <w:szCs w:val="28"/>
        </w:rPr>
        <w:t>получатель социальных услуг”,</w:t>
      </w:r>
    </w:p>
    <w:p w:rsidR="002C6D24" w:rsidRPr="002C6D24" w:rsidRDefault="002C6D24" w:rsidP="002C6D24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“социальный работник -</w:t>
      </w:r>
      <w:r w:rsidRPr="002C6D24">
        <w:rPr>
          <w:rFonts w:ascii="Times New Roman" w:hAnsi="Times New Roman" w:cs="Times New Roman"/>
          <w:sz w:val="28"/>
          <w:szCs w:val="28"/>
        </w:rPr>
        <w:t xml:space="preserve"> социальное окружение получателя социальных услуг”,</w:t>
      </w:r>
    </w:p>
    <w:p w:rsidR="002C6D24" w:rsidRPr="002C6D24" w:rsidRDefault="002C6D24" w:rsidP="002C6D24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“ социальный работник -</w:t>
      </w:r>
      <w:r w:rsidRPr="002C6D24">
        <w:rPr>
          <w:rFonts w:ascii="Times New Roman" w:hAnsi="Times New Roman" w:cs="Times New Roman"/>
          <w:sz w:val="28"/>
          <w:szCs w:val="28"/>
        </w:rPr>
        <w:t xml:space="preserve"> различного рода учреждения, организации, частные лица”,</w:t>
      </w:r>
    </w:p>
    <w:p w:rsidR="002C6D24" w:rsidRPr="002C6D24" w:rsidRDefault="002C6D24" w:rsidP="002C6D24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D24">
        <w:rPr>
          <w:rFonts w:ascii="Times New Roman" w:hAnsi="Times New Roman" w:cs="Times New Roman"/>
          <w:sz w:val="28"/>
          <w:szCs w:val="28"/>
        </w:rPr>
        <w:t>отношения, возникающие между институтом социальная работа как одной из государственных структур и другими государственными организациями, государством и обществом в целом.</w:t>
      </w:r>
    </w:p>
    <w:p w:rsidR="002C6D24" w:rsidRPr="002C6D24" w:rsidRDefault="002C6D24" w:rsidP="002C6D24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6D24">
        <w:rPr>
          <w:rFonts w:ascii="Times New Roman" w:hAnsi="Times New Roman" w:cs="Times New Roman"/>
          <w:b/>
          <w:sz w:val="28"/>
          <w:szCs w:val="28"/>
        </w:rPr>
        <w:t>Структура морали:</w:t>
      </w:r>
    </w:p>
    <w:p w:rsidR="002C6D24" w:rsidRPr="002C6D24" w:rsidRDefault="002C6D24" w:rsidP="002C6D24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D24">
        <w:rPr>
          <w:rFonts w:ascii="Times New Roman" w:hAnsi="Times New Roman" w:cs="Times New Roman"/>
          <w:sz w:val="28"/>
          <w:szCs w:val="28"/>
        </w:rPr>
        <w:t>Моральное сознание является духовной стороной морали и представляет собой совокупность эмоций, чувств, переживаний, норм, принципов поведения.</w:t>
      </w:r>
    </w:p>
    <w:p w:rsidR="002C6D24" w:rsidRPr="002C6D24" w:rsidRDefault="002C6D24" w:rsidP="002C6D24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D24">
        <w:rPr>
          <w:rFonts w:ascii="Times New Roman" w:hAnsi="Times New Roman" w:cs="Times New Roman"/>
          <w:sz w:val="28"/>
          <w:szCs w:val="28"/>
        </w:rPr>
        <w:t xml:space="preserve">Мораль существует не только на уровне сознания. Нравственные чувства, понятия и убеждения проявляют себя в разнообразных действиях, </w:t>
      </w:r>
      <w:proofErr w:type="spellStart"/>
      <w:r w:rsidRPr="002C6D24">
        <w:rPr>
          <w:rFonts w:ascii="Times New Roman" w:hAnsi="Times New Roman" w:cs="Times New Roman"/>
          <w:sz w:val="28"/>
          <w:szCs w:val="28"/>
        </w:rPr>
        <w:t>тоесть</w:t>
      </w:r>
      <w:proofErr w:type="spellEnd"/>
      <w:r w:rsidRPr="002C6D24">
        <w:rPr>
          <w:rFonts w:ascii="Times New Roman" w:hAnsi="Times New Roman" w:cs="Times New Roman"/>
          <w:sz w:val="28"/>
          <w:szCs w:val="28"/>
        </w:rPr>
        <w:t xml:space="preserve"> в реальных поступках людей, в том числе, в их профессиональной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6D24">
        <w:rPr>
          <w:rFonts w:ascii="Times New Roman" w:hAnsi="Times New Roman" w:cs="Times New Roman"/>
          <w:sz w:val="28"/>
          <w:szCs w:val="28"/>
        </w:rPr>
        <w:t xml:space="preserve">деятельности. Практический аспект морали находит выражение во всех </w:t>
      </w:r>
      <w:r w:rsidRPr="002C6D24">
        <w:rPr>
          <w:rFonts w:ascii="Times New Roman" w:hAnsi="Times New Roman" w:cs="Times New Roman"/>
          <w:sz w:val="28"/>
          <w:szCs w:val="28"/>
        </w:rPr>
        <w:lastRenderedPageBreak/>
        <w:t>сферах человеческой деятельности (производственной, политической, бытовой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6D24">
        <w:rPr>
          <w:rFonts w:ascii="Times New Roman" w:hAnsi="Times New Roman" w:cs="Times New Roman"/>
          <w:sz w:val="28"/>
          <w:szCs w:val="28"/>
        </w:rPr>
        <w:t>и др.).</w:t>
      </w:r>
    </w:p>
    <w:p w:rsidR="002C6D24" w:rsidRPr="002C6D24" w:rsidRDefault="002C6D24" w:rsidP="002C6D24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6D24" w:rsidRPr="002C6D24" w:rsidRDefault="002C6D24" w:rsidP="002C6D2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C6D24">
        <w:rPr>
          <w:rFonts w:ascii="Times New Roman" w:hAnsi="Times New Roman" w:cs="Times New Roman"/>
          <w:b/>
          <w:sz w:val="28"/>
          <w:szCs w:val="28"/>
        </w:rPr>
        <w:t>Основные принципы профессиональной этики социального работника (принцип личной ответственности социального работника за результаты своей деятельности, принцип конфиденциальности, принцип соблюдения разумных интересов клиента и др.).</w:t>
      </w:r>
    </w:p>
    <w:p w:rsidR="002C6D24" w:rsidRPr="002C6D24" w:rsidRDefault="002C6D24" w:rsidP="002C6D2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6D24" w:rsidRPr="002C6D24" w:rsidRDefault="002C6D24" w:rsidP="002C6D24">
      <w:pPr>
        <w:spacing w:after="120" w:line="240" w:lineRule="auto"/>
        <w:ind w:firstLine="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2C6D24">
        <w:rPr>
          <w:rFonts w:ascii="Times New Roman" w:hAnsi="Times New Roman" w:cs="Times New Roman"/>
          <w:b/>
          <w:sz w:val="28"/>
          <w:szCs w:val="28"/>
        </w:rPr>
        <w:t>1. Принятие человека таким, каков он есть</w:t>
      </w:r>
    </w:p>
    <w:p w:rsidR="002C6D24" w:rsidRPr="002C6D24" w:rsidRDefault="002C6D24" w:rsidP="002C6D24">
      <w:pPr>
        <w:spacing w:after="12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C6D24">
        <w:rPr>
          <w:rFonts w:ascii="Times New Roman" w:hAnsi="Times New Roman" w:cs="Times New Roman"/>
          <w:sz w:val="28"/>
          <w:szCs w:val="28"/>
        </w:rPr>
        <w:t xml:space="preserve">Каждый получатель социальных услуг имеет юридическое и моральное право быть принятым и выслушанным любым социальным работником независимо от ведомственной принадлежности или занимаемой должности. </w:t>
      </w:r>
    </w:p>
    <w:p w:rsidR="002C6D24" w:rsidRPr="002C6D24" w:rsidRDefault="002C6D24" w:rsidP="002C6D24">
      <w:pPr>
        <w:spacing w:after="12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C6D24">
        <w:rPr>
          <w:rFonts w:ascii="Times New Roman" w:hAnsi="Times New Roman" w:cs="Times New Roman"/>
          <w:sz w:val="28"/>
          <w:szCs w:val="28"/>
        </w:rPr>
        <w:t>Ни негативные личные качества, физические недостатки, психические отклонения, ни вероисповедание, сексуальная ориентация или расовая принадлежность, ни социальная неприспособленность, ни предрассудки и предубеждения - ничто не может служить основанием в отказе человеку в помощи социальным работником.</w:t>
      </w:r>
    </w:p>
    <w:p w:rsidR="002C6D24" w:rsidRPr="002C6D24" w:rsidRDefault="002C6D24" w:rsidP="002C6D24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6D24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2C6D24">
        <w:rPr>
          <w:rFonts w:ascii="Times New Roman" w:hAnsi="Times New Roman" w:cs="Times New Roman"/>
          <w:b/>
          <w:sz w:val="28"/>
          <w:szCs w:val="28"/>
        </w:rPr>
        <w:t>2. Уважение права получателя социальных услуг на принятие самостоятельного решения на любом этапе совместных действий</w:t>
      </w:r>
    </w:p>
    <w:p w:rsidR="002C6D24" w:rsidRPr="002C6D24" w:rsidRDefault="002C6D24" w:rsidP="002C6D24">
      <w:pPr>
        <w:spacing w:after="12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C6D24">
        <w:rPr>
          <w:rFonts w:ascii="Times New Roman" w:hAnsi="Times New Roman" w:cs="Times New Roman"/>
          <w:sz w:val="28"/>
          <w:szCs w:val="28"/>
        </w:rPr>
        <w:t xml:space="preserve">Уважение права получателя социальных услуг на принятие решения есть проявление уважения и соблюдение его прав. </w:t>
      </w:r>
    </w:p>
    <w:p w:rsidR="002C6D24" w:rsidRPr="002C6D24" w:rsidRDefault="002C6D24" w:rsidP="002C6D24">
      <w:pPr>
        <w:spacing w:after="12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C6D24">
        <w:rPr>
          <w:rFonts w:ascii="Times New Roman" w:hAnsi="Times New Roman" w:cs="Times New Roman"/>
          <w:sz w:val="28"/>
          <w:szCs w:val="28"/>
        </w:rPr>
        <w:t>Вне зависимости от степени рациональности (иррациональности) поступков получателя социальных услуг социальный работник не мог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2C6D24">
        <w:rPr>
          <w:rFonts w:ascii="Times New Roman" w:hAnsi="Times New Roman" w:cs="Times New Roman"/>
          <w:sz w:val="28"/>
          <w:szCs w:val="28"/>
        </w:rPr>
        <w:t xml:space="preserve">т принуждать его (морально или материально, психологически или физически) следовать их профессиональной логике. </w:t>
      </w:r>
    </w:p>
    <w:p w:rsidR="002C6D24" w:rsidRPr="002C6D24" w:rsidRDefault="002C6D24" w:rsidP="002C6D24">
      <w:pPr>
        <w:spacing w:after="120" w:line="240" w:lineRule="auto"/>
        <w:ind w:firstLine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6D24">
        <w:rPr>
          <w:rFonts w:ascii="Times New Roman" w:hAnsi="Times New Roman" w:cs="Times New Roman"/>
          <w:sz w:val="28"/>
          <w:szCs w:val="28"/>
        </w:rPr>
        <w:t>Получатель социальных услуг имеет право отказаться от взаимодействия на любом этапе совместной работы с уверенностью в сохранении конфиденциальности сведений о нем.</w:t>
      </w:r>
      <w:r w:rsidRPr="002C6D24">
        <w:rPr>
          <w:rFonts w:ascii="Times New Roman" w:hAnsi="Times New Roman" w:cs="Times New Roman"/>
          <w:b/>
          <w:sz w:val="28"/>
          <w:szCs w:val="28"/>
        </w:rPr>
        <w:br/>
      </w:r>
      <w:r w:rsidRPr="002C6D24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2C6D24">
        <w:rPr>
          <w:rFonts w:ascii="Times New Roman" w:hAnsi="Times New Roman" w:cs="Times New Roman"/>
          <w:b/>
          <w:sz w:val="28"/>
          <w:szCs w:val="28"/>
        </w:rPr>
        <w:t xml:space="preserve">3. Конфиденциальность сотрудничества социального работника с </w:t>
      </w:r>
      <w:proofErr w:type="spellStart"/>
      <w:r w:rsidRPr="002C6D24">
        <w:rPr>
          <w:rFonts w:ascii="Times New Roman" w:hAnsi="Times New Roman" w:cs="Times New Roman"/>
          <w:b/>
          <w:sz w:val="28"/>
          <w:szCs w:val="28"/>
        </w:rPr>
        <w:t>получателм</w:t>
      </w:r>
      <w:proofErr w:type="spellEnd"/>
      <w:r w:rsidRPr="002C6D24">
        <w:rPr>
          <w:rFonts w:ascii="Times New Roman" w:hAnsi="Times New Roman" w:cs="Times New Roman"/>
          <w:b/>
          <w:sz w:val="28"/>
          <w:szCs w:val="28"/>
        </w:rPr>
        <w:t xml:space="preserve"> социальных услуг </w:t>
      </w:r>
    </w:p>
    <w:p w:rsidR="002C6D24" w:rsidRPr="002C6D24" w:rsidRDefault="002C6D24" w:rsidP="002C6D24">
      <w:pPr>
        <w:spacing w:after="12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C6D24">
        <w:rPr>
          <w:rFonts w:ascii="Times New Roman" w:hAnsi="Times New Roman" w:cs="Times New Roman"/>
          <w:sz w:val="28"/>
          <w:szCs w:val="28"/>
        </w:rPr>
        <w:t>Конфиденциальной информацией является все, что касается условий жизнедеятельности получателя социальных услуг, его личностных качеств и проблем, а также все остальное, что будет определено клиентом во взаимодействии с социальным работником и социальным педагогом. Они должны гарантировать ему эту конфиденциальность и принять все меры для ее обеспечения.</w:t>
      </w:r>
    </w:p>
    <w:p w:rsidR="002C6D24" w:rsidRPr="002C6D24" w:rsidRDefault="002C6D24" w:rsidP="002C6D24">
      <w:pPr>
        <w:spacing w:after="120" w:line="240" w:lineRule="auto"/>
        <w:ind w:firstLine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6D24">
        <w:rPr>
          <w:rFonts w:ascii="Times New Roman" w:hAnsi="Times New Roman" w:cs="Times New Roman"/>
          <w:sz w:val="28"/>
          <w:szCs w:val="28"/>
        </w:rPr>
        <w:lastRenderedPageBreak/>
        <w:t>Нарушение конфиденциальности возможно только в условиях непосредственной опасности для получателя социальных услуг.</w:t>
      </w:r>
      <w:r w:rsidRPr="002C6D24">
        <w:rPr>
          <w:rFonts w:ascii="Times New Roman" w:hAnsi="Times New Roman" w:cs="Times New Roman"/>
          <w:b/>
          <w:sz w:val="28"/>
          <w:szCs w:val="28"/>
        </w:rPr>
        <w:br/>
      </w:r>
      <w:r w:rsidRPr="002C6D24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2C6D24">
        <w:rPr>
          <w:rFonts w:ascii="Times New Roman" w:hAnsi="Times New Roman" w:cs="Times New Roman"/>
          <w:b/>
          <w:sz w:val="28"/>
          <w:szCs w:val="28"/>
        </w:rPr>
        <w:t>4. Полнота информирования человека о предпринимаемых в его интересах действиях</w:t>
      </w:r>
    </w:p>
    <w:p w:rsidR="002C6D24" w:rsidRPr="002C6D24" w:rsidRDefault="002C6D24" w:rsidP="002C6D24">
      <w:pPr>
        <w:spacing w:after="12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C6D24">
        <w:rPr>
          <w:rFonts w:ascii="Times New Roman" w:hAnsi="Times New Roman" w:cs="Times New Roman"/>
          <w:sz w:val="28"/>
          <w:szCs w:val="28"/>
        </w:rPr>
        <w:t>Социальный работник ответствен за полноту, качество и своевременность предоставления получателю социальных услуг всей необходимой для него информации.</w:t>
      </w:r>
    </w:p>
    <w:p w:rsidR="002C6D24" w:rsidRPr="002C6D24" w:rsidRDefault="002C6D24" w:rsidP="002C6D24">
      <w:pPr>
        <w:spacing w:after="12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C6D24">
        <w:rPr>
          <w:rFonts w:ascii="Times New Roman" w:hAnsi="Times New Roman" w:cs="Times New Roman"/>
          <w:sz w:val="28"/>
          <w:szCs w:val="28"/>
        </w:rPr>
        <w:t>Информирование получателя социальных услуг необходимо в целях создания благоприятных условий для активизации его личностного потенциала.</w:t>
      </w:r>
    </w:p>
    <w:p w:rsidR="002C6D24" w:rsidRPr="002C6D24" w:rsidRDefault="002C6D24" w:rsidP="002C6D24">
      <w:pPr>
        <w:spacing w:after="12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C6D24">
        <w:rPr>
          <w:rFonts w:ascii="Times New Roman" w:hAnsi="Times New Roman" w:cs="Times New Roman"/>
          <w:sz w:val="28"/>
          <w:szCs w:val="28"/>
        </w:rPr>
        <w:t xml:space="preserve">Кроме того, недостаток информации может отрицательно сказаться и на качестве принимаемого получателем социальных услуг решения, так как он, не зная всех обстоятельств и фактов, может принять ошибочное решение, которое приведет к результату, противоположному цели социальной работы и его личным интересам. </w:t>
      </w:r>
    </w:p>
    <w:p w:rsidR="002C6D24" w:rsidRPr="002C6D24" w:rsidRDefault="002C6D24" w:rsidP="002C6D24">
      <w:pPr>
        <w:spacing w:after="120" w:line="240" w:lineRule="auto"/>
        <w:ind w:firstLine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6D24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2C6D24">
        <w:rPr>
          <w:rFonts w:ascii="Times New Roman" w:hAnsi="Times New Roman" w:cs="Times New Roman"/>
          <w:b/>
          <w:sz w:val="28"/>
          <w:szCs w:val="28"/>
        </w:rPr>
        <w:t>5. Ответственность социального работника за результаты своей деятельности</w:t>
      </w:r>
    </w:p>
    <w:p w:rsidR="002C6D24" w:rsidRPr="002C6D24" w:rsidRDefault="002C6D24" w:rsidP="002C6D24">
      <w:pPr>
        <w:spacing w:after="12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C6D24">
        <w:rPr>
          <w:rFonts w:ascii="Times New Roman" w:hAnsi="Times New Roman" w:cs="Times New Roman"/>
          <w:sz w:val="28"/>
          <w:szCs w:val="28"/>
        </w:rPr>
        <w:t>Социальный работник, занимаясь решением конкретных проблем получателя социальных услуг, несет личную ответственность за результаты своей деятельности, за качество и эффективность, своевременность и действенность социальной помощи и за ее последствия.</w:t>
      </w:r>
    </w:p>
    <w:p w:rsidR="002C6D24" w:rsidRPr="002C6D24" w:rsidRDefault="002C6D24" w:rsidP="002C6D24">
      <w:pPr>
        <w:spacing w:after="12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C6D24">
        <w:rPr>
          <w:rFonts w:ascii="Times New Roman" w:hAnsi="Times New Roman" w:cs="Times New Roman"/>
          <w:sz w:val="28"/>
          <w:szCs w:val="28"/>
        </w:rPr>
        <w:t xml:space="preserve"> Социальный работник несет ответственность перед обществом за результаты своей деятельности, перед собой и своей семьей, перед своей профессией.</w:t>
      </w:r>
    </w:p>
    <w:p w:rsidR="002C6D24" w:rsidRPr="002C6D24" w:rsidRDefault="002C6D24" w:rsidP="002C6D24">
      <w:pPr>
        <w:spacing w:after="12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C6D24">
        <w:rPr>
          <w:rFonts w:ascii="Times New Roman" w:hAnsi="Times New Roman" w:cs="Times New Roman"/>
          <w:sz w:val="28"/>
          <w:szCs w:val="28"/>
        </w:rPr>
        <w:t xml:space="preserve">При этом важно учесть, что в условиях взаимодействия общества, вся ответственность за результаты такого взаимодействия не может быть возложена только на работника социальной сферы. </w:t>
      </w:r>
    </w:p>
    <w:p w:rsidR="002C6D24" w:rsidRPr="002C6D24" w:rsidRDefault="002C6D24" w:rsidP="002C6D24">
      <w:pPr>
        <w:spacing w:after="120" w:line="240" w:lineRule="auto"/>
        <w:ind w:firstLine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6D24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2C6D24">
        <w:rPr>
          <w:rFonts w:ascii="Times New Roman" w:hAnsi="Times New Roman" w:cs="Times New Roman"/>
          <w:b/>
          <w:sz w:val="28"/>
          <w:szCs w:val="28"/>
        </w:rPr>
        <w:t>6. Порядочность социального работника во взаимодействии с получателем социальных услуг</w:t>
      </w:r>
    </w:p>
    <w:p w:rsidR="002C6D24" w:rsidRPr="002C6D24" w:rsidRDefault="002C6D24" w:rsidP="002C6D24">
      <w:pPr>
        <w:spacing w:after="12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C6D24">
        <w:rPr>
          <w:rFonts w:ascii="Times New Roman" w:hAnsi="Times New Roman" w:cs="Times New Roman"/>
          <w:sz w:val="28"/>
          <w:szCs w:val="28"/>
        </w:rPr>
        <w:t xml:space="preserve">Порядочность социального работника является весьма важным принципом в связи с необходимостью обеспечить баланс интересов, как своих личных, так и интересов получателя социальных услуг и его социального окружения; профессионального сообщества социальных работников, общества в целом. </w:t>
      </w:r>
    </w:p>
    <w:p w:rsidR="002C6D24" w:rsidRPr="002C6D24" w:rsidRDefault="002C6D24" w:rsidP="002C6D24">
      <w:pPr>
        <w:spacing w:after="12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C6D24">
        <w:rPr>
          <w:rFonts w:ascii="Times New Roman" w:hAnsi="Times New Roman" w:cs="Times New Roman"/>
          <w:sz w:val="28"/>
          <w:szCs w:val="28"/>
        </w:rPr>
        <w:t xml:space="preserve">Важным условием социальной работы является бескорыстие и доброжелательность социального работника. </w:t>
      </w:r>
    </w:p>
    <w:p w:rsidR="002C6D24" w:rsidRPr="002C6D24" w:rsidRDefault="002C6D24" w:rsidP="002C6D2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C6D24">
        <w:rPr>
          <w:rFonts w:ascii="Times New Roman" w:hAnsi="Times New Roman" w:cs="Times New Roman"/>
          <w:b/>
          <w:sz w:val="28"/>
          <w:szCs w:val="28"/>
        </w:rPr>
        <w:t>Профессионально-этический Кодекс социального работника -  характеристика структуры и содержания разделов.</w:t>
      </w:r>
    </w:p>
    <w:p w:rsidR="002C6D24" w:rsidRPr="002C6D24" w:rsidRDefault="002C6D24" w:rsidP="002C6D24">
      <w:pPr>
        <w:pStyle w:val="p1"/>
        <w:spacing w:before="0" w:beforeAutospacing="0" w:after="120" w:afterAutospacing="0"/>
        <w:jc w:val="both"/>
        <w:rPr>
          <w:bCs/>
          <w:color w:val="000000"/>
          <w:sz w:val="28"/>
          <w:szCs w:val="28"/>
        </w:rPr>
      </w:pPr>
      <w:r w:rsidRPr="002C6D24">
        <w:rPr>
          <w:bCs/>
          <w:color w:val="000000"/>
          <w:sz w:val="28"/>
          <w:szCs w:val="28"/>
        </w:rPr>
        <w:lastRenderedPageBreak/>
        <w:t>Профессионально-этический кодекс социального работника России </w:t>
      </w:r>
      <w:r w:rsidRPr="002C6D24">
        <w:rPr>
          <w:rStyle w:val="ft1"/>
          <w:bCs/>
          <w:color w:val="000000"/>
          <w:sz w:val="28"/>
          <w:szCs w:val="28"/>
        </w:rPr>
        <w:t>принят Межрегиональной ассоциацией работников социальных служб 22 мая 1994 г. В 2003 г. на основе рекомендаций Международной федерации социальных работников разработан</w:t>
      </w:r>
    </w:p>
    <w:p w:rsidR="002C6D24" w:rsidRPr="002C6D24" w:rsidRDefault="002C6D24" w:rsidP="002C6D24">
      <w:pPr>
        <w:pStyle w:val="p2"/>
        <w:spacing w:before="0" w:beforeAutospacing="0" w:after="120" w:afterAutospacing="0"/>
        <w:jc w:val="both"/>
        <w:rPr>
          <w:bCs/>
          <w:color w:val="000000"/>
          <w:sz w:val="28"/>
          <w:szCs w:val="28"/>
        </w:rPr>
      </w:pPr>
      <w:r w:rsidRPr="002C6D24">
        <w:rPr>
          <w:bCs/>
          <w:color w:val="000000"/>
          <w:sz w:val="28"/>
          <w:szCs w:val="28"/>
        </w:rPr>
        <w:t>Кодекс этики социального работника. </w:t>
      </w:r>
      <w:r w:rsidRPr="002C6D24">
        <w:rPr>
          <w:rStyle w:val="ft1"/>
          <w:bCs/>
          <w:color w:val="000000"/>
          <w:sz w:val="28"/>
          <w:szCs w:val="28"/>
        </w:rPr>
        <w:t>Настоящий Кодекс представляет собой документ, в котором излагаются основные, базовые принципы и ценности социальной работы, связанные с реализацией специалистами социальной сферы своих профессиональных обязанностей. Главная цель Кодекса этики социального работника – определить и обозначить этические принципы и нравственные (моральные) позиции человека (клиента), специалиста (социального работника) и общества (различных институтов социума) в процессе их взаимодействия при удовлетворении социальных потребностей клиента.</w:t>
      </w:r>
    </w:p>
    <w:p w:rsidR="002C6D24" w:rsidRPr="002C6D24" w:rsidRDefault="002C6D24" w:rsidP="002C6D24">
      <w:pPr>
        <w:pStyle w:val="p3"/>
        <w:spacing w:before="0" w:beforeAutospacing="0" w:after="120" w:afterAutospacing="0"/>
        <w:jc w:val="both"/>
        <w:rPr>
          <w:bCs/>
          <w:color w:val="000000"/>
          <w:sz w:val="28"/>
          <w:szCs w:val="28"/>
        </w:rPr>
      </w:pPr>
      <w:r w:rsidRPr="002C6D24">
        <w:rPr>
          <w:bCs/>
          <w:color w:val="000000"/>
          <w:sz w:val="28"/>
          <w:szCs w:val="28"/>
        </w:rPr>
        <w:t>Разделы:</w:t>
      </w:r>
    </w:p>
    <w:p w:rsidR="002C6D24" w:rsidRPr="002C6D24" w:rsidRDefault="002C6D24" w:rsidP="002C6D24">
      <w:pPr>
        <w:pStyle w:val="p3"/>
        <w:spacing w:before="0" w:beforeAutospacing="0" w:after="120" w:afterAutospacing="0"/>
        <w:jc w:val="both"/>
        <w:rPr>
          <w:bCs/>
          <w:color w:val="000000"/>
          <w:sz w:val="28"/>
          <w:szCs w:val="28"/>
        </w:rPr>
      </w:pPr>
      <w:r w:rsidRPr="002C6D24">
        <w:rPr>
          <w:bCs/>
          <w:color w:val="000000"/>
          <w:sz w:val="28"/>
          <w:szCs w:val="28"/>
        </w:rPr>
        <w:t>1. ПОВЕДЕНИЕ И ОБЛИК СОЦИАЛЬНОГО РАБОТНИКА</w:t>
      </w:r>
    </w:p>
    <w:p w:rsidR="002C6D24" w:rsidRPr="002C6D24" w:rsidRDefault="002C6D24" w:rsidP="002C6D24">
      <w:pPr>
        <w:pStyle w:val="p4"/>
        <w:spacing w:before="0" w:beforeAutospacing="0" w:after="120" w:afterAutospacing="0"/>
        <w:jc w:val="both"/>
        <w:rPr>
          <w:bCs/>
          <w:color w:val="000000"/>
          <w:sz w:val="28"/>
          <w:szCs w:val="28"/>
        </w:rPr>
      </w:pPr>
      <w:r w:rsidRPr="002C6D24">
        <w:rPr>
          <w:bCs/>
          <w:color w:val="000000"/>
          <w:sz w:val="28"/>
          <w:szCs w:val="28"/>
        </w:rPr>
        <w:t>1.1. Стиль</w:t>
      </w:r>
    </w:p>
    <w:p w:rsidR="002C6D24" w:rsidRPr="002C6D24" w:rsidRDefault="002C6D24" w:rsidP="002C6D24">
      <w:pPr>
        <w:pStyle w:val="p6"/>
        <w:spacing w:before="0" w:beforeAutospacing="0" w:after="120" w:afterAutospacing="0"/>
        <w:jc w:val="both"/>
        <w:rPr>
          <w:bCs/>
          <w:color w:val="000000"/>
          <w:sz w:val="28"/>
          <w:szCs w:val="28"/>
        </w:rPr>
      </w:pPr>
      <w:r w:rsidRPr="002C6D24">
        <w:rPr>
          <w:bCs/>
          <w:color w:val="000000"/>
          <w:sz w:val="28"/>
          <w:szCs w:val="28"/>
        </w:rPr>
        <w:t>1.2. Компетентность и профессиональное совершенствование</w:t>
      </w:r>
    </w:p>
    <w:p w:rsidR="002C6D24" w:rsidRPr="002C6D24" w:rsidRDefault="002C6D24" w:rsidP="002C6D24">
      <w:pPr>
        <w:pStyle w:val="p8"/>
        <w:spacing w:before="0" w:beforeAutospacing="0" w:after="120" w:afterAutospacing="0"/>
        <w:jc w:val="both"/>
        <w:rPr>
          <w:bCs/>
          <w:color w:val="000000"/>
          <w:sz w:val="28"/>
          <w:szCs w:val="28"/>
        </w:rPr>
      </w:pPr>
      <w:r w:rsidRPr="002C6D24">
        <w:rPr>
          <w:bCs/>
          <w:color w:val="000000"/>
          <w:sz w:val="28"/>
          <w:szCs w:val="28"/>
        </w:rPr>
        <w:t>1.3. Честность</w:t>
      </w:r>
    </w:p>
    <w:p w:rsidR="002C6D24" w:rsidRPr="002C6D24" w:rsidRDefault="002C6D24" w:rsidP="002C6D24">
      <w:pPr>
        <w:pStyle w:val="p12"/>
        <w:spacing w:before="0" w:beforeAutospacing="0" w:after="120" w:afterAutospacing="0"/>
        <w:jc w:val="both"/>
        <w:rPr>
          <w:bCs/>
          <w:color w:val="000000"/>
          <w:sz w:val="28"/>
          <w:szCs w:val="28"/>
        </w:rPr>
      </w:pPr>
      <w:r w:rsidRPr="002C6D24">
        <w:rPr>
          <w:bCs/>
          <w:color w:val="000000"/>
          <w:sz w:val="28"/>
          <w:szCs w:val="28"/>
        </w:rPr>
        <w:t>1.4. Учеба и исследовательская работа</w:t>
      </w:r>
    </w:p>
    <w:p w:rsidR="002C6D24" w:rsidRPr="002C6D24" w:rsidRDefault="002C6D24" w:rsidP="002C6D24">
      <w:pPr>
        <w:pStyle w:val="p15"/>
        <w:spacing w:before="0" w:beforeAutospacing="0" w:after="120" w:afterAutospacing="0"/>
        <w:ind w:hanging="285"/>
        <w:jc w:val="both"/>
        <w:rPr>
          <w:bCs/>
          <w:color w:val="000000"/>
          <w:sz w:val="28"/>
          <w:szCs w:val="28"/>
        </w:rPr>
      </w:pPr>
      <w:r w:rsidRPr="002C6D24">
        <w:rPr>
          <w:rStyle w:val="ft2"/>
          <w:bCs/>
          <w:color w:val="000000"/>
          <w:sz w:val="28"/>
          <w:szCs w:val="28"/>
        </w:rPr>
        <w:t>2.</w:t>
      </w:r>
      <w:r w:rsidRPr="002C6D24">
        <w:rPr>
          <w:rStyle w:val="ft4"/>
          <w:bCs/>
          <w:color w:val="000000"/>
          <w:sz w:val="28"/>
          <w:szCs w:val="28"/>
        </w:rPr>
        <w:t>ЭТИЧЕСКИЕ ОБЯЗАТЕЛЬСТВА СОЦИАЛЬНОГО РАБОТНИКА ПО ОТНОШЕНИЮ К КЛИЕНТАМ</w:t>
      </w:r>
    </w:p>
    <w:p w:rsidR="002C6D24" w:rsidRPr="002C6D24" w:rsidRDefault="002C6D24" w:rsidP="002C6D24">
      <w:pPr>
        <w:pStyle w:val="p16"/>
        <w:spacing w:before="0" w:beforeAutospacing="0" w:after="120" w:afterAutospacing="0"/>
        <w:ind w:hanging="555"/>
        <w:jc w:val="both"/>
        <w:rPr>
          <w:bCs/>
          <w:color w:val="000000"/>
          <w:sz w:val="28"/>
          <w:szCs w:val="28"/>
        </w:rPr>
      </w:pPr>
      <w:r w:rsidRPr="002C6D24">
        <w:rPr>
          <w:rStyle w:val="ft2"/>
          <w:bCs/>
          <w:color w:val="000000"/>
          <w:sz w:val="28"/>
          <w:szCs w:val="28"/>
        </w:rPr>
        <w:t>2.1.</w:t>
      </w:r>
      <w:r w:rsidRPr="002C6D24">
        <w:rPr>
          <w:rStyle w:val="ft6"/>
          <w:bCs/>
          <w:color w:val="000000"/>
          <w:sz w:val="28"/>
          <w:szCs w:val="28"/>
        </w:rPr>
        <w:t>Права и прерогативы, первостепенность интересов клиентов</w:t>
      </w:r>
    </w:p>
    <w:p w:rsidR="002C6D24" w:rsidRPr="002C6D24" w:rsidRDefault="002C6D24" w:rsidP="002C6D24">
      <w:pPr>
        <w:pStyle w:val="p22"/>
        <w:spacing w:before="0" w:beforeAutospacing="0" w:after="120" w:afterAutospacing="0"/>
        <w:jc w:val="both"/>
        <w:rPr>
          <w:bCs/>
          <w:color w:val="000000"/>
          <w:sz w:val="28"/>
          <w:szCs w:val="28"/>
        </w:rPr>
      </w:pPr>
      <w:r w:rsidRPr="002C6D24">
        <w:rPr>
          <w:bCs/>
          <w:color w:val="000000"/>
          <w:sz w:val="28"/>
          <w:szCs w:val="28"/>
        </w:rPr>
        <w:t>2.2. Конфиденциальность и сохранение тайны</w:t>
      </w:r>
    </w:p>
    <w:p w:rsidR="002C6D24" w:rsidRPr="002C6D24" w:rsidRDefault="002C6D24" w:rsidP="002C6D24">
      <w:pPr>
        <w:pStyle w:val="p12"/>
        <w:spacing w:before="0" w:beforeAutospacing="0" w:after="120" w:afterAutospacing="0"/>
        <w:jc w:val="both"/>
        <w:rPr>
          <w:bCs/>
          <w:color w:val="000000"/>
          <w:sz w:val="28"/>
          <w:szCs w:val="28"/>
        </w:rPr>
      </w:pPr>
      <w:r w:rsidRPr="002C6D24">
        <w:rPr>
          <w:bCs/>
          <w:color w:val="000000"/>
          <w:sz w:val="28"/>
          <w:szCs w:val="28"/>
        </w:rPr>
        <w:t>2.3. Гонорары</w:t>
      </w:r>
    </w:p>
    <w:p w:rsidR="002C6D24" w:rsidRPr="002C6D24" w:rsidRDefault="002C6D24" w:rsidP="002C6D24">
      <w:pPr>
        <w:pStyle w:val="p27"/>
        <w:spacing w:before="0" w:beforeAutospacing="0" w:after="120" w:afterAutospacing="0"/>
        <w:ind w:hanging="360"/>
        <w:jc w:val="both"/>
        <w:rPr>
          <w:bCs/>
          <w:color w:val="000000"/>
          <w:sz w:val="28"/>
          <w:szCs w:val="28"/>
        </w:rPr>
      </w:pPr>
      <w:r w:rsidRPr="002C6D24">
        <w:rPr>
          <w:rStyle w:val="ft2"/>
          <w:bCs/>
          <w:color w:val="000000"/>
          <w:sz w:val="28"/>
          <w:szCs w:val="28"/>
        </w:rPr>
        <w:t>3.</w:t>
      </w:r>
      <w:r w:rsidRPr="002C6D24">
        <w:rPr>
          <w:rStyle w:val="ft7"/>
          <w:bCs/>
          <w:color w:val="000000"/>
          <w:sz w:val="28"/>
          <w:szCs w:val="28"/>
        </w:rPr>
        <w:t>ЭТИЧЕСКИЕ НОРМЫ СОЦИАЛЬНОГО РАБОТНИКА ПО ОТНОШЕНИЮ К КОЛЛЕГАМ</w:t>
      </w:r>
    </w:p>
    <w:p w:rsidR="002C6D24" w:rsidRPr="002C6D24" w:rsidRDefault="002C6D24" w:rsidP="002C6D24">
      <w:pPr>
        <w:pStyle w:val="p28"/>
        <w:spacing w:before="0" w:beforeAutospacing="0" w:after="120" w:afterAutospacing="0"/>
        <w:jc w:val="both"/>
        <w:rPr>
          <w:bCs/>
          <w:color w:val="000000"/>
          <w:sz w:val="28"/>
          <w:szCs w:val="28"/>
        </w:rPr>
      </w:pPr>
      <w:r w:rsidRPr="002C6D24">
        <w:rPr>
          <w:bCs/>
          <w:color w:val="000000"/>
          <w:sz w:val="28"/>
          <w:szCs w:val="28"/>
        </w:rPr>
        <w:t>3.1. Уважение, честность, вежливость</w:t>
      </w:r>
    </w:p>
    <w:p w:rsidR="002C6D24" w:rsidRPr="002C6D24" w:rsidRDefault="002C6D24" w:rsidP="002C6D24">
      <w:pPr>
        <w:pStyle w:val="p4"/>
        <w:spacing w:before="0" w:beforeAutospacing="0" w:after="120" w:afterAutospacing="0"/>
        <w:jc w:val="both"/>
        <w:rPr>
          <w:bCs/>
          <w:color w:val="000000"/>
          <w:sz w:val="28"/>
          <w:szCs w:val="28"/>
        </w:rPr>
      </w:pPr>
      <w:r w:rsidRPr="002C6D24">
        <w:rPr>
          <w:bCs/>
          <w:color w:val="000000"/>
          <w:sz w:val="28"/>
          <w:szCs w:val="28"/>
        </w:rPr>
        <w:t>3.2. Отношения с клиентами коллег</w:t>
      </w:r>
    </w:p>
    <w:p w:rsidR="002C6D24" w:rsidRPr="002C6D24" w:rsidRDefault="002C6D24" w:rsidP="002C6D24">
      <w:pPr>
        <w:pStyle w:val="p37"/>
        <w:spacing w:before="0" w:beforeAutospacing="0" w:after="120" w:afterAutospacing="0"/>
        <w:ind w:hanging="270"/>
        <w:jc w:val="both"/>
        <w:rPr>
          <w:bCs/>
          <w:color w:val="000000"/>
          <w:sz w:val="28"/>
          <w:szCs w:val="28"/>
        </w:rPr>
      </w:pPr>
      <w:r w:rsidRPr="002C6D24">
        <w:rPr>
          <w:rStyle w:val="ft2"/>
          <w:bCs/>
          <w:color w:val="000000"/>
          <w:sz w:val="28"/>
          <w:szCs w:val="28"/>
        </w:rPr>
        <w:t>4.</w:t>
      </w:r>
      <w:r w:rsidRPr="002C6D24">
        <w:rPr>
          <w:rStyle w:val="ft12"/>
          <w:bCs/>
          <w:color w:val="000000"/>
          <w:sz w:val="28"/>
          <w:szCs w:val="28"/>
        </w:rPr>
        <w:t>ЭТИЧЕСКИЕ ОБЯЗАТЕЛЬСТВА СОЦИАЛЬНОГО РАБОТНИКА ПО ОТНОШЕНИЮ К РУКОВОДИТЕЛЮ ИЛИ РУКОВОДЯЩЕЙ ОРГАНИЗАЦИИ</w:t>
      </w:r>
    </w:p>
    <w:p w:rsidR="002C6D24" w:rsidRPr="002C6D24" w:rsidRDefault="002C6D24" w:rsidP="002C6D24">
      <w:pPr>
        <w:pStyle w:val="p22"/>
        <w:spacing w:before="0" w:beforeAutospacing="0" w:after="120" w:afterAutospacing="0"/>
        <w:jc w:val="both"/>
        <w:rPr>
          <w:bCs/>
          <w:color w:val="000000"/>
          <w:sz w:val="28"/>
          <w:szCs w:val="28"/>
        </w:rPr>
      </w:pPr>
      <w:r w:rsidRPr="002C6D24">
        <w:rPr>
          <w:bCs/>
          <w:color w:val="000000"/>
          <w:sz w:val="28"/>
          <w:szCs w:val="28"/>
        </w:rPr>
        <w:t>4.1. Обязательства по отношению к руководящей организации</w:t>
      </w:r>
    </w:p>
    <w:p w:rsidR="002C6D24" w:rsidRPr="002C6D24" w:rsidRDefault="002C6D24" w:rsidP="002C6D24">
      <w:pPr>
        <w:pStyle w:val="p15"/>
        <w:spacing w:before="0" w:beforeAutospacing="0" w:after="120" w:afterAutospacing="0"/>
        <w:ind w:hanging="285"/>
        <w:jc w:val="both"/>
        <w:rPr>
          <w:bCs/>
          <w:color w:val="000000"/>
          <w:sz w:val="28"/>
          <w:szCs w:val="28"/>
        </w:rPr>
      </w:pPr>
      <w:r w:rsidRPr="002C6D24">
        <w:rPr>
          <w:rStyle w:val="ft2"/>
          <w:bCs/>
          <w:color w:val="000000"/>
          <w:sz w:val="28"/>
          <w:szCs w:val="28"/>
        </w:rPr>
        <w:t>5.</w:t>
      </w:r>
      <w:r w:rsidRPr="002C6D24">
        <w:rPr>
          <w:rStyle w:val="ft4"/>
          <w:bCs/>
          <w:color w:val="000000"/>
          <w:sz w:val="28"/>
          <w:szCs w:val="28"/>
        </w:rPr>
        <w:t>ЭТИЧЕСКИЕ ОБЯЗАТЕЛЬСТВА СОЦИАЛЬНОГО РАБОТНИКА ПЕРЕД СВОЕЙ ПРОФЕССИЕЙ</w:t>
      </w:r>
    </w:p>
    <w:p w:rsidR="002C6D24" w:rsidRPr="002C6D24" w:rsidRDefault="002C6D24" w:rsidP="002C6D24">
      <w:pPr>
        <w:pStyle w:val="p39"/>
        <w:spacing w:before="0" w:beforeAutospacing="0" w:after="120" w:afterAutospacing="0"/>
        <w:jc w:val="both"/>
        <w:rPr>
          <w:bCs/>
          <w:color w:val="000000"/>
          <w:sz w:val="28"/>
          <w:szCs w:val="28"/>
        </w:rPr>
      </w:pPr>
      <w:r w:rsidRPr="002C6D24">
        <w:rPr>
          <w:bCs/>
          <w:color w:val="000000"/>
          <w:sz w:val="28"/>
          <w:szCs w:val="28"/>
        </w:rPr>
        <w:t>5.1. Защита чистоты, неприкосновенности профессии</w:t>
      </w:r>
    </w:p>
    <w:p w:rsidR="002C6D24" w:rsidRPr="002C6D24" w:rsidRDefault="002C6D24" w:rsidP="002C6D24">
      <w:pPr>
        <w:pStyle w:val="p12"/>
        <w:spacing w:before="0" w:beforeAutospacing="0" w:after="120" w:afterAutospacing="0"/>
        <w:jc w:val="both"/>
        <w:rPr>
          <w:bCs/>
          <w:color w:val="000000"/>
          <w:sz w:val="28"/>
          <w:szCs w:val="28"/>
        </w:rPr>
      </w:pPr>
      <w:r w:rsidRPr="002C6D24">
        <w:rPr>
          <w:bCs/>
          <w:color w:val="000000"/>
          <w:sz w:val="28"/>
          <w:szCs w:val="28"/>
        </w:rPr>
        <w:t>5.2. Работа в микрорайоне (социуме)</w:t>
      </w:r>
    </w:p>
    <w:p w:rsidR="002C6D24" w:rsidRPr="002C6D24" w:rsidRDefault="002C6D24" w:rsidP="002C6D24">
      <w:pPr>
        <w:pStyle w:val="p28"/>
        <w:spacing w:before="0" w:beforeAutospacing="0" w:after="120" w:afterAutospacing="0"/>
        <w:jc w:val="both"/>
        <w:rPr>
          <w:bCs/>
          <w:color w:val="000000"/>
          <w:sz w:val="28"/>
          <w:szCs w:val="28"/>
        </w:rPr>
      </w:pPr>
      <w:r w:rsidRPr="002C6D24">
        <w:rPr>
          <w:bCs/>
          <w:color w:val="000000"/>
          <w:sz w:val="28"/>
          <w:szCs w:val="28"/>
        </w:rPr>
        <w:t>5.3. Развитие знаний</w:t>
      </w:r>
    </w:p>
    <w:p w:rsidR="002C6D24" w:rsidRPr="002C6D24" w:rsidRDefault="002C6D24" w:rsidP="002C6D24">
      <w:pPr>
        <w:pStyle w:val="p45"/>
        <w:spacing w:before="0" w:beforeAutospacing="0" w:after="120" w:afterAutospacing="0"/>
        <w:ind w:hanging="360"/>
        <w:jc w:val="both"/>
        <w:rPr>
          <w:bCs/>
          <w:color w:val="000000"/>
          <w:sz w:val="28"/>
          <w:szCs w:val="28"/>
        </w:rPr>
      </w:pPr>
      <w:r w:rsidRPr="002C6D24">
        <w:rPr>
          <w:rStyle w:val="ft2"/>
          <w:bCs/>
          <w:color w:val="000000"/>
          <w:sz w:val="28"/>
          <w:szCs w:val="28"/>
        </w:rPr>
        <w:lastRenderedPageBreak/>
        <w:t>6.</w:t>
      </w:r>
      <w:r w:rsidRPr="002C6D24">
        <w:rPr>
          <w:rStyle w:val="ft7"/>
          <w:bCs/>
          <w:color w:val="000000"/>
          <w:sz w:val="28"/>
          <w:szCs w:val="28"/>
        </w:rPr>
        <w:t>ЭТИЧЕСКИЕ ОБЯЗАТЕЛЬСТВА СОЦИАЛЬНОГО РАБОТНИКА ПЕРЕД ОБЩЕСТВОМ</w:t>
      </w:r>
    </w:p>
    <w:p w:rsidR="002C6D24" w:rsidRPr="002C6D24" w:rsidRDefault="002C6D24" w:rsidP="002C6D24">
      <w:pPr>
        <w:pStyle w:val="p22"/>
        <w:spacing w:before="0" w:beforeAutospacing="0" w:after="120" w:afterAutospacing="0"/>
        <w:jc w:val="both"/>
        <w:rPr>
          <w:bCs/>
          <w:color w:val="000000"/>
          <w:sz w:val="28"/>
          <w:szCs w:val="28"/>
        </w:rPr>
      </w:pPr>
      <w:r w:rsidRPr="002C6D24">
        <w:rPr>
          <w:bCs/>
          <w:color w:val="000000"/>
          <w:sz w:val="28"/>
          <w:szCs w:val="28"/>
        </w:rPr>
        <w:t>6.1. Поддержка всеобщего благосостояния</w:t>
      </w:r>
    </w:p>
    <w:p w:rsidR="002C6D24" w:rsidRPr="002C6D24" w:rsidRDefault="002C6D24" w:rsidP="002C6D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6D24" w:rsidRPr="00D664EC" w:rsidRDefault="002C6D24" w:rsidP="002C6D24">
      <w:pPr>
        <w:numPr>
          <w:ilvl w:val="0"/>
          <w:numId w:val="3"/>
        </w:numPr>
        <w:tabs>
          <w:tab w:val="num" w:pos="72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D664EC">
        <w:rPr>
          <w:rFonts w:ascii="Times New Roman" w:hAnsi="Times New Roman" w:cs="Times New Roman"/>
          <w:b/>
          <w:sz w:val="28"/>
          <w:szCs w:val="28"/>
        </w:rPr>
        <w:t xml:space="preserve">Деонтология социальной работы. Характеристика профессионально-должностных обязанностей, реализация практической деятельности на основании </w:t>
      </w:r>
      <w:proofErr w:type="spellStart"/>
      <w:r w:rsidRPr="00D664EC">
        <w:rPr>
          <w:rFonts w:ascii="Times New Roman" w:hAnsi="Times New Roman" w:cs="Times New Roman"/>
          <w:b/>
          <w:sz w:val="28"/>
          <w:szCs w:val="28"/>
        </w:rPr>
        <w:t>этико-аксиологического</w:t>
      </w:r>
      <w:proofErr w:type="spellEnd"/>
      <w:r w:rsidRPr="00D664EC">
        <w:rPr>
          <w:rFonts w:ascii="Times New Roman" w:hAnsi="Times New Roman" w:cs="Times New Roman"/>
          <w:b/>
          <w:sz w:val="28"/>
          <w:szCs w:val="28"/>
        </w:rPr>
        <w:t xml:space="preserve"> подхода.</w:t>
      </w:r>
    </w:p>
    <w:p w:rsidR="00D664EC" w:rsidRDefault="00D664EC" w:rsidP="002C6D24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C6D24" w:rsidRPr="002C6D24">
        <w:rPr>
          <w:rFonts w:ascii="Times New Roman" w:hAnsi="Times New Roman" w:cs="Times New Roman"/>
          <w:sz w:val="28"/>
          <w:szCs w:val="28"/>
        </w:rPr>
        <w:t xml:space="preserve">Применительно к социальной работе деонтология – это комплекс профессиональных, правовых и морально-этических правил, составляющих понятие профессионального долга социального работника. </w:t>
      </w:r>
    </w:p>
    <w:p w:rsidR="002C6D24" w:rsidRPr="002C6D24" w:rsidRDefault="00D664EC" w:rsidP="002C6D24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C6D24" w:rsidRPr="002C6D24">
        <w:rPr>
          <w:rFonts w:ascii="Times New Roman" w:hAnsi="Times New Roman" w:cs="Times New Roman"/>
          <w:sz w:val="28"/>
          <w:szCs w:val="28"/>
        </w:rPr>
        <w:t>Деонтология социальной работы – это комплекс норм, установлений и предписаний о долге и профессиональных обязанностях, ответственности социального работника (трудового коллектива учреждения социальной защиты) перед обществом и государством, перед социальной работой как профессией и социальным институтом, перед коллегами и перед клиентом социальной службы.</w:t>
      </w:r>
    </w:p>
    <w:p w:rsidR="002C6D24" w:rsidRPr="002C6D24" w:rsidRDefault="002C6D24" w:rsidP="00D664EC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6D24">
        <w:rPr>
          <w:rFonts w:ascii="Times New Roman" w:hAnsi="Times New Roman" w:cs="Times New Roman"/>
          <w:sz w:val="28"/>
          <w:szCs w:val="28"/>
        </w:rPr>
        <w:t> </w:t>
      </w:r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 призвание</w:t>
      </w:r>
      <w:proofErr w:type="gramStart"/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.</w:t>
      </w:r>
      <w:proofErr w:type="gramEnd"/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proofErr w:type="gramStart"/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</w:t>
      </w:r>
      <w:proofErr w:type="gramEnd"/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граниченное сочетание духовно-нравственных качеств личности будущего специалиста и его способности к социальной работе.</w:t>
      </w:r>
    </w:p>
    <w:p w:rsidR="002C6D24" w:rsidRPr="002C6D24" w:rsidRDefault="002C6D24" w:rsidP="002C6D24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 уровень моральности социального работника</w:t>
      </w:r>
      <w:proofErr w:type="gramStart"/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</w:t>
      </w:r>
      <w:proofErr w:type="gramEnd"/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ак мера соответствия нравственных представлений и ценностных предпочтений массовым этическим суждениям, должен быть выше среднего, т.к. только это дает право общаться с получателем социальных услуг, который попал в беду, соответственно  способность понимать другого человека, помогать тактично, без упреков и морализации</w:t>
      </w:r>
    </w:p>
    <w:p w:rsidR="002C6D24" w:rsidRPr="002C6D24" w:rsidRDefault="002C6D24" w:rsidP="002C6D24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 нравственность</w:t>
      </w:r>
      <w:proofErr w:type="gramStart"/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</w:t>
      </w:r>
      <w:proofErr w:type="gramEnd"/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снова личности социального работника. внутреннее духовное качество человека, его потребность поступать в соответствии с требованиями этики и морали, приносить людям благо.</w:t>
      </w:r>
    </w:p>
    <w:p w:rsidR="002C6D24" w:rsidRPr="002C6D24" w:rsidRDefault="002C6D24" w:rsidP="002C6D24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4. честность</w:t>
      </w:r>
      <w:proofErr w:type="gramStart"/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</w:t>
      </w:r>
      <w:proofErr w:type="gramEnd"/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мение специалиста говорить правду.</w:t>
      </w:r>
    </w:p>
    <w:p w:rsidR="002C6D24" w:rsidRPr="002C6D24" w:rsidRDefault="002C6D24" w:rsidP="002C6D24">
      <w:pPr>
        <w:pStyle w:val="a3"/>
        <w:numPr>
          <w:ilvl w:val="0"/>
          <w:numId w:val="4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положении получателя социальных услуг</w:t>
      </w:r>
    </w:p>
    <w:p w:rsidR="002C6D24" w:rsidRPr="002C6D24" w:rsidRDefault="002C6D24" w:rsidP="002C6D24">
      <w:pPr>
        <w:pStyle w:val="a3"/>
        <w:numPr>
          <w:ilvl w:val="0"/>
          <w:numId w:val="4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возможности решить его проблемы</w:t>
      </w:r>
    </w:p>
    <w:p w:rsidR="002C6D24" w:rsidRPr="002C6D24" w:rsidRDefault="002C6D24" w:rsidP="002C6D24">
      <w:pPr>
        <w:pStyle w:val="a3"/>
        <w:numPr>
          <w:ilvl w:val="0"/>
          <w:numId w:val="4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тех затруднениях, которые встречаются в работе</w:t>
      </w:r>
    </w:p>
    <w:p w:rsidR="002C6D24" w:rsidRPr="002C6D24" w:rsidRDefault="002C6D24" w:rsidP="002C6D24">
      <w:pPr>
        <w:pStyle w:val="a3"/>
        <w:numPr>
          <w:ilvl w:val="0"/>
          <w:numId w:val="4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совершенных ошибках</w:t>
      </w:r>
    </w:p>
    <w:p w:rsidR="002C6D24" w:rsidRPr="002C6D24" w:rsidRDefault="002C6D24" w:rsidP="002C6D24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5. совесть</w:t>
      </w:r>
      <w:proofErr w:type="gramStart"/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роявляется как чувство моральной ответственности за свое поведение, потребность поступать в соответствии со своими личными представлениями о добре, благе, справедливости и содержит в себе как рациональные и эмоциональные компоненты.</w:t>
      </w:r>
    </w:p>
    <w:p w:rsidR="002C6D24" w:rsidRPr="002C6D24" w:rsidRDefault="002C6D24" w:rsidP="002C6D24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6. объективность</w:t>
      </w:r>
      <w:proofErr w:type="gramStart"/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proofErr w:type="gramStart"/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proofErr w:type="gramEnd"/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оциальный работник должен соблюдать объективность отрешившись от собственных эмоций.</w:t>
      </w:r>
      <w:bookmarkStart w:id="0" w:name="_GoBack"/>
      <w:bookmarkEnd w:id="0"/>
    </w:p>
    <w:p w:rsidR="002C6D24" w:rsidRPr="002C6D24" w:rsidRDefault="002C6D24" w:rsidP="002C6D24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7. справедливость</w:t>
      </w:r>
      <w:proofErr w:type="gramStart"/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proofErr w:type="gramEnd"/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оциальный работник может иметь как симпатию, так и антипатию как к получателю социальных услуг и его окружению, но при этом они не должны сказываться на работе, отношение к получателям социальных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услуг должны быть ровными, доброжелательными, внимательными, а проблемы должны оцениваться адекватно. </w:t>
      </w:r>
    </w:p>
    <w:p w:rsidR="002C6D24" w:rsidRPr="002C6D24" w:rsidRDefault="002C6D24" w:rsidP="002C6D24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8. тактичность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предполагает умение социального работника предвидеть все объективные последствия своих поступков или действий и их субъективное восприятие получателей социальных услуг, коллегами и другими людьми.</w:t>
      </w:r>
    </w:p>
    <w:p w:rsidR="002C6D24" w:rsidRPr="002C6D24" w:rsidRDefault="002C6D24" w:rsidP="002C6D24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9. внимательность и наблюдательность</w:t>
      </w:r>
      <w:proofErr w:type="gramStart"/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.</w:t>
      </w:r>
      <w:proofErr w:type="gramEnd"/>
    </w:p>
    <w:p w:rsidR="002C6D24" w:rsidRPr="002C6D24" w:rsidRDefault="002C6D24" w:rsidP="002C6D24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10. терпимость</w:t>
      </w:r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.</w:t>
      </w:r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  </w:t>
      </w:r>
    </w:p>
    <w:p w:rsidR="002C6D24" w:rsidRPr="002C6D24" w:rsidRDefault="002C6D24" w:rsidP="002C6D24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11. выдержка и самообладание. </w:t>
      </w:r>
    </w:p>
    <w:p w:rsidR="002C6D24" w:rsidRPr="002C6D24" w:rsidRDefault="002C6D24" w:rsidP="002C6D24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12. доброта социального работника</w:t>
      </w:r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.</w:t>
      </w:r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:rsidR="002C6D24" w:rsidRPr="002C6D24" w:rsidRDefault="002C6D24" w:rsidP="002C6D24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13. самокритичность. </w:t>
      </w:r>
    </w:p>
    <w:p w:rsidR="002C6D24" w:rsidRPr="002C6D24" w:rsidRDefault="002C6D24" w:rsidP="002C6D24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14. адекватность самооценки. </w:t>
      </w:r>
    </w:p>
    <w:p w:rsidR="002C6D24" w:rsidRPr="002C6D24" w:rsidRDefault="002C6D24" w:rsidP="002C6D24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15. терпение. </w:t>
      </w:r>
    </w:p>
    <w:p w:rsidR="002C6D24" w:rsidRPr="002C6D24" w:rsidRDefault="002C6D24" w:rsidP="002C6D24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16. коммуникабельность. </w:t>
      </w:r>
    </w:p>
    <w:p w:rsidR="002C6D24" w:rsidRPr="002C6D24" w:rsidRDefault="002C6D24" w:rsidP="002C6D24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17. оптимизм. </w:t>
      </w:r>
    </w:p>
    <w:p w:rsidR="002C6D24" w:rsidRPr="002C6D24" w:rsidRDefault="002C6D24" w:rsidP="002C6D24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19.эмпатия. умение поставить себя на место получателя социальных </w:t>
      </w:r>
      <w:proofErr w:type="spellStart"/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улуг</w:t>
      </w:r>
      <w:proofErr w:type="spellEnd"/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2C6D24" w:rsidRPr="002C6D24" w:rsidRDefault="002C6D24" w:rsidP="002C6D24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20 . стремление к самосовершенствованию. </w:t>
      </w:r>
    </w:p>
    <w:p w:rsidR="002C6D24" w:rsidRPr="002C6D24" w:rsidRDefault="002C6D24" w:rsidP="002C6D24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21. творческое мышление</w:t>
      </w:r>
      <w:proofErr w:type="gramStart"/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2C6D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ри отсутствии творческого мышления специалист будет действовать шаблонно, по всегда принятой схеме, что существенно снизит мобильность решений, эффективность работы.</w:t>
      </w:r>
    </w:p>
    <w:p w:rsidR="002C6D24" w:rsidRPr="002C6D24" w:rsidRDefault="002C6D24" w:rsidP="002C6D2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D0812" w:rsidRPr="002C6D24" w:rsidRDefault="00DD0812" w:rsidP="002C6D2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D0812" w:rsidRPr="002C6D24" w:rsidSect="00D443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F20FC"/>
    <w:multiLevelType w:val="hybridMultilevel"/>
    <w:tmpl w:val="2ACE7C0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A2453F"/>
    <w:multiLevelType w:val="multilevel"/>
    <w:tmpl w:val="76FE53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853789"/>
    <w:multiLevelType w:val="multilevel"/>
    <w:tmpl w:val="6594427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1525582"/>
    <w:multiLevelType w:val="hybridMultilevel"/>
    <w:tmpl w:val="6D0CCD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2C6D24"/>
    <w:rsid w:val="002C6D24"/>
    <w:rsid w:val="00D664EC"/>
    <w:rsid w:val="00DD08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6D24"/>
    <w:pPr>
      <w:ind w:left="720"/>
      <w:contextualSpacing/>
    </w:pPr>
    <w:rPr>
      <w:rFonts w:eastAsiaTheme="minorHAnsi"/>
      <w:lang w:eastAsia="en-US"/>
    </w:rPr>
  </w:style>
  <w:style w:type="paragraph" w:customStyle="1" w:styleId="p3">
    <w:name w:val="p3"/>
    <w:basedOn w:val="a"/>
    <w:rsid w:val="002C6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4">
    <w:name w:val="p4"/>
    <w:basedOn w:val="a"/>
    <w:rsid w:val="002C6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6">
    <w:name w:val="p6"/>
    <w:basedOn w:val="a"/>
    <w:rsid w:val="002C6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8">
    <w:name w:val="p8"/>
    <w:basedOn w:val="a"/>
    <w:rsid w:val="002C6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2">
    <w:name w:val="p12"/>
    <w:basedOn w:val="a"/>
    <w:rsid w:val="002C6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t1">
    <w:name w:val="ft1"/>
    <w:basedOn w:val="a0"/>
    <w:rsid w:val="002C6D24"/>
  </w:style>
  <w:style w:type="paragraph" w:customStyle="1" w:styleId="p15">
    <w:name w:val="p15"/>
    <w:basedOn w:val="a"/>
    <w:rsid w:val="002C6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t2">
    <w:name w:val="ft2"/>
    <w:basedOn w:val="a0"/>
    <w:rsid w:val="002C6D24"/>
  </w:style>
  <w:style w:type="character" w:customStyle="1" w:styleId="ft4">
    <w:name w:val="ft4"/>
    <w:basedOn w:val="a0"/>
    <w:rsid w:val="002C6D24"/>
  </w:style>
  <w:style w:type="paragraph" w:customStyle="1" w:styleId="p16">
    <w:name w:val="p16"/>
    <w:basedOn w:val="a"/>
    <w:rsid w:val="002C6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t6">
    <w:name w:val="ft6"/>
    <w:basedOn w:val="a0"/>
    <w:rsid w:val="002C6D24"/>
  </w:style>
  <w:style w:type="paragraph" w:customStyle="1" w:styleId="p22">
    <w:name w:val="p22"/>
    <w:basedOn w:val="a"/>
    <w:rsid w:val="002C6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7">
    <w:name w:val="p27"/>
    <w:basedOn w:val="a"/>
    <w:rsid w:val="002C6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t7">
    <w:name w:val="ft7"/>
    <w:basedOn w:val="a0"/>
    <w:rsid w:val="002C6D24"/>
  </w:style>
  <w:style w:type="paragraph" w:customStyle="1" w:styleId="p28">
    <w:name w:val="p28"/>
    <w:basedOn w:val="a"/>
    <w:rsid w:val="002C6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7">
    <w:name w:val="p37"/>
    <w:basedOn w:val="a"/>
    <w:rsid w:val="002C6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t12">
    <w:name w:val="ft12"/>
    <w:basedOn w:val="a0"/>
    <w:rsid w:val="002C6D24"/>
  </w:style>
  <w:style w:type="paragraph" w:customStyle="1" w:styleId="p39">
    <w:name w:val="p39"/>
    <w:basedOn w:val="a"/>
    <w:rsid w:val="002C6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45">
    <w:name w:val="p45"/>
    <w:basedOn w:val="a"/>
    <w:rsid w:val="002C6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">
    <w:name w:val="p1"/>
    <w:basedOn w:val="a"/>
    <w:rsid w:val="002C6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">
    <w:name w:val="p2"/>
    <w:basedOn w:val="a"/>
    <w:rsid w:val="002C6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628FAF-7F0F-47B6-93DE-B9E4F2741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1965</Words>
  <Characters>11201</Characters>
  <Application>Microsoft Office Word</Application>
  <DocSecurity>0</DocSecurity>
  <Lines>93</Lines>
  <Paragraphs>26</Paragraphs>
  <ScaleCrop>false</ScaleCrop>
  <Company/>
  <LinksUpToDate>false</LinksUpToDate>
  <CharactersWithSpaces>13140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ГКУ СО</dc:creator>
  <cp:keywords/>
  <dc:description/>
  <cp:lastModifiedBy>ГКУ СО</cp:lastModifiedBy>
  <cp:revision>3</cp:revision>
  <dcterms:created xsi:type="dcterms:W3CDTF">2020-04-13T07:05:00Z</dcterms:created>
  <dcterms:modified xsi:type="dcterms:W3CDTF">2020-04-13T07:13:00Z</dcterms:modified>
</cp:coreProperties>
</file>