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94E" w:rsidRPr="00B9494E" w:rsidRDefault="00B9494E" w:rsidP="00DB57A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173B5" w:rsidRDefault="005173B5" w:rsidP="005173B5">
      <w:pPr>
        <w:spacing w:after="0" w:line="360" w:lineRule="auto"/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  <w:t>Тест</w:t>
      </w:r>
    </w:p>
    <w:p w:rsidR="005173B5" w:rsidRDefault="005173B5" w:rsidP="005173B5">
      <w:pPr>
        <w:spacing w:after="0" w:line="360" w:lineRule="auto"/>
        <w:ind w:firstLine="709"/>
        <w:jc w:val="center"/>
        <w:rPr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«Социальная квалиметрия, </w:t>
      </w:r>
      <w:r>
        <w:rPr>
          <w:b/>
          <w:color w:val="000000"/>
          <w:sz w:val="24"/>
          <w:szCs w:val="24"/>
        </w:rPr>
        <w:t>оценка качества и стандартизация социальных услуг»</w:t>
      </w:r>
    </w:p>
    <w:p w:rsidR="005173B5" w:rsidRDefault="005173B5" w:rsidP="005173B5">
      <w:pPr>
        <w:spacing w:after="0" w:line="360" w:lineRule="auto"/>
        <w:ind w:firstLine="709"/>
        <w:jc w:val="center"/>
        <w:rPr>
          <w:b/>
          <w:color w:val="000000"/>
          <w:sz w:val="24"/>
          <w:szCs w:val="24"/>
        </w:rPr>
      </w:pPr>
    </w:p>
    <w:p w:rsidR="005173B5" w:rsidRDefault="005173B5" w:rsidP="005173B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</w:rPr>
        <w:t>Что является предметом квалиметрии?</w:t>
      </w:r>
    </w:p>
    <w:p w:rsidR="005173B5" w:rsidRDefault="005173B5" w:rsidP="005173B5">
      <w:pPr>
        <w:numPr>
          <w:ilvl w:val="1"/>
          <w:numId w:val="3"/>
        </w:numPr>
        <w:spacing w:before="100" w:beforeAutospacing="1" w:after="100" w:afterAutospacing="1" w:line="240" w:lineRule="auto"/>
        <w:contextualSpacing/>
        <w:jc w:val="both"/>
        <w:rPr>
          <w:rFonts w:eastAsia="Times New Roman"/>
        </w:rPr>
      </w:pPr>
      <w:r>
        <w:rPr>
          <w:rFonts w:eastAsia="Times New Roman"/>
        </w:rPr>
        <w:t>Качество и количество</w:t>
      </w:r>
    </w:p>
    <w:p w:rsidR="005173B5" w:rsidRPr="005173B5" w:rsidRDefault="005173B5" w:rsidP="005173B5">
      <w:pPr>
        <w:numPr>
          <w:ilvl w:val="1"/>
          <w:numId w:val="3"/>
        </w:numPr>
        <w:spacing w:before="100" w:beforeAutospacing="1" w:after="100" w:afterAutospacing="1" w:line="240" w:lineRule="auto"/>
        <w:contextualSpacing/>
        <w:jc w:val="both"/>
        <w:rPr>
          <w:rFonts w:eastAsia="Times New Roman"/>
          <w:b/>
          <w:bCs/>
          <w:color w:val="FF0000"/>
        </w:rPr>
      </w:pPr>
      <w:r w:rsidRPr="005173B5">
        <w:rPr>
          <w:rFonts w:eastAsia="Times New Roman"/>
          <w:b/>
          <w:bCs/>
          <w:color w:val="FF0000"/>
        </w:rPr>
        <w:t>Количественные показатели качества</w:t>
      </w:r>
    </w:p>
    <w:p w:rsidR="005173B5" w:rsidRDefault="005173B5" w:rsidP="005173B5">
      <w:pPr>
        <w:numPr>
          <w:ilvl w:val="1"/>
          <w:numId w:val="3"/>
        </w:numPr>
        <w:spacing w:before="100" w:beforeAutospacing="1" w:after="100" w:afterAutospacing="1" w:line="240" w:lineRule="auto"/>
        <w:contextualSpacing/>
        <w:jc w:val="both"/>
        <w:rPr>
          <w:rFonts w:eastAsia="Times New Roman"/>
        </w:rPr>
      </w:pPr>
      <w:r>
        <w:rPr>
          <w:rFonts w:eastAsia="Times New Roman"/>
        </w:rPr>
        <w:t>Количественные и качественные методы оценивания качества</w:t>
      </w:r>
    </w:p>
    <w:p w:rsidR="005173B5" w:rsidRDefault="005173B5" w:rsidP="005173B5">
      <w:pPr>
        <w:numPr>
          <w:ilvl w:val="1"/>
          <w:numId w:val="3"/>
        </w:numPr>
        <w:spacing w:before="100" w:beforeAutospacing="1" w:after="100" w:afterAutospacing="1" w:line="240" w:lineRule="auto"/>
        <w:contextualSpacing/>
        <w:jc w:val="both"/>
        <w:rPr>
          <w:rFonts w:eastAsia="Times New Roman"/>
        </w:rPr>
      </w:pPr>
      <w:r>
        <w:rPr>
          <w:rFonts w:eastAsia="Times New Roman"/>
        </w:rPr>
        <w:t>Природа качества</w:t>
      </w:r>
    </w:p>
    <w:p w:rsidR="005173B5" w:rsidRDefault="005173B5" w:rsidP="005173B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>Что изучает общая квалиметрия?</w:t>
      </w:r>
    </w:p>
    <w:p w:rsidR="005173B5" w:rsidRDefault="005173B5" w:rsidP="005173B5">
      <w:pPr>
        <w:numPr>
          <w:ilvl w:val="1"/>
          <w:numId w:val="3"/>
        </w:numPr>
        <w:spacing w:before="100" w:beforeAutospacing="1" w:after="100" w:afterAutospacing="1" w:line="240" w:lineRule="auto"/>
        <w:contextualSpacing/>
        <w:jc w:val="both"/>
        <w:rPr>
          <w:rFonts w:eastAsia="Times New Roman"/>
        </w:rPr>
      </w:pPr>
      <w:r>
        <w:rPr>
          <w:rFonts w:eastAsia="Times New Roman"/>
        </w:rPr>
        <w:t>Теорию вероятности и математической статистики</w:t>
      </w:r>
    </w:p>
    <w:p w:rsidR="005173B5" w:rsidRDefault="005173B5" w:rsidP="005173B5">
      <w:pPr>
        <w:numPr>
          <w:ilvl w:val="1"/>
          <w:numId w:val="3"/>
        </w:numPr>
        <w:spacing w:before="100" w:beforeAutospacing="1" w:after="100" w:afterAutospacing="1" w:line="240" w:lineRule="auto"/>
        <w:contextualSpacing/>
        <w:jc w:val="both"/>
        <w:rPr>
          <w:rFonts w:eastAsia="Times New Roman"/>
        </w:rPr>
      </w:pPr>
      <w:r>
        <w:rPr>
          <w:rFonts w:eastAsia="Times New Roman"/>
        </w:rPr>
        <w:t>Научные основы и методов обеспечения и управления качеством</w:t>
      </w:r>
    </w:p>
    <w:p w:rsidR="005173B5" w:rsidRPr="005173B5" w:rsidRDefault="005173B5" w:rsidP="005173B5">
      <w:pPr>
        <w:numPr>
          <w:ilvl w:val="1"/>
          <w:numId w:val="3"/>
        </w:numPr>
        <w:spacing w:before="100" w:beforeAutospacing="1" w:after="100" w:afterAutospacing="1" w:line="240" w:lineRule="auto"/>
        <w:contextualSpacing/>
        <w:jc w:val="both"/>
        <w:rPr>
          <w:rFonts w:eastAsia="Times New Roman"/>
          <w:b/>
          <w:bCs/>
          <w:color w:val="FF0000"/>
        </w:rPr>
      </w:pPr>
      <w:r w:rsidRPr="005173B5">
        <w:rPr>
          <w:rFonts w:eastAsia="Times New Roman"/>
          <w:b/>
          <w:bCs/>
          <w:color w:val="FF0000"/>
        </w:rPr>
        <w:t>Теорию оценивания эффективности как меры качества систем и процессов</w:t>
      </w:r>
    </w:p>
    <w:p w:rsidR="005173B5" w:rsidRDefault="005173B5" w:rsidP="005173B5">
      <w:pPr>
        <w:numPr>
          <w:ilvl w:val="1"/>
          <w:numId w:val="3"/>
        </w:numPr>
        <w:spacing w:before="100" w:beforeAutospacing="1" w:after="100" w:afterAutospacing="1" w:line="240" w:lineRule="auto"/>
        <w:contextualSpacing/>
        <w:jc w:val="both"/>
        <w:rPr>
          <w:rFonts w:eastAsia="Times New Roman"/>
        </w:rPr>
      </w:pPr>
      <w:r>
        <w:rPr>
          <w:rFonts w:eastAsia="Times New Roman"/>
        </w:rPr>
        <w:t>Обеспечения единства измерений</w:t>
      </w:r>
    </w:p>
    <w:p w:rsidR="005173B5" w:rsidRDefault="005173B5" w:rsidP="005173B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>К какому разделу квалиметрии относится социальная квалиметрия?</w:t>
      </w:r>
    </w:p>
    <w:p w:rsidR="005173B5" w:rsidRDefault="005173B5" w:rsidP="005173B5">
      <w:pPr>
        <w:numPr>
          <w:ilvl w:val="1"/>
          <w:numId w:val="3"/>
        </w:numPr>
        <w:spacing w:before="100" w:beforeAutospacing="1" w:after="100" w:afterAutospacing="1" w:line="240" w:lineRule="auto"/>
        <w:contextualSpacing/>
        <w:jc w:val="both"/>
        <w:rPr>
          <w:rFonts w:eastAsia="Times New Roman"/>
        </w:rPr>
      </w:pPr>
      <w:r>
        <w:rPr>
          <w:rFonts w:eastAsia="Times New Roman"/>
        </w:rPr>
        <w:t>Специальная квалиметрия</w:t>
      </w:r>
    </w:p>
    <w:p w:rsidR="005173B5" w:rsidRDefault="005173B5" w:rsidP="005173B5">
      <w:pPr>
        <w:numPr>
          <w:ilvl w:val="1"/>
          <w:numId w:val="3"/>
        </w:numPr>
        <w:spacing w:before="100" w:beforeAutospacing="1" w:after="100" w:afterAutospacing="1" w:line="240" w:lineRule="auto"/>
        <w:contextualSpacing/>
        <w:jc w:val="both"/>
        <w:rPr>
          <w:rFonts w:eastAsia="Times New Roman"/>
        </w:rPr>
      </w:pPr>
      <w:r>
        <w:rPr>
          <w:rFonts w:eastAsia="Times New Roman"/>
        </w:rPr>
        <w:t>Предметная квалиметрия</w:t>
      </w:r>
    </w:p>
    <w:p w:rsidR="005173B5" w:rsidRPr="005173B5" w:rsidRDefault="005173B5" w:rsidP="005173B5">
      <w:pPr>
        <w:numPr>
          <w:ilvl w:val="1"/>
          <w:numId w:val="3"/>
        </w:numPr>
        <w:spacing w:before="100" w:beforeAutospacing="1" w:after="100" w:afterAutospacing="1" w:line="240" w:lineRule="auto"/>
        <w:contextualSpacing/>
        <w:jc w:val="both"/>
        <w:rPr>
          <w:rFonts w:eastAsia="Times New Roman"/>
          <w:b/>
          <w:bCs/>
          <w:color w:val="FF0000"/>
        </w:rPr>
      </w:pPr>
      <w:r w:rsidRPr="005173B5">
        <w:rPr>
          <w:rFonts w:eastAsia="Times New Roman"/>
          <w:b/>
          <w:bCs/>
          <w:color w:val="FF0000"/>
        </w:rPr>
        <w:t>Общая квалиметрия</w:t>
      </w:r>
    </w:p>
    <w:p w:rsidR="005173B5" w:rsidRDefault="005173B5" w:rsidP="005173B5">
      <w:pPr>
        <w:numPr>
          <w:ilvl w:val="1"/>
          <w:numId w:val="3"/>
        </w:numPr>
        <w:spacing w:before="100" w:beforeAutospacing="1" w:after="100" w:afterAutospacing="1" w:line="240" w:lineRule="auto"/>
        <w:contextualSpacing/>
        <w:jc w:val="both"/>
        <w:rPr>
          <w:rFonts w:eastAsia="Times New Roman"/>
        </w:rPr>
      </w:pPr>
      <w:r>
        <w:rPr>
          <w:rFonts w:eastAsia="Times New Roman"/>
        </w:rPr>
        <w:t>Метрология</w:t>
      </w:r>
    </w:p>
    <w:p w:rsidR="005173B5" w:rsidRDefault="005173B5" w:rsidP="005173B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>Как называется показатель эффективности деятельности, отражающий сумму выработки на единицу затрат (часто выражается в виде процента от идеальной продуктивности)?</w:t>
      </w:r>
    </w:p>
    <w:p w:rsidR="005173B5" w:rsidRDefault="005173B5" w:rsidP="005173B5">
      <w:pPr>
        <w:numPr>
          <w:ilvl w:val="1"/>
          <w:numId w:val="3"/>
        </w:numPr>
        <w:spacing w:before="100" w:beforeAutospacing="1" w:after="100" w:afterAutospacing="1" w:line="240" w:lineRule="auto"/>
        <w:contextualSpacing/>
        <w:jc w:val="both"/>
        <w:rPr>
          <w:rFonts w:eastAsia="Times New Roman"/>
        </w:rPr>
      </w:pPr>
      <w:r>
        <w:rPr>
          <w:rFonts w:eastAsia="Times New Roman"/>
        </w:rPr>
        <w:t>Результативность</w:t>
      </w:r>
    </w:p>
    <w:p w:rsidR="005173B5" w:rsidRPr="005173B5" w:rsidRDefault="005173B5" w:rsidP="005173B5">
      <w:pPr>
        <w:numPr>
          <w:ilvl w:val="1"/>
          <w:numId w:val="3"/>
        </w:numPr>
        <w:spacing w:before="100" w:beforeAutospacing="1" w:after="100" w:afterAutospacing="1" w:line="240" w:lineRule="auto"/>
        <w:contextualSpacing/>
        <w:jc w:val="both"/>
        <w:rPr>
          <w:rFonts w:eastAsia="Times New Roman"/>
          <w:bCs/>
        </w:rPr>
      </w:pPr>
      <w:r w:rsidRPr="005173B5">
        <w:rPr>
          <w:rFonts w:eastAsia="Times New Roman"/>
          <w:bCs/>
        </w:rPr>
        <w:t>Продуктивность</w:t>
      </w:r>
    </w:p>
    <w:p w:rsidR="005173B5" w:rsidRDefault="005173B5" w:rsidP="005173B5">
      <w:pPr>
        <w:numPr>
          <w:ilvl w:val="1"/>
          <w:numId w:val="3"/>
        </w:numPr>
        <w:spacing w:before="100" w:beforeAutospacing="1" w:after="100" w:afterAutospacing="1" w:line="240" w:lineRule="auto"/>
        <w:contextualSpacing/>
        <w:jc w:val="both"/>
        <w:rPr>
          <w:rFonts w:eastAsia="Times New Roman"/>
        </w:rPr>
      </w:pPr>
      <w:r>
        <w:rPr>
          <w:rFonts w:eastAsia="Times New Roman"/>
        </w:rPr>
        <w:t>Действенность</w:t>
      </w:r>
    </w:p>
    <w:p w:rsidR="005173B5" w:rsidRPr="005173B5" w:rsidRDefault="005173B5" w:rsidP="005173B5">
      <w:pPr>
        <w:numPr>
          <w:ilvl w:val="1"/>
          <w:numId w:val="3"/>
        </w:numPr>
        <w:spacing w:before="100" w:beforeAutospacing="1" w:after="100" w:afterAutospacing="1" w:line="240" w:lineRule="auto"/>
        <w:contextualSpacing/>
        <w:jc w:val="both"/>
        <w:rPr>
          <w:rFonts w:eastAsia="Times New Roman"/>
          <w:color w:val="FF0000"/>
        </w:rPr>
      </w:pPr>
      <w:r w:rsidRPr="005173B5">
        <w:rPr>
          <w:rFonts w:eastAsia="Times New Roman"/>
          <w:color w:val="FF0000"/>
        </w:rPr>
        <w:t>Эффективность</w:t>
      </w:r>
    </w:p>
    <w:p w:rsidR="005173B5" w:rsidRDefault="005173B5" w:rsidP="005173B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>Как называется способность производить эффект (результат) неких действий, которая не всегда может быть измерена при помощи количественных показателей?</w:t>
      </w:r>
    </w:p>
    <w:p w:rsidR="005173B5" w:rsidRPr="005173B5" w:rsidRDefault="005173B5" w:rsidP="005173B5">
      <w:pPr>
        <w:numPr>
          <w:ilvl w:val="1"/>
          <w:numId w:val="3"/>
        </w:numPr>
        <w:spacing w:before="100" w:beforeAutospacing="1" w:after="100" w:afterAutospacing="1" w:line="240" w:lineRule="auto"/>
        <w:contextualSpacing/>
        <w:jc w:val="both"/>
        <w:rPr>
          <w:rFonts w:eastAsia="Times New Roman"/>
          <w:color w:val="FF0000"/>
        </w:rPr>
      </w:pPr>
      <w:r w:rsidRPr="005173B5">
        <w:rPr>
          <w:rFonts w:eastAsia="Times New Roman"/>
          <w:color w:val="FF0000"/>
        </w:rPr>
        <w:t>Продуктивность</w:t>
      </w:r>
    </w:p>
    <w:p w:rsidR="005173B5" w:rsidRDefault="005173B5" w:rsidP="005173B5">
      <w:pPr>
        <w:numPr>
          <w:ilvl w:val="1"/>
          <w:numId w:val="3"/>
        </w:numPr>
        <w:spacing w:before="100" w:beforeAutospacing="1" w:after="100" w:afterAutospacing="1" w:line="240" w:lineRule="auto"/>
        <w:contextualSpacing/>
        <w:jc w:val="both"/>
        <w:rPr>
          <w:rFonts w:eastAsia="Times New Roman"/>
        </w:rPr>
      </w:pPr>
      <w:r>
        <w:rPr>
          <w:rFonts w:eastAsia="Times New Roman"/>
        </w:rPr>
        <w:t>Результативность</w:t>
      </w:r>
    </w:p>
    <w:p w:rsidR="005173B5" w:rsidRDefault="005173B5" w:rsidP="005173B5">
      <w:pPr>
        <w:numPr>
          <w:ilvl w:val="1"/>
          <w:numId w:val="3"/>
        </w:numPr>
        <w:spacing w:before="100" w:beforeAutospacing="1" w:after="100" w:afterAutospacing="1" w:line="240" w:lineRule="auto"/>
        <w:contextualSpacing/>
        <w:jc w:val="both"/>
        <w:rPr>
          <w:rFonts w:eastAsia="Times New Roman"/>
        </w:rPr>
      </w:pPr>
      <w:r>
        <w:rPr>
          <w:rFonts w:eastAsia="Times New Roman"/>
        </w:rPr>
        <w:t>Эффективность</w:t>
      </w:r>
    </w:p>
    <w:p w:rsidR="005173B5" w:rsidRPr="005173B5" w:rsidRDefault="005173B5" w:rsidP="005173B5">
      <w:pPr>
        <w:numPr>
          <w:ilvl w:val="1"/>
          <w:numId w:val="3"/>
        </w:numPr>
        <w:spacing w:before="100" w:beforeAutospacing="1" w:after="100" w:afterAutospacing="1" w:line="240" w:lineRule="auto"/>
        <w:contextualSpacing/>
        <w:jc w:val="both"/>
        <w:rPr>
          <w:rFonts w:eastAsia="Times New Roman"/>
          <w:bCs/>
        </w:rPr>
      </w:pPr>
      <w:r w:rsidRPr="005173B5">
        <w:rPr>
          <w:rFonts w:eastAsia="Times New Roman"/>
          <w:bCs/>
        </w:rPr>
        <w:t>Действенность</w:t>
      </w:r>
    </w:p>
    <w:p w:rsidR="005173B5" w:rsidRDefault="005173B5" w:rsidP="005173B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>Что общего между мониторингом и оценкой?</w:t>
      </w:r>
    </w:p>
    <w:p w:rsidR="005173B5" w:rsidRDefault="005173B5" w:rsidP="005173B5">
      <w:pPr>
        <w:numPr>
          <w:ilvl w:val="1"/>
          <w:numId w:val="3"/>
        </w:numPr>
        <w:spacing w:before="100" w:beforeAutospacing="1" w:after="100" w:afterAutospacing="1" w:line="240" w:lineRule="auto"/>
        <w:contextualSpacing/>
        <w:jc w:val="both"/>
        <w:rPr>
          <w:rFonts w:eastAsia="Times New Roman"/>
        </w:rPr>
      </w:pPr>
      <w:r>
        <w:rPr>
          <w:rFonts w:eastAsia="Times New Roman"/>
        </w:rPr>
        <w:t>Они ориентированы на поиск недостатков программы</w:t>
      </w:r>
    </w:p>
    <w:p w:rsidR="005173B5" w:rsidRDefault="005173B5" w:rsidP="005173B5">
      <w:pPr>
        <w:numPr>
          <w:ilvl w:val="1"/>
          <w:numId w:val="3"/>
        </w:numPr>
        <w:spacing w:before="100" w:beforeAutospacing="1" w:after="100" w:afterAutospacing="1" w:line="240" w:lineRule="auto"/>
        <w:contextualSpacing/>
        <w:jc w:val="both"/>
        <w:rPr>
          <w:rFonts w:eastAsia="Times New Roman"/>
        </w:rPr>
      </w:pPr>
      <w:r>
        <w:rPr>
          <w:rFonts w:eastAsia="Times New Roman"/>
        </w:rPr>
        <w:t>Они являются механизмами сбора информации</w:t>
      </w:r>
    </w:p>
    <w:p w:rsidR="005173B5" w:rsidRPr="005173B5" w:rsidRDefault="005173B5" w:rsidP="005173B5">
      <w:pPr>
        <w:numPr>
          <w:ilvl w:val="1"/>
          <w:numId w:val="3"/>
        </w:numPr>
        <w:spacing w:before="100" w:beforeAutospacing="1" w:after="100" w:afterAutospacing="1" w:line="240" w:lineRule="auto"/>
        <w:contextualSpacing/>
        <w:jc w:val="both"/>
        <w:rPr>
          <w:rFonts w:eastAsia="Times New Roman"/>
          <w:b/>
          <w:bCs/>
          <w:color w:val="FF0000"/>
        </w:rPr>
      </w:pPr>
      <w:r w:rsidRPr="005173B5">
        <w:rPr>
          <w:rFonts w:eastAsia="Times New Roman"/>
          <w:b/>
          <w:bCs/>
          <w:color w:val="FF0000"/>
        </w:rPr>
        <w:t>Они осуществляются в процессе реализации программы</w:t>
      </w:r>
    </w:p>
    <w:p w:rsidR="005173B5" w:rsidRDefault="005173B5" w:rsidP="005173B5">
      <w:pPr>
        <w:numPr>
          <w:ilvl w:val="1"/>
          <w:numId w:val="3"/>
        </w:numPr>
        <w:spacing w:before="100" w:beforeAutospacing="1" w:after="100" w:afterAutospacing="1" w:line="240" w:lineRule="auto"/>
        <w:contextualSpacing/>
        <w:jc w:val="both"/>
        <w:rPr>
          <w:rFonts w:eastAsia="Times New Roman"/>
        </w:rPr>
      </w:pPr>
      <w:r>
        <w:rPr>
          <w:rFonts w:eastAsia="Times New Roman"/>
        </w:rPr>
        <w:t>Предполагают осуществление текущего контроля деятельности</w:t>
      </w:r>
    </w:p>
    <w:p w:rsidR="005173B5" w:rsidRDefault="005173B5" w:rsidP="005173B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  Какие формы оценки выделяются на основе задач?</w:t>
      </w:r>
    </w:p>
    <w:p w:rsidR="005173B5" w:rsidRDefault="005173B5" w:rsidP="005173B5">
      <w:pPr>
        <w:numPr>
          <w:ilvl w:val="1"/>
          <w:numId w:val="3"/>
        </w:numPr>
        <w:spacing w:before="100" w:beforeAutospacing="1" w:after="100" w:afterAutospacing="1" w:line="240" w:lineRule="auto"/>
        <w:contextualSpacing/>
        <w:jc w:val="both"/>
        <w:rPr>
          <w:rFonts w:eastAsia="Times New Roman"/>
        </w:rPr>
      </w:pPr>
      <w:r>
        <w:rPr>
          <w:rFonts w:eastAsia="Times New Roman"/>
        </w:rPr>
        <w:t>Оценка качества и мониторинг качества</w:t>
      </w:r>
    </w:p>
    <w:p w:rsidR="005173B5" w:rsidRPr="005173B5" w:rsidRDefault="005173B5" w:rsidP="005173B5">
      <w:pPr>
        <w:numPr>
          <w:ilvl w:val="1"/>
          <w:numId w:val="3"/>
        </w:numPr>
        <w:spacing w:before="100" w:beforeAutospacing="1" w:after="100" w:afterAutospacing="1" w:line="240" w:lineRule="auto"/>
        <w:contextualSpacing/>
        <w:jc w:val="both"/>
        <w:rPr>
          <w:rFonts w:eastAsia="Times New Roman"/>
          <w:b/>
          <w:bCs/>
          <w:color w:val="FF0000"/>
        </w:rPr>
      </w:pPr>
      <w:proofErr w:type="spellStart"/>
      <w:r w:rsidRPr="005173B5">
        <w:rPr>
          <w:rFonts w:eastAsia="Times New Roman"/>
          <w:b/>
          <w:bCs/>
          <w:color w:val="FF0000"/>
        </w:rPr>
        <w:t>Формативная</w:t>
      </w:r>
      <w:proofErr w:type="spellEnd"/>
      <w:r w:rsidRPr="005173B5">
        <w:rPr>
          <w:rFonts w:eastAsia="Times New Roman"/>
          <w:b/>
          <w:bCs/>
          <w:color w:val="FF0000"/>
        </w:rPr>
        <w:t xml:space="preserve"> и </w:t>
      </w:r>
      <w:proofErr w:type="spellStart"/>
      <w:r w:rsidRPr="005173B5">
        <w:rPr>
          <w:rFonts w:eastAsia="Times New Roman"/>
          <w:b/>
          <w:bCs/>
          <w:color w:val="FF0000"/>
        </w:rPr>
        <w:t>суммативная</w:t>
      </w:r>
      <w:proofErr w:type="spellEnd"/>
    </w:p>
    <w:p w:rsidR="005173B5" w:rsidRDefault="005173B5" w:rsidP="005173B5">
      <w:pPr>
        <w:numPr>
          <w:ilvl w:val="1"/>
          <w:numId w:val="3"/>
        </w:numPr>
        <w:spacing w:before="100" w:beforeAutospacing="1" w:after="100" w:afterAutospacing="1" w:line="240" w:lineRule="auto"/>
        <w:contextualSpacing/>
        <w:jc w:val="both"/>
        <w:rPr>
          <w:rFonts w:eastAsia="Times New Roman"/>
        </w:rPr>
      </w:pPr>
      <w:r>
        <w:rPr>
          <w:rFonts w:eastAsia="Times New Roman"/>
        </w:rPr>
        <w:t>Внутренняя и внешняя</w:t>
      </w:r>
    </w:p>
    <w:p w:rsidR="005173B5" w:rsidRDefault="005173B5" w:rsidP="005173B5">
      <w:pPr>
        <w:numPr>
          <w:ilvl w:val="1"/>
          <w:numId w:val="3"/>
        </w:numPr>
        <w:spacing w:before="100" w:beforeAutospacing="1" w:after="100" w:afterAutospacing="1" w:line="240" w:lineRule="auto"/>
        <w:contextualSpacing/>
        <w:jc w:val="both"/>
        <w:rPr>
          <w:rFonts w:eastAsia="Times New Roman"/>
        </w:rPr>
      </w:pPr>
      <w:r>
        <w:rPr>
          <w:rFonts w:eastAsia="Times New Roman"/>
        </w:rPr>
        <w:t>Оценка результативности и эффективности</w:t>
      </w:r>
    </w:p>
    <w:p w:rsidR="005173B5" w:rsidRDefault="005173B5" w:rsidP="005173B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>Какая форма оценки позволяет получить информацию о качестве программы на основе анализа ее структурных элементов?</w:t>
      </w:r>
    </w:p>
    <w:p w:rsidR="005173B5" w:rsidRDefault="005173B5" w:rsidP="005173B5">
      <w:pPr>
        <w:numPr>
          <w:ilvl w:val="1"/>
          <w:numId w:val="3"/>
        </w:numPr>
        <w:spacing w:before="100" w:beforeAutospacing="1" w:after="100" w:afterAutospacing="1" w:line="240" w:lineRule="auto"/>
        <w:contextualSpacing/>
        <w:jc w:val="both"/>
        <w:rPr>
          <w:rFonts w:eastAsia="Times New Roman"/>
        </w:rPr>
      </w:pPr>
      <w:proofErr w:type="spellStart"/>
      <w:r>
        <w:rPr>
          <w:rFonts w:eastAsia="Times New Roman"/>
        </w:rPr>
        <w:t>Формативная</w:t>
      </w:r>
      <w:proofErr w:type="spellEnd"/>
    </w:p>
    <w:p w:rsidR="005173B5" w:rsidRDefault="005173B5" w:rsidP="005173B5">
      <w:pPr>
        <w:numPr>
          <w:ilvl w:val="1"/>
          <w:numId w:val="3"/>
        </w:numPr>
        <w:spacing w:before="100" w:beforeAutospacing="1" w:after="100" w:afterAutospacing="1" w:line="240" w:lineRule="auto"/>
        <w:contextualSpacing/>
        <w:jc w:val="both"/>
        <w:rPr>
          <w:rFonts w:eastAsia="Times New Roman"/>
        </w:rPr>
      </w:pPr>
      <w:r>
        <w:rPr>
          <w:rFonts w:eastAsia="Times New Roman"/>
        </w:rPr>
        <w:t>Содержательная</w:t>
      </w:r>
    </w:p>
    <w:p w:rsidR="005173B5" w:rsidRPr="005173B5" w:rsidRDefault="005173B5" w:rsidP="005173B5">
      <w:pPr>
        <w:numPr>
          <w:ilvl w:val="1"/>
          <w:numId w:val="3"/>
        </w:numPr>
        <w:spacing w:before="100" w:beforeAutospacing="1" w:after="100" w:afterAutospacing="1" w:line="240" w:lineRule="auto"/>
        <w:contextualSpacing/>
        <w:jc w:val="both"/>
        <w:rPr>
          <w:rFonts w:eastAsia="Times New Roman"/>
          <w:b/>
          <w:bCs/>
          <w:color w:val="FF0000"/>
        </w:rPr>
      </w:pPr>
      <w:proofErr w:type="spellStart"/>
      <w:r w:rsidRPr="005173B5">
        <w:rPr>
          <w:rFonts w:eastAsia="Times New Roman"/>
          <w:b/>
          <w:bCs/>
          <w:color w:val="FF0000"/>
        </w:rPr>
        <w:t>Суммативная</w:t>
      </w:r>
      <w:proofErr w:type="spellEnd"/>
    </w:p>
    <w:p w:rsidR="005173B5" w:rsidRDefault="005173B5" w:rsidP="005173B5">
      <w:pPr>
        <w:numPr>
          <w:ilvl w:val="1"/>
          <w:numId w:val="3"/>
        </w:numPr>
        <w:spacing w:before="100" w:beforeAutospacing="1" w:after="100" w:afterAutospacing="1" w:line="240" w:lineRule="auto"/>
        <w:contextualSpacing/>
        <w:jc w:val="both"/>
        <w:rPr>
          <w:rFonts w:eastAsia="Times New Roman"/>
        </w:rPr>
      </w:pPr>
      <w:r>
        <w:rPr>
          <w:rFonts w:eastAsia="Times New Roman"/>
        </w:rPr>
        <w:t>Структурная</w:t>
      </w:r>
    </w:p>
    <w:p w:rsidR="005173B5" w:rsidRDefault="005173B5" w:rsidP="005173B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>Как называется оценка, которая проводится независимым экспертом?</w:t>
      </w:r>
    </w:p>
    <w:p w:rsidR="005173B5" w:rsidRPr="005173B5" w:rsidRDefault="005173B5" w:rsidP="005173B5">
      <w:pPr>
        <w:numPr>
          <w:ilvl w:val="1"/>
          <w:numId w:val="3"/>
        </w:numPr>
        <w:spacing w:before="100" w:beforeAutospacing="1" w:after="100" w:afterAutospacing="1" w:line="240" w:lineRule="auto"/>
        <w:contextualSpacing/>
        <w:jc w:val="both"/>
        <w:rPr>
          <w:rFonts w:eastAsia="Times New Roman"/>
          <w:b/>
          <w:bCs/>
          <w:color w:val="FF0000"/>
        </w:rPr>
      </w:pPr>
      <w:r w:rsidRPr="005173B5">
        <w:rPr>
          <w:rFonts w:eastAsia="Times New Roman"/>
          <w:b/>
          <w:bCs/>
          <w:color w:val="FF0000"/>
        </w:rPr>
        <w:t>Экспертная</w:t>
      </w:r>
    </w:p>
    <w:p w:rsidR="005173B5" w:rsidRDefault="005173B5" w:rsidP="005173B5">
      <w:pPr>
        <w:numPr>
          <w:ilvl w:val="1"/>
          <w:numId w:val="3"/>
        </w:numPr>
        <w:spacing w:before="100" w:beforeAutospacing="1" w:after="100" w:afterAutospacing="1" w:line="240" w:lineRule="auto"/>
        <w:contextualSpacing/>
        <w:jc w:val="both"/>
        <w:rPr>
          <w:rFonts w:eastAsia="Times New Roman"/>
        </w:rPr>
      </w:pPr>
      <w:r>
        <w:rPr>
          <w:rFonts w:eastAsia="Times New Roman"/>
        </w:rPr>
        <w:t>Внешняя</w:t>
      </w:r>
    </w:p>
    <w:p w:rsidR="005173B5" w:rsidRDefault="005173B5" w:rsidP="005173B5">
      <w:pPr>
        <w:numPr>
          <w:ilvl w:val="1"/>
          <w:numId w:val="3"/>
        </w:numPr>
        <w:spacing w:before="100" w:beforeAutospacing="1" w:after="100" w:afterAutospacing="1" w:line="240" w:lineRule="auto"/>
        <w:contextualSpacing/>
        <w:jc w:val="both"/>
        <w:rPr>
          <w:rFonts w:eastAsia="Times New Roman"/>
        </w:rPr>
      </w:pPr>
      <w:r>
        <w:rPr>
          <w:rFonts w:eastAsia="Times New Roman"/>
        </w:rPr>
        <w:t>Внутренняя</w:t>
      </w:r>
    </w:p>
    <w:p w:rsidR="005173B5" w:rsidRDefault="005173B5" w:rsidP="005173B5">
      <w:pPr>
        <w:numPr>
          <w:ilvl w:val="1"/>
          <w:numId w:val="3"/>
        </w:numPr>
        <w:spacing w:before="100" w:beforeAutospacing="1" w:after="100" w:afterAutospacing="1" w:line="240" w:lineRule="auto"/>
        <w:contextualSpacing/>
        <w:jc w:val="both"/>
        <w:rPr>
          <w:rFonts w:eastAsia="Times New Roman"/>
        </w:rPr>
      </w:pPr>
      <w:r>
        <w:rPr>
          <w:rFonts w:eastAsia="Times New Roman"/>
        </w:rPr>
        <w:t>Комплексная</w:t>
      </w:r>
    </w:p>
    <w:p w:rsidR="005173B5" w:rsidRDefault="005173B5" w:rsidP="005173B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lastRenderedPageBreak/>
        <w:t>Какая оценка проводится теми же самыми людьми, которые принимали участие в разработке и реализации программы?</w:t>
      </w:r>
    </w:p>
    <w:p w:rsidR="005173B5" w:rsidRDefault="005173B5" w:rsidP="005173B5">
      <w:pPr>
        <w:numPr>
          <w:ilvl w:val="1"/>
          <w:numId w:val="3"/>
        </w:numPr>
        <w:spacing w:before="100" w:beforeAutospacing="1" w:after="100" w:afterAutospacing="1" w:line="240" w:lineRule="auto"/>
        <w:contextualSpacing/>
        <w:jc w:val="both"/>
        <w:rPr>
          <w:rFonts w:eastAsia="Times New Roman"/>
        </w:rPr>
      </w:pPr>
      <w:r>
        <w:rPr>
          <w:rFonts w:eastAsia="Times New Roman"/>
        </w:rPr>
        <w:t>Комплексная</w:t>
      </w:r>
    </w:p>
    <w:p w:rsidR="005173B5" w:rsidRDefault="005173B5" w:rsidP="005173B5">
      <w:pPr>
        <w:numPr>
          <w:ilvl w:val="1"/>
          <w:numId w:val="3"/>
        </w:numPr>
        <w:spacing w:before="100" w:beforeAutospacing="1" w:after="100" w:afterAutospacing="1" w:line="240" w:lineRule="auto"/>
        <w:contextualSpacing/>
        <w:jc w:val="both"/>
        <w:rPr>
          <w:rFonts w:eastAsia="Times New Roman"/>
        </w:rPr>
      </w:pPr>
      <w:r>
        <w:rPr>
          <w:rFonts w:eastAsia="Times New Roman"/>
        </w:rPr>
        <w:t xml:space="preserve">Экспертная </w:t>
      </w:r>
    </w:p>
    <w:p w:rsidR="005173B5" w:rsidRDefault="005173B5" w:rsidP="005173B5">
      <w:pPr>
        <w:numPr>
          <w:ilvl w:val="1"/>
          <w:numId w:val="3"/>
        </w:numPr>
        <w:spacing w:before="100" w:beforeAutospacing="1" w:after="100" w:afterAutospacing="1" w:line="240" w:lineRule="auto"/>
        <w:contextualSpacing/>
        <w:jc w:val="both"/>
        <w:rPr>
          <w:rFonts w:eastAsia="Times New Roman"/>
        </w:rPr>
      </w:pPr>
      <w:r>
        <w:rPr>
          <w:rFonts w:eastAsia="Times New Roman"/>
        </w:rPr>
        <w:t>Внешняя</w:t>
      </w:r>
    </w:p>
    <w:p w:rsidR="005173B5" w:rsidRPr="005173B5" w:rsidRDefault="005173B5" w:rsidP="005173B5">
      <w:pPr>
        <w:numPr>
          <w:ilvl w:val="1"/>
          <w:numId w:val="3"/>
        </w:numPr>
        <w:spacing w:before="100" w:beforeAutospacing="1" w:after="100" w:afterAutospacing="1" w:line="240" w:lineRule="auto"/>
        <w:contextualSpacing/>
        <w:jc w:val="both"/>
        <w:rPr>
          <w:rFonts w:eastAsia="Times New Roman"/>
          <w:b/>
          <w:bCs/>
          <w:color w:val="FF0000"/>
        </w:rPr>
      </w:pPr>
      <w:r w:rsidRPr="005173B5">
        <w:rPr>
          <w:rFonts w:eastAsia="Times New Roman"/>
          <w:b/>
          <w:bCs/>
          <w:color w:val="FF0000"/>
        </w:rPr>
        <w:t>Внутренняя</w:t>
      </w:r>
    </w:p>
    <w:p w:rsidR="005173B5" w:rsidRDefault="005173B5" w:rsidP="005173B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>Какую оценку называют «оценка постфактум»?</w:t>
      </w:r>
    </w:p>
    <w:p w:rsidR="005173B5" w:rsidRPr="005173B5" w:rsidRDefault="005173B5" w:rsidP="005173B5">
      <w:pPr>
        <w:numPr>
          <w:ilvl w:val="1"/>
          <w:numId w:val="3"/>
        </w:numPr>
        <w:spacing w:before="100" w:beforeAutospacing="1" w:after="100" w:afterAutospacing="1" w:line="240" w:lineRule="auto"/>
        <w:contextualSpacing/>
        <w:jc w:val="both"/>
        <w:rPr>
          <w:rFonts w:eastAsia="Times New Roman"/>
          <w:b/>
          <w:bCs/>
          <w:color w:val="FF0000"/>
        </w:rPr>
      </w:pPr>
      <w:r w:rsidRPr="005173B5">
        <w:rPr>
          <w:rFonts w:eastAsia="Times New Roman"/>
          <w:b/>
          <w:bCs/>
          <w:color w:val="FF0000"/>
        </w:rPr>
        <w:t>Проводится обязательно через какое-то время (скажем, через полгода или год) после того, как проект полностью завершен</w:t>
      </w:r>
    </w:p>
    <w:p w:rsidR="005173B5" w:rsidRDefault="005173B5" w:rsidP="005173B5">
      <w:pPr>
        <w:numPr>
          <w:ilvl w:val="1"/>
          <w:numId w:val="3"/>
        </w:numPr>
        <w:spacing w:before="100" w:beforeAutospacing="1" w:after="100" w:afterAutospacing="1" w:line="240" w:lineRule="auto"/>
        <w:contextualSpacing/>
        <w:jc w:val="both"/>
        <w:rPr>
          <w:rFonts w:eastAsia="Times New Roman"/>
        </w:rPr>
      </w:pPr>
      <w:r>
        <w:rPr>
          <w:rFonts w:eastAsia="Times New Roman"/>
        </w:rPr>
        <w:t>Проводится до реализации программы</w:t>
      </w:r>
    </w:p>
    <w:p w:rsidR="005173B5" w:rsidRDefault="005173B5" w:rsidP="005173B5">
      <w:pPr>
        <w:numPr>
          <w:ilvl w:val="1"/>
          <w:numId w:val="3"/>
        </w:numPr>
        <w:spacing w:before="100" w:beforeAutospacing="1" w:after="100" w:afterAutospacing="1" w:line="240" w:lineRule="auto"/>
        <w:contextualSpacing/>
        <w:jc w:val="both"/>
        <w:rPr>
          <w:rFonts w:eastAsia="Times New Roman"/>
        </w:rPr>
      </w:pPr>
      <w:r>
        <w:rPr>
          <w:rFonts w:eastAsia="Times New Roman"/>
        </w:rPr>
        <w:t>Проводится во время реализации программы</w:t>
      </w:r>
    </w:p>
    <w:p w:rsidR="005173B5" w:rsidRDefault="005173B5" w:rsidP="005173B5">
      <w:pPr>
        <w:numPr>
          <w:ilvl w:val="1"/>
          <w:numId w:val="3"/>
        </w:numPr>
        <w:spacing w:before="100" w:beforeAutospacing="1" w:after="100" w:afterAutospacing="1" w:line="240" w:lineRule="auto"/>
        <w:contextualSpacing/>
        <w:jc w:val="both"/>
        <w:rPr>
          <w:rFonts w:eastAsia="Times New Roman"/>
        </w:rPr>
      </w:pPr>
      <w:r>
        <w:rPr>
          <w:rFonts w:eastAsia="Times New Roman"/>
        </w:rPr>
        <w:t>Проводится на основе анализа факторов и условий реализации программы</w:t>
      </w:r>
    </w:p>
    <w:p w:rsidR="005173B5" w:rsidRDefault="005173B5" w:rsidP="005173B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>Какая модель оценки предполагает анализ каждого случая как уникального и делает акцент на восприятии людьми происходящих событий?</w:t>
      </w:r>
    </w:p>
    <w:p w:rsidR="005173B5" w:rsidRDefault="005173B5" w:rsidP="005173B5">
      <w:pPr>
        <w:numPr>
          <w:ilvl w:val="1"/>
          <w:numId w:val="3"/>
        </w:numPr>
        <w:spacing w:before="100" w:beforeAutospacing="1" w:after="100" w:afterAutospacing="1" w:line="240" w:lineRule="auto"/>
        <w:contextualSpacing/>
        <w:jc w:val="both"/>
        <w:rPr>
          <w:rFonts w:eastAsia="Times New Roman"/>
        </w:rPr>
      </w:pPr>
      <w:r>
        <w:rPr>
          <w:rFonts w:eastAsia="Times New Roman"/>
        </w:rPr>
        <w:t xml:space="preserve">Системный </w:t>
      </w:r>
    </w:p>
    <w:p w:rsidR="005173B5" w:rsidRPr="005173B5" w:rsidRDefault="005173B5" w:rsidP="005173B5">
      <w:pPr>
        <w:numPr>
          <w:ilvl w:val="1"/>
          <w:numId w:val="3"/>
        </w:numPr>
        <w:spacing w:before="100" w:beforeAutospacing="1" w:after="100" w:afterAutospacing="1" w:line="240" w:lineRule="auto"/>
        <w:contextualSpacing/>
        <w:jc w:val="both"/>
        <w:rPr>
          <w:rFonts w:eastAsia="Times New Roman"/>
          <w:b/>
          <w:bCs/>
          <w:color w:val="FF0000"/>
        </w:rPr>
      </w:pPr>
      <w:r w:rsidRPr="005173B5">
        <w:rPr>
          <w:rFonts w:eastAsia="Times New Roman"/>
          <w:b/>
          <w:bCs/>
          <w:color w:val="FF0000"/>
        </w:rPr>
        <w:t>Транзакционный</w:t>
      </w:r>
    </w:p>
    <w:p w:rsidR="005173B5" w:rsidRDefault="005173B5" w:rsidP="005173B5">
      <w:pPr>
        <w:numPr>
          <w:ilvl w:val="1"/>
          <w:numId w:val="3"/>
        </w:numPr>
        <w:spacing w:before="100" w:beforeAutospacing="1" w:after="100" w:afterAutospacing="1" w:line="240" w:lineRule="auto"/>
        <w:contextualSpacing/>
        <w:jc w:val="both"/>
        <w:rPr>
          <w:rFonts w:eastAsia="Times New Roman"/>
        </w:rPr>
      </w:pPr>
      <w:proofErr w:type="spellStart"/>
      <w:r>
        <w:rPr>
          <w:rFonts w:eastAsia="Times New Roman"/>
        </w:rPr>
        <w:t>Иллюминативный</w:t>
      </w:r>
      <w:proofErr w:type="spellEnd"/>
    </w:p>
    <w:p w:rsidR="005173B5" w:rsidRDefault="005173B5" w:rsidP="005173B5">
      <w:pPr>
        <w:numPr>
          <w:ilvl w:val="1"/>
          <w:numId w:val="3"/>
        </w:numPr>
        <w:spacing w:before="100" w:beforeAutospacing="1" w:after="100" w:afterAutospacing="1" w:line="240" w:lineRule="auto"/>
        <w:contextualSpacing/>
        <w:jc w:val="both"/>
        <w:rPr>
          <w:rFonts w:eastAsia="Times New Roman"/>
        </w:rPr>
      </w:pPr>
      <w:proofErr w:type="gramStart"/>
      <w:r>
        <w:rPr>
          <w:rFonts w:eastAsia="Times New Roman"/>
        </w:rPr>
        <w:t>Свободный</w:t>
      </w:r>
      <w:proofErr w:type="gramEnd"/>
      <w:r>
        <w:rPr>
          <w:rFonts w:eastAsia="Times New Roman"/>
        </w:rPr>
        <w:t xml:space="preserve"> от целей</w:t>
      </w:r>
    </w:p>
    <w:p w:rsidR="005173B5" w:rsidRDefault="005173B5" w:rsidP="005173B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>Какая модель оценки ставит своей задачей осветить как можно более широкий контекст, в котором функционирует программа?</w:t>
      </w:r>
    </w:p>
    <w:p w:rsidR="005173B5" w:rsidRDefault="005173B5" w:rsidP="005173B5">
      <w:pPr>
        <w:numPr>
          <w:ilvl w:val="1"/>
          <w:numId w:val="3"/>
        </w:numPr>
        <w:spacing w:before="100" w:beforeAutospacing="1" w:after="100" w:afterAutospacing="1" w:line="240" w:lineRule="auto"/>
        <w:contextualSpacing/>
        <w:jc w:val="both"/>
        <w:rPr>
          <w:rFonts w:eastAsia="Times New Roman"/>
        </w:rPr>
      </w:pPr>
      <w:r>
        <w:rPr>
          <w:rFonts w:eastAsia="Times New Roman"/>
        </w:rPr>
        <w:t>Транзакционный</w:t>
      </w:r>
    </w:p>
    <w:p w:rsidR="005173B5" w:rsidRPr="005173B5" w:rsidRDefault="005173B5" w:rsidP="005173B5">
      <w:pPr>
        <w:numPr>
          <w:ilvl w:val="1"/>
          <w:numId w:val="3"/>
        </w:numPr>
        <w:spacing w:before="100" w:beforeAutospacing="1" w:after="100" w:afterAutospacing="1" w:line="240" w:lineRule="auto"/>
        <w:contextualSpacing/>
        <w:jc w:val="both"/>
        <w:rPr>
          <w:rFonts w:eastAsia="Times New Roman"/>
          <w:b/>
          <w:bCs/>
          <w:color w:val="FF0000"/>
        </w:rPr>
      </w:pPr>
      <w:proofErr w:type="spellStart"/>
      <w:r w:rsidRPr="005173B5">
        <w:rPr>
          <w:rFonts w:eastAsia="Times New Roman"/>
          <w:b/>
          <w:bCs/>
          <w:color w:val="FF0000"/>
        </w:rPr>
        <w:t>Иллюминативный</w:t>
      </w:r>
      <w:proofErr w:type="spellEnd"/>
    </w:p>
    <w:p w:rsidR="005173B5" w:rsidRDefault="005173B5" w:rsidP="005173B5">
      <w:pPr>
        <w:numPr>
          <w:ilvl w:val="1"/>
          <w:numId w:val="3"/>
        </w:numPr>
        <w:spacing w:before="100" w:beforeAutospacing="1" w:after="100" w:afterAutospacing="1" w:line="240" w:lineRule="auto"/>
        <w:contextualSpacing/>
        <w:jc w:val="both"/>
        <w:rPr>
          <w:rFonts w:eastAsia="Times New Roman"/>
        </w:rPr>
      </w:pPr>
      <w:r>
        <w:rPr>
          <w:rFonts w:eastAsia="Times New Roman"/>
        </w:rPr>
        <w:t xml:space="preserve">Системный </w:t>
      </w:r>
    </w:p>
    <w:p w:rsidR="005173B5" w:rsidRDefault="005173B5" w:rsidP="005173B5">
      <w:pPr>
        <w:numPr>
          <w:ilvl w:val="1"/>
          <w:numId w:val="3"/>
        </w:numPr>
        <w:spacing w:before="100" w:beforeAutospacing="1" w:after="100" w:afterAutospacing="1" w:line="240" w:lineRule="auto"/>
        <w:contextualSpacing/>
        <w:jc w:val="both"/>
        <w:rPr>
          <w:rFonts w:eastAsia="Times New Roman"/>
        </w:rPr>
      </w:pPr>
      <w:r>
        <w:rPr>
          <w:rFonts w:eastAsia="Times New Roman"/>
        </w:rPr>
        <w:t>Все ответы верны</w:t>
      </w:r>
    </w:p>
    <w:p w:rsidR="005173B5" w:rsidRDefault="005173B5" w:rsidP="005173B5">
      <w:pPr>
        <w:numPr>
          <w:ilvl w:val="0"/>
          <w:numId w:val="3"/>
        </w:numPr>
        <w:tabs>
          <w:tab w:val="left" w:pos="426"/>
        </w:tabs>
        <w:spacing w:before="100" w:beforeAutospacing="1" w:after="0" w:line="240" w:lineRule="auto"/>
        <w:contextualSpacing/>
        <w:jc w:val="both"/>
        <w:rPr>
          <w:rFonts w:eastAsia="Times New Roman"/>
        </w:rPr>
      </w:pPr>
      <w:r>
        <w:rPr>
          <w:rFonts w:eastAsia="Times New Roman"/>
        </w:rPr>
        <w:t>Если потребитель может получить знания о существенных для него свойствах блага без специальных издержек до момента покупки, то такое благо называется:</w:t>
      </w:r>
    </w:p>
    <w:p w:rsidR="005173B5" w:rsidRPr="005173B5" w:rsidRDefault="005173B5" w:rsidP="005173B5">
      <w:pPr>
        <w:numPr>
          <w:ilvl w:val="1"/>
          <w:numId w:val="3"/>
        </w:numPr>
        <w:spacing w:after="0" w:line="240" w:lineRule="auto"/>
        <w:contextualSpacing/>
        <w:jc w:val="both"/>
        <w:rPr>
          <w:rFonts w:eastAsia="Times New Roman"/>
          <w:b/>
          <w:bCs/>
          <w:color w:val="FF0000"/>
        </w:rPr>
      </w:pPr>
      <w:r w:rsidRPr="005173B5">
        <w:rPr>
          <w:rFonts w:eastAsia="Times New Roman"/>
          <w:b/>
          <w:bCs/>
          <w:color w:val="FF0000"/>
        </w:rPr>
        <w:t>Исследуемым</w:t>
      </w:r>
    </w:p>
    <w:p w:rsidR="005173B5" w:rsidRDefault="005173B5" w:rsidP="005173B5">
      <w:pPr>
        <w:numPr>
          <w:ilvl w:val="1"/>
          <w:numId w:val="3"/>
        </w:numPr>
        <w:spacing w:after="0" w:line="240" w:lineRule="auto"/>
        <w:contextualSpacing/>
        <w:jc w:val="both"/>
        <w:rPr>
          <w:rFonts w:eastAsia="Times New Roman"/>
        </w:rPr>
      </w:pPr>
      <w:r>
        <w:rPr>
          <w:rFonts w:eastAsia="Times New Roman"/>
        </w:rPr>
        <w:t>Опытным</w:t>
      </w:r>
    </w:p>
    <w:p w:rsidR="005173B5" w:rsidRDefault="005173B5" w:rsidP="005173B5">
      <w:pPr>
        <w:numPr>
          <w:ilvl w:val="1"/>
          <w:numId w:val="3"/>
        </w:numPr>
        <w:spacing w:after="0" w:line="240" w:lineRule="auto"/>
        <w:contextualSpacing/>
        <w:jc w:val="both"/>
        <w:rPr>
          <w:rFonts w:eastAsia="Times New Roman"/>
        </w:rPr>
      </w:pPr>
      <w:r>
        <w:rPr>
          <w:rFonts w:eastAsia="Times New Roman"/>
        </w:rPr>
        <w:t>Доверительным</w:t>
      </w:r>
    </w:p>
    <w:p w:rsidR="005173B5" w:rsidRDefault="005173B5" w:rsidP="005173B5">
      <w:pPr>
        <w:numPr>
          <w:ilvl w:val="1"/>
          <w:numId w:val="3"/>
        </w:numPr>
        <w:spacing w:after="0" w:line="240" w:lineRule="auto"/>
        <w:contextualSpacing/>
        <w:jc w:val="both"/>
        <w:rPr>
          <w:rFonts w:eastAsia="Times New Roman"/>
        </w:rPr>
      </w:pPr>
      <w:r>
        <w:rPr>
          <w:rFonts w:eastAsia="Times New Roman"/>
        </w:rPr>
        <w:t>Универсальным</w:t>
      </w:r>
    </w:p>
    <w:p w:rsidR="005173B5" w:rsidRDefault="005173B5" w:rsidP="005173B5">
      <w:pPr>
        <w:numPr>
          <w:ilvl w:val="0"/>
          <w:numId w:val="3"/>
        </w:numPr>
        <w:tabs>
          <w:tab w:val="left" w:pos="426"/>
        </w:tabs>
        <w:spacing w:before="100" w:beforeAutospacing="1" w:after="0" w:line="240" w:lineRule="auto"/>
        <w:contextualSpacing/>
        <w:jc w:val="both"/>
        <w:rPr>
          <w:rFonts w:eastAsia="Times New Roman"/>
        </w:rPr>
      </w:pPr>
      <w:r>
        <w:rPr>
          <w:rFonts w:eastAsia="Times New Roman"/>
        </w:rPr>
        <w:t xml:space="preserve">О </w:t>
      </w:r>
      <w:proofErr w:type="gramStart"/>
      <w:r>
        <w:rPr>
          <w:rFonts w:eastAsia="Times New Roman"/>
        </w:rPr>
        <w:t>качестве</w:t>
      </w:r>
      <w:proofErr w:type="gramEnd"/>
      <w:r>
        <w:rPr>
          <w:rFonts w:eastAsia="Times New Roman"/>
        </w:rPr>
        <w:t xml:space="preserve"> каких благ достоверные сведения можно получить лишь спустя какое-то время после их получения?</w:t>
      </w:r>
    </w:p>
    <w:p w:rsidR="005173B5" w:rsidRDefault="005173B5" w:rsidP="005173B5">
      <w:pPr>
        <w:numPr>
          <w:ilvl w:val="1"/>
          <w:numId w:val="3"/>
        </w:numPr>
        <w:tabs>
          <w:tab w:val="left" w:pos="426"/>
        </w:tabs>
        <w:spacing w:after="0" w:line="240" w:lineRule="auto"/>
        <w:contextualSpacing/>
        <w:jc w:val="both"/>
        <w:rPr>
          <w:rFonts w:eastAsia="Times New Roman"/>
        </w:rPr>
      </w:pPr>
      <w:r>
        <w:rPr>
          <w:rFonts w:eastAsia="Times New Roman"/>
        </w:rPr>
        <w:t>Исследуемых</w:t>
      </w:r>
    </w:p>
    <w:p w:rsidR="005173B5" w:rsidRPr="005173B5" w:rsidRDefault="005173B5" w:rsidP="005173B5">
      <w:pPr>
        <w:numPr>
          <w:ilvl w:val="1"/>
          <w:numId w:val="3"/>
        </w:numPr>
        <w:tabs>
          <w:tab w:val="left" w:pos="426"/>
        </w:tabs>
        <w:spacing w:after="0" w:line="240" w:lineRule="auto"/>
        <w:contextualSpacing/>
        <w:jc w:val="both"/>
        <w:rPr>
          <w:rFonts w:eastAsia="Times New Roman"/>
          <w:bCs/>
          <w:color w:val="FF0000"/>
        </w:rPr>
      </w:pPr>
      <w:r w:rsidRPr="005173B5">
        <w:rPr>
          <w:rFonts w:eastAsia="Times New Roman"/>
          <w:bCs/>
          <w:color w:val="FF0000"/>
        </w:rPr>
        <w:t>Опытных</w:t>
      </w:r>
    </w:p>
    <w:p w:rsidR="005173B5" w:rsidRDefault="005173B5" w:rsidP="005173B5">
      <w:pPr>
        <w:numPr>
          <w:ilvl w:val="1"/>
          <w:numId w:val="3"/>
        </w:numPr>
        <w:tabs>
          <w:tab w:val="left" w:pos="426"/>
        </w:tabs>
        <w:spacing w:after="0" w:line="240" w:lineRule="auto"/>
        <w:contextualSpacing/>
        <w:jc w:val="both"/>
        <w:rPr>
          <w:rFonts w:eastAsia="Times New Roman"/>
        </w:rPr>
      </w:pPr>
      <w:r>
        <w:rPr>
          <w:rFonts w:eastAsia="Times New Roman"/>
        </w:rPr>
        <w:t>Доверительных</w:t>
      </w:r>
    </w:p>
    <w:p w:rsidR="005173B5" w:rsidRDefault="005173B5" w:rsidP="005173B5">
      <w:pPr>
        <w:numPr>
          <w:ilvl w:val="1"/>
          <w:numId w:val="3"/>
        </w:numPr>
        <w:tabs>
          <w:tab w:val="left" w:pos="426"/>
        </w:tabs>
        <w:spacing w:after="0" w:line="240" w:lineRule="auto"/>
        <w:contextualSpacing/>
        <w:jc w:val="both"/>
        <w:rPr>
          <w:rFonts w:eastAsia="Times New Roman"/>
        </w:rPr>
      </w:pPr>
      <w:r>
        <w:rPr>
          <w:rFonts w:eastAsia="Times New Roman"/>
        </w:rPr>
        <w:t>Универсальных</w:t>
      </w:r>
    </w:p>
    <w:p w:rsidR="005173B5" w:rsidRDefault="005173B5" w:rsidP="005173B5">
      <w:pPr>
        <w:numPr>
          <w:ilvl w:val="0"/>
          <w:numId w:val="3"/>
        </w:numPr>
        <w:tabs>
          <w:tab w:val="left" w:pos="426"/>
        </w:tabs>
        <w:spacing w:before="100" w:beforeAutospacing="1" w:after="0" w:line="240" w:lineRule="auto"/>
        <w:contextualSpacing/>
        <w:jc w:val="both"/>
        <w:rPr>
          <w:rFonts w:eastAsia="Times New Roman"/>
        </w:rPr>
      </w:pPr>
      <w:r>
        <w:rPr>
          <w:rFonts w:eastAsia="Times New Roman"/>
        </w:rPr>
        <w:t>Как называется ситуация, при которой у покупателя отсутствуют знания о свойствах товара, которые имеются у продавца:</w:t>
      </w:r>
    </w:p>
    <w:p w:rsidR="005173B5" w:rsidRDefault="005173B5" w:rsidP="005173B5">
      <w:pPr>
        <w:numPr>
          <w:ilvl w:val="1"/>
          <w:numId w:val="3"/>
        </w:numPr>
        <w:tabs>
          <w:tab w:val="left" w:pos="426"/>
        </w:tabs>
        <w:spacing w:after="0" w:line="240" w:lineRule="auto"/>
        <w:contextualSpacing/>
        <w:jc w:val="both"/>
        <w:rPr>
          <w:rFonts w:eastAsia="Times New Roman"/>
        </w:rPr>
      </w:pPr>
      <w:r>
        <w:rPr>
          <w:rFonts w:eastAsia="Times New Roman"/>
        </w:rPr>
        <w:t>Информационная симметрия</w:t>
      </w:r>
    </w:p>
    <w:p w:rsidR="005173B5" w:rsidRDefault="005173B5" w:rsidP="005173B5">
      <w:pPr>
        <w:numPr>
          <w:ilvl w:val="1"/>
          <w:numId w:val="3"/>
        </w:numPr>
        <w:tabs>
          <w:tab w:val="left" w:pos="426"/>
        </w:tabs>
        <w:spacing w:after="0" w:line="240" w:lineRule="auto"/>
        <w:contextualSpacing/>
        <w:jc w:val="both"/>
        <w:rPr>
          <w:rFonts w:eastAsia="Times New Roman"/>
        </w:rPr>
      </w:pPr>
      <w:r>
        <w:rPr>
          <w:rFonts w:eastAsia="Times New Roman"/>
        </w:rPr>
        <w:t>Мошенничество</w:t>
      </w:r>
    </w:p>
    <w:p w:rsidR="005173B5" w:rsidRPr="009B088D" w:rsidRDefault="005173B5" w:rsidP="005173B5">
      <w:pPr>
        <w:numPr>
          <w:ilvl w:val="1"/>
          <w:numId w:val="3"/>
        </w:numPr>
        <w:tabs>
          <w:tab w:val="left" w:pos="426"/>
        </w:tabs>
        <w:spacing w:after="0" w:line="240" w:lineRule="auto"/>
        <w:contextualSpacing/>
        <w:jc w:val="both"/>
        <w:rPr>
          <w:rFonts w:eastAsia="Times New Roman"/>
          <w:b/>
          <w:bCs/>
          <w:color w:val="FF0000"/>
        </w:rPr>
      </w:pPr>
      <w:r w:rsidRPr="009B088D">
        <w:rPr>
          <w:rFonts w:eastAsia="Times New Roman"/>
          <w:b/>
          <w:bCs/>
          <w:color w:val="FF0000"/>
        </w:rPr>
        <w:t>Информационная асимметрия</w:t>
      </w:r>
    </w:p>
    <w:p w:rsidR="005173B5" w:rsidRDefault="005173B5" w:rsidP="005173B5">
      <w:pPr>
        <w:numPr>
          <w:ilvl w:val="1"/>
          <w:numId w:val="3"/>
        </w:numPr>
        <w:tabs>
          <w:tab w:val="left" w:pos="426"/>
        </w:tabs>
        <w:spacing w:after="0" w:line="240" w:lineRule="auto"/>
        <w:contextualSpacing/>
        <w:jc w:val="both"/>
        <w:rPr>
          <w:rFonts w:eastAsia="Times New Roman"/>
        </w:rPr>
      </w:pPr>
      <w:r>
        <w:rPr>
          <w:rFonts w:eastAsia="Times New Roman"/>
        </w:rPr>
        <w:t xml:space="preserve">Обман </w:t>
      </w:r>
    </w:p>
    <w:p w:rsidR="005173B5" w:rsidRDefault="005173B5" w:rsidP="005173B5">
      <w:pPr>
        <w:numPr>
          <w:ilvl w:val="0"/>
          <w:numId w:val="3"/>
        </w:numPr>
        <w:tabs>
          <w:tab w:val="left" w:pos="426"/>
        </w:tabs>
        <w:spacing w:before="100" w:beforeAutospacing="1" w:after="0" w:line="240" w:lineRule="auto"/>
        <w:contextualSpacing/>
        <w:jc w:val="both"/>
        <w:rPr>
          <w:rFonts w:eastAsia="Times New Roman"/>
        </w:rPr>
      </w:pPr>
      <w:r>
        <w:rPr>
          <w:rFonts w:eastAsia="Times New Roman"/>
        </w:rPr>
        <w:t>Какие функции выполняет стандарт качества как экономический институт?</w:t>
      </w:r>
    </w:p>
    <w:p w:rsidR="005173B5" w:rsidRDefault="005173B5" w:rsidP="005173B5">
      <w:pPr>
        <w:numPr>
          <w:ilvl w:val="1"/>
          <w:numId w:val="3"/>
        </w:numPr>
        <w:tabs>
          <w:tab w:val="left" w:pos="426"/>
        </w:tabs>
        <w:spacing w:after="0" w:line="240" w:lineRule="auto"/>
        <w:contextualSpacing/>
        <w:jc w:val="both"/>
        <w:rPr>
          <w:rFonts w:eastAsia="Times New Roman"/>
        </w:rPr>
      </w:pPr>
      <w:r>
        <w:rPr>
          <w:rFonts w:eastAsia="Times New Roman"/>
        </w:rPr>
        <w:t>Ограничивающую</w:t>
      </w:r>
    </w:p>
    <w:p w:rsidR="005173B5" w:rsidRDefault="005173B5" w:rsidP="005173B5">
      <w:pPr>
        <w:numPr>
          <w:ilvl w:val="1"/>
          <w:numId w:val="3"/>
        </w:numPr>
        <w:tabs>
          <w:tab w:val="left" w:pos="426"/>
        </w:tabs>
        <w:spacing w:after="0" w:line="240" w:lineRule="auto"/>
        <w:contextualSpacing/>
        <w:jc w:val="both"/>
        <w:rPr>
          <w:rFonts w:eastAsia="Times New Roman"/>
        </w:rPr>
      </w:pPr>
      <w:r>
        <w:rPr>
          <w:rFonts w:eastAsia="Times New Roman"/>
        </w:rPr>
        <w:t>Координирующую</w:t>
      </w:r>
    </w:p>
    <w:p w:rsidR="005173B5" w:rsidRDefault="005173B5" w:rsidP="005173B5">
      <w:pPr>
        <w:numPr>
          <w:ilvl w:val="1"/>
          <w:numId w:val="3"/>
        </w:numPr>
        <w:tabs>
          <w:tab w:val="left" w:pos="426"/>
        </w:tabs>
        <w:spacing w:after="0" w:line="240" w:lineRule="auto"/>
        <w:contextualSpacing/>
        <w:jc w:val="both"/>
        <w:rPr>
          <w:rFonts w:eastAsia="Times New Roman"/>
        </w:rPr>
      </w:pPr>
      <w:r>
        <w:rPr>
          <w:rFonts w:eastAsia="Times New Roman"/>
        </w:rPr>
        <w:t>Распределительную</w:t>
      </w:r>
    </w:p>
    <w:p w:rsidR="005173B5" w:rsidRPr="009B088D" w:rsidRDefault="005173B5" w:rsidP="005173B5">
      <w:pPr>
        <w:numPr>
          <w:ilvl w:val="1"/>
          <w:numId w:val="3"/>
        </w:numPr>
        <w:tabs>
          <w:tab w:val="left" w:pos="426"/>
        </w:tabs>
        <w:spacing w:after="0" w:line="240" w:lineRule="auto"/>
        <w:contextualSpacing/>
        <w:jc w:val="both"/>
        <w:rPr>
          <w:rFonts w:eastAsia="Times New Roman"/>
          <w:b/>
          <w:bCs/>
          <w:color w:val="FF0000"/>
        </w:rPr>
      </w:pPr>
      <w:r w:rsidRPr="009B088D">
        <w:rPr>
          <w:rFonts w:eastAsia="Times New Roman"/>
          <w:b/>
          <w:bCs/>
          <w:color w:val="FF0000"/>
        </w:rPr>
        <w:t>Все ответы верны</w:t>
      </w:r>
    </w:p>
    <w:p w:rsidR="005173B5" w:rsidRDefault="005173B5" w:rsidP="005173B5">
      <w:pPr>
        <w:numPr>
          <w:ilvl w:val="0"/>
          <w:numId w:val="3"/>
        </w:numPr>
        <w:tabs>
          <w:tab w:val="left" w:pos="426"/>
        </w:tabs>
        <w:spacing w:before="100" w:beforeAutospacing="1" w:after="0" w:line="240" w:lineRule="auto"/>
        <w:contextualSpacing/>
        <w:jc w:val="both"/>
        <w:rPr>
          <w:rFonts w:eastAsia="Times New Roman"/>
        </w:rPr>
      </w:pPr>
      <w:r>
        <w:rPr>
          <w:rFonts w:eastAsia="Times New Roman"/>
        </w:rPr>
        <w:t>Чем услуги как приобретаемые блага отличается от товара?</w:t>
      </w:r>
    </w:p>
    <w:p w:rsidR="005173B5" w:rsidRPr="009B088D" w:rsidRDefault="005173B5" w:rsidP="005173B5">
      <w:pPr>
        <w:numPr>
          <w:ilvl w:val="1"/>
          <w:numId w:val="3"/>
        </w:numPr>
        <w:tabs>
          <w:tab w:val="left" w:pos="426"/>
        </w:tabs>
        <w:spacing w:after="0" w:line="240" w:lineRule="auto"/>
        <w:contextualSpacing/>
        <w:jc w:val="both"/>
        <w:rPr>
          <w:rFonts w:eastAsia="Times New Roman"/>
          <w:b/>
          <w:bCs/>
          <w:color w:val="FF0000"/>
        </w:rPr>
      </w:pPr>
      <w:r w:rsidRPr="009B088D">
        <w:rPr>
          <w:rFonts w:eastAsia="Times New Roman"/>
          <w:b/>
          <w:bCs/>
          <w:color w:val="FF0000"/>
        </w:rPr>
        <w:t xml:space="preserve">Неосязаемость, неотделимость от источника, непостоянство качества, </w:t>
      </w:r>
      <w:proofErr w:type="spellStart"/>
      <w:r w:rsidRPr="009B088D">
        <w:rPr>
          <w:rFonts w:eastAsia="Times New Roman"/>
          <w:b/>
          <w:bCs/>
          <w:color w:val="FF0000"/>
        </w:rPr>
        <w:t>несохраняемость</w:t>
      </w:r>
      <w:proofErr w:type="spellEnd"/>
    </w:p>
    <w:p w:rsidR="005173B5" w:rsidRDefault="005173B5" w:rsidP="005173B5">
      <w:pPr>
        <w:numPr>
          <w:ilvl w:val="1"/>
          <w:numId w:val="3"/>
        </w:numPr>
        <w:tabs>
          <w:tab w:val="left" w:pos="426"/>
        </w:tabs>
        <w:spacing w:after="0" w:line="240" w:lineRule="auto"/>
        <w:contextualSpacing/>
        <w:jc w:val="both"/>
        <w:rPr>
          <w:rFonts w:eastAsia="Times New Roman"/>
        </w:rPr>
      </w:pPr>
      <w:r>
        <w:rPr>
          <w:rFonts w:eastAsia="Times New Roman"/>
        </w:rPr>
        <w:t>Осязаемость, отделимость от источника, постоянство качества, длительные сроки хранения</w:t>
      </w:r>
    </w:p>
    <w:p w:rsidR="005173B5" w:rsidRDefault="005173B5" w:rsidP="005173B5">
      <w:pPr>
        <w:numPr>
          <w:ilvl w:val="1"/>
          <w:numId w:val="3"/>
        </w:numPr>
        <w:tabs>
          <w:tab w:val="left" w:pos="426"/>
        </w:tabs>
        <w:spacing w:after="0" w:line="240" w:lineRule="auto"/>
        <w:contextualSpacing/>
        <w:jc w:val="both"/>
        <w:rPr>
          <w:rFonts w:eastAsia="Times New Roman"/>
        </w:rPr>
      </w:pPr>
      <w:r>
        <w:rPr>
          <w:rFonts w:eastAsia="Times New Roman"/>
        </w:rPr>
        <w:t>Осознанность, обобщенность, опосредованность, протяженность во времени</w:t>
      </w:r>
    </w:p>
    <w:p w:rsidR="005173B5" w:rsidRDefault="005173B5" w:rsidP="005173B5">
      <w:pPr>
        <w:numPr>
          <w:ilvl w:val="1"/>
          <w:numId w:val="3"/>
        </w:numPr>
        <w:tabs>
          <w:tab w:val="left" w:pos="426"/>
        </w:tabs>
        <w:spacing w:after="0" w:line="240" w:lineRule="auto"/>
        <w:contextualSpacing/>
        <w:jc w:val="both"/>
        <w:rPr>
          <w:rFonts w:eastAsia="Times New Roman"/>
        </w:rPr>
      </w:pPr>
      <w:r>
        <w:rPr>
          <w:rFonts w:eastAsia="Times New Roman"/>
        </w:rPr>
        <w:t>Неосознанность, дискретность, непосредственность, кратковременность</w:t>
      </w:r>
    </w:p>
    <w:p w:rsidR="005173B5" w:rsidRDefault="005173B5" w:rsidP="005173B5">
      <w:pPr>
        <w:numPr>
          <w:ilvl w:val="0"/>
          <w:numId w:val="3"/>
        </w:numPr>
        <w:tabs>
          <w:tab w:val="left" w:pos="426"/>
        </w:tabs>
        <w:spacing w:before="100" w:beforeAutospacing="1" w:after="0" w:line="240" w:lineRule="auto"/>
        <w:contextualSpacing/>
        <w:jc w:val="both"/>
        <w:rPr>
          <w:rFonts w:eastAsia="Times New Roman"/>
        </w:rPr>
      </w:pPr>
      <w:r>
        <w:rPr>
          <w:rFonts w:eastAsia="Times New Roman"/>
        </w:rPr>
        <w:t>В чем состоит суть социальной стандартизации?</w:t>
      </w:r>
    </w:p>
    <w:p w:rsidR="005173B5" w:rsidRDefault="005173B5" w:rsidP="005173B5">
      <w:pPr>
        <w:numPr>
          <w:ilvl w:val="1"/>
          <w:numId w:val="3"/>
        </w:numPr>
        <w:tabs>
          <w:tab w:val="left" w:pos="142"/>
          <w:tab w:val="left" w:pos="426"/>
        </w:tabs>
        <w:spacing w:after="0" w:line="240" w:lineRule="auto"/>
        <w:contextualSpacing/>
        <w:jc w:val="both"/>
        <w:rPr>
          <w:rFonts w:eastAsia="Times New Roman"/>
        </w:rPr>
      </w:pPr>
      <w:r>
        <w:rPr>
          <w:rFonts w:eastAsia="Times New Roman"/>
        </w:rPr>
        <w:t>определение норм и нормативов в социальной сфере</w:t>
      </w:r>
    </w:p>
    <w:p w:rsidR="005173B5" w:rsidRPr="009B088D" w:rsidRDefault="005173B5" w:rsidP="005173B5">
      <w:pPr>
        <w:numPr>
          <w:ilvl w:val="1"/>
          <w:numId w:val="3"/>
        </w:numPr>
        <w:tabs>
          <w:tab w:val="left" w:pos="142"/>
          <w:tab w:val="left" w:pos="426"/>
        </w:tabs>
        <w:spacing w:after="0" w:line="240" w:lineRule="auto"/>
        <w:contextualSpacing/>
        <w:jc w:val="both"/>
        <w:rPr>
          <w:rFonts w:eastAsia="Times New Roman"/>
          <w:b/>
          <w:bCs/>
          <w:color w:val="FF0000"/>
        </w:rPr>
      </w:pPr>
      <w:r w:rsidRPr="009B088D">
        <w:rPr>
          <w:rFonts w:eastAsia="Times New Roman"/>
          <w:b/>
          <w:bCs/>
          <w:color w:val="FF0000"/>
        </w:rPr>
        <w:t>повышение уровня и качества их жизни</w:t>
      </w:r>
    </w:p>
    <w:p w:rsidR="005173B5" w:rsidRDefault="005173B5" w:rsidP="005173B5">
      <w:pPr>
        <w:numPr>
          <w:ilvl w:val="1"/>
          <w:numId w:val="3"/>
        </w:numPr>
        <w:tabs>
          <w:tab w:val="left" w:pos="142"/>
          <w:tab w:val="left" w:pos="426"/>
        </w:tabs>
        <w:spacing w:after="0" w:line="240" w:lineRule="auto"/>
        <w:contextualSpacing/>
        <w:jc w:val="both"/>
        <w:rPr>
          <w:rFonts w:eastAsia="Times New Roman"/>
        </w:rPr>
      </w:pPr>
      <w:r>
        <w:rPr>
          <w:rFonts w:eastAsia="Times New Roman"/>
        </w:rPr>
        <w:t>упорядочение социальной сферы</w:t>
      </w:r>
    </w:p>
    <w:p w:rsidR="005173B5" w:rsidRDefault="005173B5" w:rsidP="005173B5">
      <w:pPr>
        <w:numPr>
          <w:ilvl w:val="1"/>
          <w:numId w:val="3"/>
        </w:numPr>
        <w:tabs>
          <w:tab w:val="left" w:pos="142"/>
          <w:tab w:val="left" w:pos="426"/>
        </w:tabs>
        <w:spacing w:after="0" w:line="240" w:lineRule="auto"/>
        <w:contextualSpacing/>
        <w:jc w:val="both"/>
        <w:rPr>
          <w:rFonts w:eastAsia="Times New Roman"/>
        </w:rPr>
      </w:pPr>
      <w:r>
        <w:rPr>
          <w:rFonts w:eastAsia="Times New Roman"/>
        </w:rPr>
        <w:t>формирование и применение социальных стандартов</w:t>
      </w:r>
    </w:p>
    <w:p w:rsidR="005173B5" w:rsidRDefault="005173B5" w:rsidP="005173B5">
      <w:pPr>
        <w:numPr>
          <w:ilvl w:val="0"/>
          <w:numId w:val="3"/>
        </w:numPr>
        <w:tabs>
          <w:tab w:val="left" w:pos="426"/>
        </w:tabs>
        <w:spacing w:before="100" w:beforeAutospacing="1" w:after="0" w:line="240" w:lineRule="auto"/>
        <w:contextualSpacing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Цель социальной стандартизации состоит </w:t>
      </w:r>
      <w:proofErr w:type="gramStart"/>
      <w:r>
        <w:rPr>
          <w:rFonts w:eastAsia="Times New Roman"/>
        </w:rPr>
        <w:t>в</w:t>
      </w:r>
      <w:proofErr w:type="gramEnd"/>
      <w:r>
        <w:rPr>
          <w:rFonts w:eastAsia="Times New Roman"/>
        </w:rPr>
        <w:t xml:space="preserve"> …</w:t>
      </w:r>
    </w:p>
    <w:p w:rsidR="005173B5" w:rsidRDefault="005173B5" w:rsidP="005173B5">
      <w:pPr>
        <w:numPr>
          <w:ilvl w:val="1"/>
          <w:numId w:val="3"/>
        </w:numPr>
        <w:tabs>
          <w:tab w:val="left" w:pos="567"/>
        </w:tabs>
        <w:spacing w:after="0" w:line="240" w:lineRule="auto"/>
        <w:ind w:left="1134" w:hanging="54"/>
        <w:contextualSpacing/>
        <w:jc w:val="both"/>
        <w:rPr>
          <w:rFonts w:eastAsia="Times New Roman"/>
        </w:rPr>
      </w:pPr>
      <w:r>
        <w:rPr>
          <w:rFonts w:eastAsia="Times New Roman"/>
        </w:rPr>
        <w:t>способствовать оптимальному развитию условий и образа жизни членов общества</w:t>
      </w:r>
    </w:p>
    <w:p w:rsidR="005173B5" w:rsidRPr="009B088D" w:rsidRDefault="005173B5" w:rsidP="005173B5">
      <w:pPr>
        <w:numPr>
          <w:ilvl w:val="1"/>
          <w:numId w:val="3"/>
        </w:numPr>
        <w:tabs>
          <w:tab w:val="left" w:pos="567"/>
        </w:tabs>
        <w:spacing w:after="0" w:line="240" w:lineRule="auto"/>
        <w:ind w:left="1134" w:hanging="54"/>
        <w:contextualSpacing/>
        <w:jc w:val="both"/>
        <w:rPr>
          <w:rFonts w:eastAsia="Times New Roman"/>
          <w:b/>
          <w:bCs/>
          <w:color w:val="FF0000"/>
        </w:rPr>
      </w:pPr>
      <w:r w:rsidRPr="009B088D">
        <w:rPr>
          <w:rFonts w:eastAsia="Times New Roman"/>
          <w:b/>
          <w:bCs/>
          <w:color w:val="FF0000"/>
        </w:rPr>
        <w:t>формирование и применение системы социальных стандартов для совершенствования управления социальной сферой, повышения эффективности регулирования качества и уровня жизни населения</w:t>
      </w:r>
    </w:p>
    <w:p w:rsidR="005173B5" w:rsidRDefault="005173B5" w:rsidP="005173B5">
      <w:pPr>
        <w:numPr>
          <w:ilvl w:val="1"/>
          <w:numId w:val="3"/>
        </w:numPr>
        <w:tabs>
          <w:tab w:val="left" w:pos="567"/>
        </w:tabs>
        <w:spacing w:after="0" w:line="240" w:lineRule="auto"/>
        <w:ind w:left="1134" w:hanging="54"/>
        <w:contextualSpacing/>
        <w:jc w:val="both"/>
        <w:rPr>
          <w:rFonts w:eastAsia="Times New Roman"/>
        </w:rPr>
      </w:pPr>
      <w:r>
        <w:rPr>
          <w:rFonts w:eastAsia="Times New Roman"/>
        </w:rPr>
        <w:t>создание нормативного обеспечения путем введения стандартизированной терминологии, классификаций, форм предоставления первичной информации, требований к социальным услугам</w:t>
      </w:r>
    </w:p>
    <w:p w:rsidR="005173B5" w:rsidRDefault="005173B5" w:rsidP="005173B5">
      <w:pPr>
        <w:ind w:left="1134" w:hanging="54"/>
        <w:rPr>
          <w:rFonts w:eastAsia="Calibri"/>
          <w:lang w:eastAsia="en-US"/>
        </w:rPr>
      </w:pPr>
      <w:r>
        <w:t>все ответы верны</w:t>
      </w:r>
    </w:p>
    <w:p w:rsidR="00B9494E" w:rsidRDefault="00B9494E" w:rsidP="00DB57AA">
      <w:pPr>
        <w:spacing w:after="0" w:line="360" w:lineRule="auto"/>
        <w:ind w:firstLine="709"/>
        <w:jc w:val="center"/>
        <w:rPr>
          <w:sz w:val="24"/>
          <w:szCs w:val="24"/>
        </w:rPr>
      </w:pPr>
    </w:p>
    <w:p w:rsidR="00B9494E" w:rsidRDefault="00B9494E" w:rsidP="00DB57AA">
      <w:pPr>
        <w:spacing w:after="0" w:line="360" w:lineRule="auto"/>
        <w:ind w:firstLine="709"/>
        <w:jc w:val="center"/>
        <w:rPr>
          <w:sz w:val="24"/>
          <w:szCs w:val="24"/>
        </w:rPr>
      </w:pPr>
    </w:p>
    <w:p w:rsidR="00B9494E" w:rsidRDefault="00B9494E" w:rsidP="00DB57AA">
      <w:pPr>
        <w:spacing w:after="0" w:line="360" w:lineRule="auto"/>
        <w:ind w:firstLine="709"/>
        <w:jc w:val="center"/>
        <w:rPr>
          <w:sz w:val="24"/>
          <w:szCs w:val="24"/>
        </w:rPr>
      </w:pPr>
    </w:p>
    <w:p w:rsidR="00B9494E" w:rsidRDefault="00B9494E" w:rsidP="00DB57AA">
      <w:pPr>
        <w:spacing w:after="0" w:line="360" w:lineRule="auto"/>
        <w:ind w:firstLine="709"/>
        <w:jc w:val="center"/>
        <w:rPr>
          <w:sz w:val="24"/>
          <w:szCs w:val="24"/>
        </w:rPr>
      </w:pPr>
    </w:p>
    <w:p w:rsidR="00B9494E" w:rsidRDefault="00B9494E" w:rsidP="00DB57AA">
      <w:pPr>
        <w:spacing w:after="0" w:line="360" w:lineRule="auto"/>
        <w:ind w:firstLine="709"/>
        <w:jc w:val="center"/>
        <w:rPr>
          <w:sz w:val="24"/>
          <w:szCs w:val="24"/>
        </w:rPr>
      </w:pPr>
    </w:p>
    <w:p w:rsidR="00B9494E" w:rsidRDefault="00B9494E" w:rsidP="00DB57AA">
      <w:pPr>
        <w:spacing w:after="0" w:line="360" w:lineRule="auto"/>
        <w:ind w:firstLine="709"/>
        <w:jc w:val="center"/>
        <w:rPr>
          <w:sz w:val="24"/>
          <w:szCs w:val="24"/>
        </w:rPr>
      </w:pPr>
    </w:p>
    <w:p w:rsidR="00B9494E" w:rsidRDefault="00B9494E" w:rsidP="00DB57AA">
      <w:pPr>
        <w:spacing w:after="0" w:line="360" w:lineRule="auto"/>
        <w:ind w:firstLine="709"/>
        <w:jc w:val="center"/>
        <w:rPr>
          <w:sz w:val="24"/>
          <w:szCs w:val="24"/>
        </w:rPr>
      </w:pPr>
    </w:p>
    <w:p w:rsidR="00B9494E" w:rsidRDefault="00B9494E" w:rsidP="00DB57AA">
      <w:pPr>
        <w:spacing w:after="0" w:line="360" w:lineRule="auto"/>
        <w:ind w:firstLine="709"/>
        <w:jc w:val="center"/>
        <w:rPr>
          <w:sz w:val="24"/>
          <w:szCs w:val="24"/>
        </w:rPr>
      </w:pPr>
    </w:p>
    <w:p w:rsidR="00B9494E" w:rsidRDefault="00B9494E" w:rsidP="00DB57AA">
      <w:pPr>
        <w:spacing w:after="0" w:line="360" w:lineRule="auto"/>
        <w:ind w:firstLine="709"/>
        <w:jc w:val="center"/>
        <w:rPr>
          <w:sz w:val="24"/>
          <w:szCs w:val="24"/>
        </w:rPr>
      </w:pPr>
    </w:p>
    <w:p w:rsidR="00B9494E" w:rsidRDefault="00B9494E" w:rsidP="00DB57AA">
      <w:pPr>
        <w:spacing w:after="0" w:line="360" w:lineRule="auto"/>
        <w:ind w:firstLine="709"/>
        <w:jc w:val="center"/>
        <w:rPr>
          <w:sz w:val="24"/>
          <w:szCs w:val="24"/>
        </w:rPr>
      </w:pPr>
    </w:p>
    <w:p w:rsidR="00B9494E" w:rsidRDefault="00B9494E" w:rsidP="00DB57AA">
      <w:pPr>
        <w:spacing w:after="0" w:line="360" w:lineRule="auto"/>
        <w:ind w:firstLine="709"/>
        <w:jc w:val="center"/>
        <w:rPr>
          <w:sz w:val="24"/>
          <w:szCs w:val="24"/>
        </w:rPr>
      </w:pPr>
    </w:p>
    <w:p w:rsidR="00B9494E" w:rsidRDefault="00B9494E" w:rsidP="00DB57AA">
      <w:pPr>
        <w:spacing w:after="0" w:line="360" w:lineRule="auto"/>
        <w:ind w:firstLine="709"/>
        <w:jc w:val="center"/>
        <w:rPr>
          <w:sz w:val="24"/>
          <w:szCs w:val="24"/>
        </w:rPr>
      </w:pPr>
    </w:p>
    <w:p w:rsidR="00B9494E" w:rsidRDefault="00B9494E" w:rsidP="00DB57AA">
      <w:pPr>
        <w:spacing w:after="0" w:line="360" w:lineRule="auto"/>
        <w:ind w:firstLine="709"/>
        <w:jc w:val="center"/>
        <w:rPr>
          <w:sz w:val="24"/>
          <w:szCs w:val="24"/>
        </w:rPr>
      </w:pPr>
    </w:p>
    <w:p w:rsidR="00B9494E" w:rsidRDefault="00B9494E" w:rsidP="00DB57AA">
      <w:pPr>
        <w:spacing w:after="0" w:line="360" w:lineRule="auto"/>
        <w:ind w:firstLine="709"/>
        <w:jc w:val="center"/>
        <w:rPr>
          <w:sz w:val="24"/>
          <w:szCs w:val="24"/>
        </w:rPr>
      </w:pPr>
    </w:p>
    <w:p w:rsidR="00B9494E" w:rsidRDefault="00B9494E" w:rsidP="00DB57AA">
      <w:pPr>
        <w:spacing w:after="0" w:line="360" w:lineRule="auto"/>
        <w:ind w:firstLine="709"/>
        <w:jc w:val="center"/>
        <w:rPr>
          <w:sz w:val="24"/>
          <w:szCs w:val="24"/>
        </w:rPr>
      </w:pPr>
    </w:p>
    <w:p w:rsidR="00B9494E" w:rsidRDefault="00B9494E" w:rsidP="00DB57AA">
      <w:pPr>
        <w:spacing w:after="0" w:line="360" w:lineRule="auto"/>
        <w:ind w:firstLine="709"/>
        <w:jc w:val="center"/>
        <w:rPr>
          <w:sz w:val="24"/>
          <w:szCs w:val="24"/>
        </w:rPr>
      </w:pPr>
    </w:p>
    <w:p w:rsidR="00B9494E" w:rsidRDefault="00B9494E" w:rsidP="00DB57AA">
      <w:pPr>
        <w:spacing w:after="0" w:line="360" w:lineRule="auto"/>
        <w:ind w:firstLine="709"/>
        <w:jc w:val="center"/>
        <w:rPr>
          <w:sz w:val="24"/>
          <w:szCs w:val="24"/>
        </w:rPr>
      </w:pPr>
    </w:p>
    <w:p w:rsidR="00B9494E" w:rsidRDefault="00B9494E" w:rsidP="00DB57AA">
      <w:pPr>
        <w:spacing w:after="0" w:line="360" w:lineRule="auto"/>
        <w:ind w:firstLine="709"/>
        <w:jc w:val="center"/>
        <w:rPr>
          <w:sz w:val="24"/>
          <w:szCs w:val="24"/>
        </w:rPr>
      </w:pPr>
    </w:p>
    <w:p w:rsidR="00B9494E" w:rsidRDefault="00B9494E" w:rsidP="00DB57AA">
      <w:pPr>
        <w:spacing w:after="0" w:line="360" w:lineRule="auto"/>
        <w:ind w:firstLine="709"/>
        <w:jc w:val="center"/>
        <w:rPr>
          <w:sz w:val="24"/>
          <w:szCs w:val="24"/>
        </w:rPr>
      </w:pPr>
    </w:p>
    <w:p w:rsidR="00B9494E" w:rsidRDefault="00B9494E" w:rsidP="00DB57AA">
      <w:pPr>
        <w:spacing w:after="0" w:line="360" w:lineRule="auto"/>
        <w:ind w:firstLine="709"/>
        <w:jc w:val="center"/>
        <w:rPr>
          <w:sz w:val="24"/>
          <w:szCs w:val="24"/>
        </w:rPr>
      </w:pPr>
    </w:p>
    <w:p w:rsidR="00B9494E" w:rsidRDefault="00B9494E" w:rsidP="00DB57AA">
      <w:pPr>
        <w:spacing w:after="0" w:line="360" w:lineRule="auto"/>
        <w:ind w:firstLine="709"/>
        <w:jc w:val="center"/>
        <w:rPr>
          <w:sz w:val="24"/>
          <w:szCs w:val="24"/>
        </w:rPr>
      </w:pPr>
    </w:p>
    <w:p w:rsidR="00B9494E" w:rsidRDefault="00B9494E" w:rsidP="00DB57AA">
      <w:pPr>
        <w:spacing w:after="0" w:line="360" w:lineRule="auto"/>
        <w:ind w:firstLine="709"/>
        <w:jc w:val="center"/>
        <w:rPr>
          <w:sz w:val="24"/>
          <w:szCs w:val="24"/>
        </w:rPr>
      </w:pPr>
    </w:p>
    <w:p w:rsidR="00B9494E" w:rsidRDefault="00B9494E" w:rsidP="00DB57AA">
      <w:pPr>
        <w:spacing w:after="0" w:line="360" w:lineRule="auto"/>
        <w:ind w:firstLine="709"/>
        <w:jc w:val="center"/>
        <w:rPr>
          <w:sz w:val="24"/>
          <w:szCs w:val="24"/>
        </w:rPr>
      </w:pPr>
    </w:p>
    <w:p w:rsidR="00B9494E" w:rsidRDefault="00B9494E" w:rsidP="00DB57AA">
      <w:pPr>
        <w:spacing w:after="0" w:line="360" w:lineRule="auto"/>
        <w:ind w:firstLine="709"/>
        <w:jc w:val="center"/>
        <w:rPr>
          <w:sz w:val="24"/>
          <w:szCs w:val="24"/>
        </w:rPr>
      </w:pPr>
    </w:p>
    <w:p w:rsidR="00B9494E" w:rsidRDefault="00B9494E" w:rsidP="00DB57AA">
      <w:pPr>
        <w:spacing w:after="0" w:line="360" w:lineRule="auto"/>
        <w:ind w:firstLine="709"/>
        <w:jc w:val="center"/>
        <w:rPr>
          <w:sz w:val="24"/>
          <w:szCs w:val="24"/>
        </w:rPr>
      </w:pPr>
    </w:p>
    <w:p w:rsidR="00B9494E" w:rsidRDefault="00B9494E" w:rsidP="00DB57AA">
      <w:pPr>
        <w:spacing w:after="0" w:line="360" w:lineRule="auto"/>
        <w:ind w:firstLine="709"/>
        <w:jc w:val="center"/>
        <w:rPr>
          <w:sz w:val="24"/>
          <w:szCs w:val="24"/>
        </w:rPr>
      </w:pPr>
    </w:p>
    <w:p w:rsidR="00B9494E" w:rsidRDefault="00B9494E" w:rsidP="00DB57AA">
      <w:pPr>
        <w:spacing w:after="0" w:line="360" w:lineRule="auto"/>
        <w:ind w:firstLine="709"/>
        <w:jc w:val="center"/>
        <w:rPr>
          <w:sz w:val="24"/>
          <w:szCs w:val="24"/>
        </w:rPr>
      </w:pPr>
    </w:p>
    <w:p w:rsidR="00B9494E" w:rsidRDefault="00B9494E" w:rsidP="00DB57AA">
      <w:pPr>
        <w:spacing w:after="0" w:line="360" w:lineRule="auto"/>
        <w:ind w:firstLine="709"/>
        <w:jc w:val="center"/>
        <w:rPr>
          <w:sz w:val="24"/>
          <w:szCs w:val="24"/>
        </w:rPr>
      </w:pPr>
    </w:p>
    <w:p w:rsidR="00B9494E" w:rsidRDefault="00B9494E" w:rsidP="00DB57AA">
      <w:pPr>
        <w:spacing w:after="0" w:line="360" w:lineRule="auto"/>
        <w:ind w:firstLine="709"/>
        <w:jc w:val="center"/>
        <w:rPr>
          <w:sz w:val="24"/>
          <w:szCs w:val="24"/>
        </w:rPr>
      </w:pPr>
    </w:p>
    <w:p w:rsidR="00B9494E" w:rsidRDefault="00B9494E" w:rsidP="00DB57AA">
      <w:pPr>
        <w:spacing w:after="0" w:line="360" w:lineRule="auto"/>
        <w:ind w:firstLine="709"/>
        <w:jc w:val="center"/>
        <w:rPr>
          <w:sz w:val="24"/>
          <w:szCs w:val="24"/>
        </w:rPr>
      </w:pPr>
    </w:p>
    <w:p w:rsidR="00B9494E" w:rsidRDefault="00B9494E" w:rsidP="00DB57AA">
      <w:pPr>
        <w:spacing w:after="0" w:line="360" w:lineRule="auto"/>
        <w:ind w:firstLine="709"/>
        <w:jc w:val="center"/>
        <w:rPr>
          <w:sz w:val="24"/>
          <w:szCs w:val="24"/>
        </w:rPr>
      </w:pPr>
    </w:p>
    <w:p w:rsidR="00B9494E" w:rsidRDefault="00B9494E" w:rsidP="00DB57AA">
      <w:pPr>
        <w:spacing w:after="0" w:line="360" w:lineRule="auto"/>
        <w:ind w:firstLine="709"/>
        <w:jc w:val="center"/>
        <w:rPr>
          <w:sz w:val="24"/>
          <w:szCs w:val="24"/>
        </w:rPr>
      </w:pPr>
    </w:p>
    <w:p w:rsidR="00B9494E" w:rsidRDefault="00B9494E" w:rsidP="00DB57AA">
      <w:pPr>
        <w:spacing w:after="0" w:line="360" w:lineRule="auto"/>
        <w:ind w:firstLine="709"/>
        <w:jc w:val="center"/>
        <w:rPr>
          <w:sz w:val="24"/>
          <w:szCs w:val="24"/>
        </w:rPr>
      </w:pPr>
    </w:p>
    <w:p w:rsidR="00B9494E" w:rsidRDefault="00B9494E" w:rsidP="00DB57AA">
      <w:pPr>
        <w:spacing w:after="0" w:line="360" w:lineRule="auto"/>
        <w:ind w:firstLine="709"/>
        <w:jc w:val="center"/>
        <w:rPr>
          <w:sz w:val="24"/>
          <w:szCs w:val="24"/>
        </w:rPr>
      </w:pPr>
    </w:p>
    <w:p w:rsidR="00B9494E" w:rsidRDefault="00B9494E" w:rsidP="00DB57AA">
      <w:pPr>
        <w:spacing w:after="0" w:line="360" w:lineRule="auto"/>
        <w:ind w:firstLine="709"/>
        <w:jc w:val="center"/>
        <w:rPr>
          <w:sz w:val="24"/>
          <w:szCs w:val="24"/>
        </w:rPr>
      </w:pPr>
    </w:p>
    <w:p w:rsidR="00B9494E" w:rsidRDefault="00B9494E" w:rsidP="00DB57AA">
      <w:pPr>
        <w:spacing w:after="0" w:line="360" w:lineRule="auto"/>
        <w:ind w:firstLine="709"/>
        <w:jc w:val="center"/>
        <w:rPr>
          <w:sz w:val="24"/>
          <w:szCs w:val="24"/>
        </w:rPr>
      </w:pPr>
    </w:p>
    <w:p w:rsidR="00B9494E" w:rsidRDefault="00B9494E" w:rsidP="00DB57AA">
      <w:pPr>
        <w:spacing w:after="0" w:line="360" w:lineRule="auto"/>
        <w:ind w:firstLine="709"/>
        <w:jc w:val="center"/>
        <w:rPr>
          <w:sz w:val="24"/>
          <w:szCs w:val="24"/>
        </w:rPr>
      </w:pPr>
    </w:p>
    <w:p w:rsidR="00B9494E" w:rsidRDefault="00B9494E" w:rsidP="00DB57AA">
      <w:pPr>
        <w:spacing w:after="0" w:line="360" w:lineRule="auto"/>
        <w:ind w:firstLine="709"/>
        <w:jc w:val="center"/>
        <w:rPr>
          <w:sz w:val="24"/>
          <w:szCs w:val="24"/>
        </w:rPr>
      </w:pPr>
    </w:p>
    <w:p w:rsidR="00B9494E" w:rsidRDefault="00B9494E" w:rsidP="00DB57AA">
      <w:pPr>
        <w:spacing w:after="0" w:line="360" w:lineRule="auto"/>
        <w:ind w:firstLine="709"/>
        <w:jc w:val="center"/>
        <w:rPr>
          <w:sz w:val="24"/>
          <w:szCs w:val="24"/>
        </w:rPr>
      </w:pPr>
    </w:p>
    <w:p w:rsidR="00B9494E" w:rsidRDefault="00B9494E" w:rsidP="00DB57AA">
      <w:pPr>
        <w:spacing w:after="0" w:line="360" w:lineRule="auto"/>
        <w:ind w:firstLine="709"/>
        <w:jc w:val="center"/>
        <w:rPr>
          <w:sz w:val="24"/>
          <w:szCs w:val="24"/>
        </w:rPr>
      </w:pPr>
    </w:p>
    <w:p w:rsidR="00EA427B" w:rsidRPr="005173B5" w:rsidRDefault="00EA427B" w:rsidP="005173B5">
      <w:pPr>
        <w:tabs>
          <w:tab w:val="left" w:pos="1778"/>
        </w:tabs>
        <w:rPr>
          <w:rFonts w:ascii="Times New Roman" w:hAnsi="Times New Roman" w:cs="Times New Roman"/>
          <w:sz w:val="24"/>
          <w:szCs w:val="24"/>
        </w:rPr>
      </w:pPr>
    </w:p>
    <w:sectPr w:rsidR="00EA427B" w:rsidRPr="005173B5" w:rsidSect="00CA5CB6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701A88"/>
    <w:multiLevelType w:val="hybridMultilevel"/>
    <w:tmpl w:val="13645A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AB674F"/>
    <w:multiLevelType w:val="hybridMultilevel"/>
    <w:tmpl w:val="BBBCC0A4"/>
    <w:lvl w:ilvl="0" w:tplc="3F46E848">
      <w:start w:val="1"/>
      <w:numFmt w:val="decimal"/>
      <w:lvlText w:val="%1-"/>
      <w:lvlJc w:val="left"/>
      <w:pPr>
        <w:ind w:left="21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65" w:hanging="360"/>
      </w:pPr>
    </w:lvl>
    <w:lvl w:ilvl="2" w:tplc="0419001B" w:tentative="1">
      <w:start w:val="1"/>
      <w:numFmt w:val="lowerRoman"/>
      <w:lvlText w:val="%3."/>
      <w:lvlJc w:val="right"/>
      <w:pPr>
        <w:ind w:left="3585" w:hanging="180"/>
      </w:pPr>
    </w:lvl>
    <w:lvl w:ilvl="3" w:tplc="0419000F" w:tentative="1">
      <w:start w:val="1"/>
      <w:numFmt w:val="decimal"/>
      <w:lvlText w:val="%4."/>
      <w:lvlJc w:val="left"/>
      <w:pPr>
        <w:ind w:left="4305" w:hanging="360"/>
      </w:pPr>
    </w:lvl>
    <w:lvl w:ilvl="4" w:tplc="04190019" w:tentative="1">
      <w:start w:val="1"/>
      <w:numFmt w:val="lowerLetter"/>
      <w:lvlText w:val="%5."/>
      <w:lvlJc w:val="left"/>
      <w:pPr>
        <w:ind w:left="5025" w:hanging="360"/>
      </w:pPr>
    </w:lvl>
    <w:lvl w:ilvl="5" w:tplc="0419001B" w:tentative="1">
      <w:start w:val="1"/>
      <w:numFmt w:val="lowerRoman"/>
      <w:lvlText w:val="%6."/>
      <w:lvlJc w:val="right"/>
      <w:pPr>
        <w:ind w:left="5745" w:hanging="180"/>
      </w:pPr>
    </w:lvl>
    <w:lvl w:ilvl="6" w:tplc="0419000F" w:tentative="1">
      <w:start w:val="1"/>
      <w:numFmt w:val="decimal"/>
      <w:lvlText w:val="%7."/>
      <w:lvlJc w:val="left"/>
      <w:pPr>
        <w:ind w:left="6465" w:hanging="360"/>
      </w:pPr>
    </w:lvl>
    <w:lvl w:ilvl="7" w:tplc="04190019" w:tentative="1">
      <w:start w:val="1"/>
      <w:numFmt w:val="lowerLetter"/>
      <w:lvlText w:val="%8."/>
      <w:lvlJc w:val="left"/>
      <w:pPr>
        <w:ind w:left="7185" w:hanging="360"/>
      </w:pPr>
    </w:lvl>
    <w:lvl w:ilvl="8" w:tplc="0419001B" w:tentative="1">
      <w:start w:val="1"/>
      <w:numFmt w:val="lowerRoman"/>
      <w:lvlText w:val="%9."/>
      <w:lvlJc w:val="right"/>
      <w:pPr>
        <w:ind w:left="7905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7"/>
  <w:proofState w:spelling="clean" w:grammar="clean"/>
  <w:defaultTabStop w:val="708"/>
  <w:characterSpacingControl w:val="doNotCompress"/>
  <w:compat>
    <w:useFELayout/>
  </w:compat>
  <w:rsids>
    <w:rsidRoot w:val="00DB57AA"/>
    <w:rsid w:val="0028284D"/>
    <w:rsid w:val="005173B5"/>
    <w:rsid w:val="006B6093"/>
    <w:rsid w:val="009B088D"/>
    <w:rsid w:val="00A336AF"/>
    <w:rsid w:val="00B90715"/>
    <w:rsid w:val="00B9494E"/>
    <w:rsid w:val="00DB57AA"/>
    <w:rsid w:val="00EA427B"/>
    <w:rsid w:val="00F14E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6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57AA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017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650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ГКУ СО</dc:creator>
  <cp:keywords/>
  <dc:description/>
  <cp:lastModifiedBy>ГКУ СО</cp:lastModifiedBy>
  <cp:revision>6</cp:revision>
  <cp:lastPrinted>2020-06-25T09:37:00Z</cp:lastPrinted>
  <dcterms:created xsi:type="dcterms:W3CDTF">2020-06-25T05:56:00Z</dcterms:created>
  <dcterms:modified xsi:type="dcterms:W3CDTF">2020-06-25T09:48:00Z</dcterms:modified>
</cp:coreProperties>
</file>