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F36" w:rsidRDefault="00710F36" w:rsidP="00710F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Сравнительная таблица отличий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туберозного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склероза от расстройства аутистического спектра.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710F36" w:rsidTr="00710F36">
        <w:tc>
          <w:tcPr>
            <w:tcW w:w="3190" w:type="dxa"/>
          </w:tcPr>
          <w:p w:rsidR="00710F36" w:rsidRDefault="00710F36" w:rsidP="00710F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Отличия</w:t>
            </w:r>
          </w:p>
        </w:tc>
        <w:tc>
          <w:tcPr>
            <w:tcW w:w="3190" w:type="dxa"/>
          </w:tcPr>
          <w:p w:rsidR="00710F36" w:rsidRDefault="00710F36" w:rsidP="00710F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Расстройство аутистического спектра</w:t>
            </w:r>
          </w:p>
        </w:tc>
        <w:tc>
          <w:tcPr>
            <w:tcW w:w="3191" w:type="dxa"/>
          </w:tcPr>
          <w:p w:rsidR="00710F36" w:rsidRDefault="00710F36" w:rsidP="00710F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Туберозный склероз</w:t>
            </w:r>
          </w:p>
        </w:tc>
      </w:tr>
      <w:tr w:rsidR="00710F36" w:rsidTr="00710F36">
        <w:tc>
          <w:tcPr>
            <w:tcW w:w="3190" w:type="dxa"/>
          </w:tcPr>
          <w:p w:rsidR="00710F36" w:rsidRDefault="008B294B" w:rsidP="008B29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3EAE">
              <w:rPr>
                <w:rFonts w:ascii="Times New Roman" w:hAnsi="Times New Roman" w:cs="Times New Roman"/>
                <w:sz w:val="28"/>
                <w:szCs w:val="28"/>
              </w:rPr>
              <w:t>Появление первых признаков</w:t>
            </w:r>
          </w:p>
        </w:tc>
        <w:tc>
          <w:tcPr>
            <w:tcW w:w="3190" w:type="dxa"/>
          </w:tcPr>
          <w:p w:rsidR="00710F36" w:rsidRPr="00047094" w:rsidRDefault="008B294B" w:rsidP="008B2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B294B">
              <w:rPr>
                <w:rFonts w:ascii="Times New Roman" w:hAnsi="Times New Roman" w:cs="Times New Roman"/>
                <w:sz w:val="28"/>
                <w:szCs w:val="28"/>
              </w:rPr>
              <w:t xml:space="preserve"> возрасте до 3 лет</w:t>
            </w:r>
          </w:p>
        </w:tc>
        <w:tc>
          <w:tcPr>
            <w:tcW w:w="3191" w:type="dxa"/>
          </w:tcPr>
          <w:p w:rsidR="008B294B" w:rsidRPr="005B3EAE" w:rsidRDefault="00292605" w:rsidP="008B2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8B294B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267051">
              <w:rPr>
                <w:rFonts w:ascii="Times New Roman" w:hAnsi="Times New Roman" w:cs="Times New Roman"/>
                <w:sz w:val="28"/>
                <w:szCs w:val="28"/>
              </w:rPr>
              <w:t>ервые 5 лет</w:t>
            </w:r>
            <w:r w:rsidR="008B294B" w:rsidRPr="005B3EAE">
              <w:rPr>
                <w:rFonts w:ascii="Times New Roman" w:hAnsi="Times New Roman" w:cs="Times New Roman"/>
                <w:sz w:val="28"/>
                <w:szCs w:val="28"/>
              </w:rPr>
              <w:t xml:space="preserve"> жизни.</w:t>
            </w:r>
          </w:p>
          <w:p w:rsidR="00710F36" w:rsidRDefault="00710F36" w:rsidP="008B29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10F36" w:rsidRPr="008B294B" w:rsidTr="00710F36">
        <w:tc>
          <w:tcPr>
            <w:tcW w:w="3190" w:type="dxa"/>
          </w:tcPr>
          <w:p w:rsidR="00710F36" w:rsidRPr="008B294B" w:rsidRDefault="008B294B" w:rsidP="008B2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294B">
              <w:rPr>
                <w:rFonts w:ascii="Times New Roman" w:hAnsi="Times New Roman" w:cs="Times New Roman"/>
                <w:sz w:val="28"/>
                <w:szCs w:val="28"/>
              </w:rPr>
              <w:t>Реч</w:t>
            </w:r>
            <w:r w:rsidR="000400C4">
              <w:rPr>
                <w:rFonts w:ascii="Times New Roman" w:hAnsi="Times New Roman" w:cs="Times New Roman"/>
                <w:sz w:val="28"/>
                <w:szCs w:val="28"/>
              </w:rPr>
              <w:t>евое развитие</w:t>
            </w:r>
          </w:p>
        </w:tc>
        <w:tc>
          <w:tcPr>
            <w:tcW w:w="3190" w:type="dxa"/>
          </w:tcPr>
          <w:p w:rsidR="00710F36" w:rsidRPr="008B294B" w:rsidRDefault="006A57BC" w:rsidP="008B2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Задержка либо отсутствие речевого развития</w:t>
            </w:r>
          </w:p>
        </w:tc>
        <w:tc>
          <w:tcPr>
            <w:tcW w:w="3191" w:type="dxa"/>
          </w:tcPr>
          <w:p w:rsidR="00710F36" w:rsidRPr="008B294B" w:rsidRDefault="008B294B" w:rsidP="008B2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Торможение речевого развития, д</w:t>
            </w:r>
            <w:r w:rsidRPr="005B3EAE">
              <w:rPr>
                <w:rFonts w:ascii="Times New Roman" w:hAnsi="Times New Roman" w:cs="Times New Roman"/>
                <w:sz w:val="28"/>
                <w:szCs w:val="28"/>
              </w:rPr>
              <w:t>ети становятся менее разговорчивыми</w:t>
            </w:r>
          </w:p>
        </w:tc>
      </w:tr>
      <w:tr w:rsidR="00710F36" w:rsidRPr="008B294B" w:rsidTr="00710F36">
        <w:tc>
          <w:tcPr>
            <w:tcW w:w="3190" w:type="dxa"/>
          </w:tcPr>
          <w:p w:rsidR="00710F36" w:rsidRPr="008B294B" w:rsidRDefault="008B294B" w:rsidP="008B2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Мотор</w:t>
            </w:r>
            <w:r w:rsidR="000400C4">
              <w:rPr>
                <w:rFonts w:ascii="Times New Roman" w:hAnsi="Times New Roman" w:cs="Times New Roman"/>
                <w:sz w:val="28"/>
                <w:szCs w:val="28"/>
              </w:rPr>
              <w:t>ное развитие</w:t>
            </w:r>
          </w:p>
        </w:tc>
        <w:tc>
          <w:tcPr>
            <w:tcW w:w="3190" w:type="dxa"/>
          </w:tcPr>
          <w:p w:rsidR="00710F36" w:rsidRPr="008B294B" w:rsidRDefault="0011613D" w:rsidP="008B2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1613D">
              <w:rPr>
                <w:rFonts w:ascii="Times New Roman" w:hAnsi="Times New Roman" w:cs="Times New Roman"/>
                <w:sz w:val="28"/>
                <w:szCs w:val="28"/>
              </w:rPr>
              <w:t xml:space="preserve">тставание в развитии общей и, особенно, тонкой моторики. Главным образом страдает техника движений и двигательные качества (быстрота, ловкость, сила, точность, координация), выявляются недостатки психомоторики. Слабо сформированы навыки самообслуживания, технические навыки в </w:t>
            </w:r>
            <w:proofErr w:type="spellStart"/>
            <w:r w:rsidRPr="0011613D">
              <w:rPr>
                <w:rFonts w:ascii="Times New Roman" w:hAnsi="Times New Roman" w:cs="Times New Roman"/>
                <w:sz w:val="28"/>
                <w:szCs w:val="28"/>
              </w:rPr>
              <w:t>изо-деятельности</w:t>
            </w:r>
            <w:proofErr w:type="spellEnd"/>
            <w:r w:rsidRPr="0011613D">
              <w:rPr>
                <w:rFonts w:ascii="Times New Roman" w:hAnsi="Times New Roman" w:cs="Times New Roman"/>
                <w:sz w:val="28"/>
                <w:szCs w:val="28"/>
              </w:rPr>
              <w:t>, лепке, аппликации, конструировании. Многие дети не умеют правильно держать карандаш, кисточку, не регулируют силу нажима, затрудняются при пользовании ножницами.</w:t>
            </w:r>
          </w:p>
        </w:tc>
        <w:tc>
          <w:tcPr>
            <w:tcW w:w="3191" w:type="dxa"/>
          </w:tcPr>
          <w:p w:rsidR="00710F36" w:rsidRPr="008B294B" w:rsidRDefault="00D049F2" w:rsidP="00A74D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Моторное возб</w:t>
            </w:r>
            <w:r w:rsidR="00DC1848">
              <w:rPr>
                <w:rFonts w:ascii="Times New Roman" w:hAnsi="Times New Roman" w:cs="Times New Roman"/>
                <w:sz w:val="28"/>
                <w:szCs w:val="28"/>
              </w:rPr>
              <w:t>уждение</w:t>
            </w:r>
          </w:p>
        </w:tc>
      </w:tr>
      <w:tr w:rsidR="00710F36" w:rsidRPr="008B294B" w:rsidTr="00710F36">
        <w:tc>
          <w:tcPr>
            <w:tcW w:w="3190" w:type="dxa"/>
          </w:tcPr>
          <w:p w:rsidR="00710F36" w:rsidRPr="008B294B" w:rsidRDefault="008B294B" w:rsidP="008B2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3EAE">
              <w:rPr>
                <w:rFonts w:ascii="Times New Roman" w:hAnsi="Times New Roman" w:cs="Times New Roman"/>
                <w:sz w:val="28"/>
                <w:szCs w:val="28"/>
              </w:rPr>
              <w:t>Зрение</w:t>
            </w:r>
          </w:p>
        </w:tc>
        <w:tc>
          <w:tcPr>
            <w:tcW w:w="3190" w:type="dxa"/>
          </w:tcPr>
          <w:p w:rsidR="00710F36" w:rsidRPr="008B294B" w:rsidRDefault="00DC5DAF" w:rsidP="008B2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 зрительный отсутствует</w:t>
            </w:r>
          </w:p>
        </w:tc>
        <w:tc>
          <w:tcPr>
            <w:tcW w:w="3191" w:type="dxa"/>
          </w:tcPr>
          <w:p w:rsidR="00710F36" w:rsidRPr="008B294B" w:rsidRDefault="008B294B" w:rsidP="00DC5D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3EAE">
              <w:rPr>
                <w:rFonts w:ascii="Times New Roman" w:hAnsi="Times New Roman" w:cs="Times New Roman"/>
                <w:sz w:val="28"/>
                <w:szCs w:val="28"/>
              </w:rPr>
              <w:t>Нарушение со 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ороны органов зрения, множественные опухоли</w:t>
            </w:r>
            <w:r w:rsidRPr="005B3EAE">
              <w:rPr>
                <w:rFonts w:ascii="Times New Roman" w:hAnsi="Times New Roman" w:cs="Times New Roman"/>
                <w:sz w:val="28"/>
                <w:szCs w:val="28"/>
              </w:rPr>
              <w:t xml:space="preserve"> глаз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приводящие к частичной или полной потере зрения. </w:t>
            </w:r>
            <w:r w:rsidRPr="005B3E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10F36" w:rsidRPr="008B294B" w:rsidTr="00710F36">
        <w:tc>
          <w:tcPr>
            <w:tcW w:w="3190" w:type="dxa"/>
          </w:tcPr>
          <w:p w:rsidR="00710F36" w:rsidRPr="008B294B" w:rsidRDefault="008B294B" w:rsidP="008B2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3EAE">
              <w:rPr>
                <w:rFonts w:ascii="Times New Roman" w:hAnsi="Times New Roman" w:cs="Times New Roman"/>
                <w:sz w:val="28"/>
                <w:szCs w:val="28"/>
              </w:rPr>
              <w:t>Скелет</w:t>
            </w:r>
          </w:p>
        </w:tc>
        <w:tc>
          <w:tcPr>
            <w:tcW w:w="3190" w:type="dxa"/>
          </w:tcPr>
          <w:p w:rsidR="00710F36" w:rsidRPr="008B294B" w:rsidRDefault="0011613D" w:rsidP="008B2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3191" w:type="dxa"/>
          </w:tcPr>
          <w:p w:rsidR="00710F36" w:rsidRPr="008B294B" w:rsidRDefault="008B294B" w:rsidP="008B2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3EAE">
              <w:rPr>
                <w:rFonts w:ascii="Times New Roman" w:hAnsi="Times New Roman" w:cs="Times New Roman"/>
                <w:sz w:val="28"/>
                <w:szCs w:val="28"/>
              </w:rPr>
              <w:t xml:space="preserve">Аномалии развития скелета: поражаются </w:t>
            </w:r>
            <w:r w:rsidRPr="005B3E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кости черепа, конечностей и таза</w:t>
            </w:r>
          </w:p>
        </w:tc>
      </w:tr>
      <w:tr w:rsidR="008B294B" w:rsidRPr="008B294B" w:rsidTr="008B294B">
        <w:tc>
          <w:tcPr>
            <w:tcW w:w="3190" w:type="dxa"/>
          </w:tcPr>
          <w:p w:rsidR="008B294B" w:rsidRPr="008B294B" w:rsidRDefault="001C25B5" w:rsidP="00202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Пищ</w:t>
            </w:r>
            <w:r w:rsidR="000400C4">
              <w:rPr>
                <w:rFonts w:ascii="Times New Roman" w:hAnsi="Times New Roman" w:cs="Times New Roman"/>
                <w:sz w:val="28"/>
                <w:szCs w:val="28"/>
              </w:rPr>
              <w:t>евые особенности</w:t>
            </w:r>
          </w:p>
        </w:tc>
        <w:tc>
          <w:tcPr>
            <w:tcW w:w="3190" w:type="dxa"/>
          </w:tcPr>
          <w:p w:rsidR="008B294B" w:rsidRPr="008B294B" w:rsidRDefault="001C25B5" w:rsidP="00202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25B5">
              <w:rPr>
                <w:rFonts w:ascii="Times New Roman" w:hAnsi="Times New Roman" w:cs="Times New Roman"/>
                <w:sz w:val="28"/>
                <w:szCs w:val="28"/>
              </w:rPr>
              <w:t>Отклонения в пищевом поведении (отказ от приема пищи или отказ от определенных продуктов, предпочтение определенных продуктов)</w:t>
            </w:r>
          </w:p>
        </w:tc>
        <w:tc>
          <w:tcPr>
            <w:tcW w:w="3191" w:type="dxa"/>
          </w:tcPr>
          <w:p w:rsidR="008B294B" w:rsidRPr="008B294B" w:rsidRDefault="0011613D" w:rsidP="00202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8B294B" w:rsidRPr="008B294B" w:rsidTr="008B294B">
        <w:tc>
          <w:tcPr>
            <w:tcW w:w="3190" w:type="dxa"/>
          </w:tcPr>
          <w:p w:rsidR="008B294B" w:rsidRPr="008B294B" w:rsidRDefault="008B294B" w:rsidP="00202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3EAE">
              <w:rPr>
                <w:rFonts w:ascii="Times New Roman" w:hAnsi="Times New Roman" w:cs="Times New Roman"/>
                <w:sz w:val="28"/>
                <w:szCs w:val="28"/>
              </w:rPr>
              <w:t>Особенности</w:t>
            </w:r>
          </w:p>
        </w:tc>
        <w:tc>
          <w:tcPr>
            <w:tcW w:w="3190" w:type="dxa"/>
          </w:tcPr>
          <w:p w:rsidR="008B294B" w:rsidRPr="008B294B" w:rsidRDefault="00047094" w:rsidP="00202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7094">
              <w:rPr>
                <w:rFonts w:ascii="Times New Roman" w:hAnsi="Times New Roman" w:cs="Times New Roman"/>
                <w:sz w:val="28"/>
                <w:szCs w:val="28"/>
              </w:rPr>
              <w:t>Нехватка социальных взаимодействий, проблемы при построении продуктивного взаимного контакта с окружающими, стереотипность поведения и интересов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047094">
              <w:rPr>
                <w:rFonts w:ascii="Times New Roman" w:hAnsi="Times New Roman" w:cs="Times New Roman"/>
                <w:sz w:val="28"/>
                <w:szCs w:val="28"/>
              </w:rPr>
              <w:t>Ограниченное или повторяющееся поведение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047094">
              <w:rPr>
                <w:rFonts w:ascii="Times New Roman" w:hAnsi="Times New Roman" w:cs="Times New Roman"/>
                <w:sz w:val="28"/>
                <w:szCs w:val="28"/>
              </w:rPr>
              <w:t>необычная жестикуляция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C5DAF">
              <w:rPr>
                <w:rFonts w:ascii="Times New Roman" w:hAnsi="Times New Roman" w:cs="Times New Roman"/>
                <w:sz w:val="28"/>
                <w:szCs w:val="28"/>
              </w:rPr>
              <w:t>стереотипии</w:t>
            </w:r>
            <w:r w:rsidR="00DC5DA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:rsidR="008B294B" w:rsidRPr="008B294B" w:rsidRDefault="008B294B" w:rsidP="00DC5D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3EAE">
              <w:rPr>
                <w:rFonts w:ascii="Times New Roman" w:hAnsi="Times New Roman" w:cs="Times New Roman"/>
                <w:sz w:val="28"/>
                <w:szCs w:val="28"/>
              </w:rPr>
              <w:t>Поражение нервной системы наблюдается почти у 95% детей. Эпилептические припадки - у 92% детей. Развитие множественных опухолей в разных органах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B3E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B294B" w:rsidRPr="008B294B" w:rsidTr="008B294B">
        <w:tc>
          <w:tcPr>
            <w:tcW w:w="3190" w:type="dxa"/>
          </w:tcPr>
          <w:p w:rsidR="008B294B" w:rsidRPr="008B294B" w:rsidRDefault="008B294B" w:rsidP="00202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3EAE">
              <w:rPr>
                <w:rFonts w:ascii="Times New Roman" w:hAnsi="Times New Roman" w:cs="Times New Roman"/>
                <w:sz w:val="28"/>
                <w:szCs w:val="28"/>
              </w:rPr>
              <w:t>Диагностика</w:t>
            </w:r>
          </w:p>
        </w:tc>
        <w:tc>
          <w:tcPr>
            <w:tcW w:w="3190" w:type="dxa"/>
          </w:tcPr>
          <w:p w:rsidR="008B294B" w:rsidRPr="008B294B" w:rsidRDefault="00047094" w:rsidP="00202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7094">
              <w:rPr>
                <w:rFonts w:ascii="Times New Roman" w:hAnsi="Times New Roman" w:cs="Times New Roman"/>
                <w:sz w:val="28"/>
                <w:szCs w:val="28"/>
              </w:rPr>
              <w:t>В настоящее время причины возникновения аутизма окончательно не выяснены</w:t>
            </w:r>
          </w:p>
        </w:tc>
        <w:tc>
          <w:tcPr>
            <w:tcW w:w="3191" w:type="dxa"/>
          </w:tcPr>
          <w:p w:rsidR="008B294B" w:rsidRPr="008B294B" w:rsidRDefault="008B294B" w:rsidP="00202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3EAE">
              <w:rPr>
                <w:rFonts w:ascii="Times New Roman" w:hAnsi="Times New Roman" w:cs="Times New Roman"/>
                <w:sz w:val="28"/>
                <w:szCs w:val="28"/>
              </w:rPr>
              <w:t>Мутиции</w:t>
            </w:r>
            <w:proofErr w:type="spellEnd"/>
            <w:r w:rsidRPr="005B3EAE">
              <w:rPr>
                <w:rFonts w:ascii="Times New Roman" w:hAnsi="Times New Roman" w:cs="Times New Roman"/>
                <w:sz w:val="28"/>
                <w:szCs w:val="28"/>
              </w:rPr>
              <w:t xml:space="preserve"> в гене TSC1 или TSC2.</w:t>
            </w:r>
          </w:p>
        </w:tc>
      </w:tr>
      <w:tr w:rsidR="008B294B" w:rsidRPr="008B294B" w:rsidTr="008B294B">
        <w:tc>
          <w:tcPr>
            <w:tcW w:w="3190" w:type="dxa"/>
          </w:tcPr>
          <w:p w:rsidR="008B294B" w:rsidRPr="008B294B" w:rsidRDefault="008B294B" w:rsidP="00202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Внешние признаки</w:t>
            </w:r>
          </w:p>
        </w:tc>
        <w:tc>
          <w:tcPr>
            <w:tcW w:w="3190" w:type="dxa"/>
          </w:tcPr>
          <w:p w:rsidR="008B294B" w:rsidRPr="008B294B" w:rsidRDefault="0011613D" w:rsidP="00202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3191" w:type="dxa"/>
          </w:tcPr>
          <w:p w:rsidR="008B294B" w:rsidRPr="008B294B" w:rsidRDefault="008B294B" w:rsidP="00202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3EAE">
              <w:rPr>
                <w:rFonts w:ascii="Times New Roman" w:hAnsi="Times New Roman" w:cs="Times New Roman"/>
                <w:sz w:val="28"/>
                <w:szCs w:val="28"/>
              </w:rPr>
              <w:t xml:space="preserve">Поражения кожных покровов, </w:t>
            </w:r>
            <w:proofErr w:type="spellStart"/>
            <w:r w:rsidRPr="005B3EAE">
              <w:rPr>
                <w:rFonts w:ascii="Times New Roman" w:hAnsi="Times New Roman" w:cs="Times New Roman"/>
                <w:sz w:val="28"/>
                <w:szCs w:val="28"/>
              </w:rPr>
              <w:t>гипомеланозные</w:t>
            </w:r>
            <w:proofErr w:type="spellEnd"/>
            <w:r w:rsidRPr="005B3EAE">
              <w:rPr>
                <w:rFonts w:ascii="Times New Roman" w:hAnsi="Times New Roman" w:cs="Times New Roman"/>
                <w:sz w:val="28"/>
                <w:szCs w:val="28"/>
              </w:rPr>
              <w:t xml:space="preserve"> макулы, пигментные плоские бляшки, участки с шелушащейся кожей, фиброзные бляшки и опухоли </w:t>
            </w:r>
            <w:proofErr w:type="spellStart"/>
            <w:r w:rsidRPr="005B3EAE">
              <w:rPr>
                <w:rFonts w:ascii="Times New Roman" w:hAnsi="Times New Roman" w:cs="Times New Roman"/>
                <w:sz w:val="28"/>
                <w:szCs w:val="28"/>
              </w:rPr>
              <w:t>Коенена</w:t>
            </w:r>
            <w:proofErr w:type="spellEnd"/>
            <w:r w:rsidRPr="005B3EA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3EAE">
              <w:rPr>
                <w:rFonts w:ascii="Times New Roman" w:hAnsi="Times New Roman" w:cs="Times New Roman"/>
                <w:sz w:val="28"/>
                <w:szCs w:val="28"/>
              </w:rPr>
              <w:t>Поражение полости 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B3EAE">
              <w:rPr>
                <w:rFonts w:ascii="Times New Roman" w:hAnsi="Times New Roman" w:cs="Times New Roman"/>
                <w:sz w:val="28"/>
                <w:szCs w:val="28"/>
              </w:rPr>
              <w:t>нарушение целостности эмали зубов</w:t>
            </w:r>
          </w:p>
        </w:tc>
      </w:tr>
      <w:tr w:rsidR="008B294B" w:rsidRPr="008B294B" w:rsidTr="008B294B">
        <w:tc>
          <w:tcPr>
            <w:tcW w:w="3190" w:type="dxa"/>
          </w:tcPr>
          <w:p w:rsidR="008B294B" w:rsidRPr="008B294B" w:rsidRDefault="008B294B" w:rsidP="00202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Внутренние органы</w:t>
            </w:r>
          </w:p>
        </w:tc>
        <w:tc>
          <w:tcPr>
            <w:tcW w:w="3190" w:type="dxa"/>
          </w:tcPr>
          <w:p w:rsidR="008B294B" w:rsidRPr="008B294B" w:rsidRDefault="00047094" w:rsidP="00202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7094">
              <w:rPr>
                <w:rFonts w:ascii="Times New Roman" w:hAnsi="Times New Roman" w:cs="Times New Roman"/>
                <w:sz w:val="28"/>
                <w:szCs w:val="28"/>
              </w:rPr>
              <w:t>Структурные изменения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047094">
              <w:rPr>
                <w:rFonts w:ascii="Times New Roman" w:hAnsi="Times New Roman" w:cs="Times New Roman"/>
                <w:sz w:val="28"/>
                <w:szCs w:val="28"/>
              </w:rPr>
              <w:t xml:space="preserve">лобных отделов коры головного мозга, </w:t>
            </w:r>
            <w:proofErr w:type="spellStart"/>
            <w:r w:rsidRPr="00047094">
              <w:rPr>
                <w:rFonts w:ascii="Times New Roman" w:hAnsi="Times New Roman" w:cs="Times New Roman"/>
                <w:sz w:val="28"/>
                <w:szCs w:val="28"/>
              </w:rPr>
              <w:t>гиппокампа</w:t>
            </w:r>
            <w:proofErr w:type="spellEnd"/>
            <w:r w:rsidRPr="00047094">
              <w:rPr>
                <w:rFonts w:ascii="Times New Roman" w:hAnsi="Times New Roman" w:cs="Times New Roman"/>
                <w:sz w:val="28"/>
                <w:szCs w:val="28"/>
              </w:rPr>
              <w:t xml:space="preserve">, срединной височной доли и </w:t>
            </w:r>
            <w:r w:rsidRPr="000470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мозжечка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:rsidR="008B294B" w:rsidRPr="008B294B" w:rsidRDefault="008B294B" w:rsidP="00202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Нарушение </w:t>
            </w:r>
            <w:r w:rsidRPr="005B3EAE">
              <w:rPr>
                <w:rFonts w:ascii="Times New Roman" w:hAnsi="Times New Roman" w:cs="Times New Roman"/>
                <w:sz w:val="28"/>
                <w:szCs w:val="28"/>
              </w:rPr>
              <w:t>мочеполовой системы, прямой кишки, печени,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почек, легких. Сердечная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недостаточность</w:t>
            </w:r>
          </w:p>
        </w:tc>
      </w:tr>
      <w:tr w:rsidR="006A57BC" w:rsidRPr="008B294B" w:rsidTr="006A57BC">
        <w:tc>
          <w:tcPr>
            <w:tcW w:w="3190" w:type="dxa"/>
          </w:tcPr>
          <w:p w:rsidR="006A57BC" w:rsidRPr="008B294B" w:rsidRDefault="006A57BC" w:rsidP="00202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Лечение</w:t>
            </w:r>
          </w:p>
        </w:tc>
        <w:tc>
          <w:tcPr>
            <w:tcW w:w="3190" w:type="dxa"/>
          </w:tcPr>
          <w:p w:rsidR="006A57BC" w:rsidRPr="008B294B" w:rsidRDefault="006A57BC" w:rsidP="002028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BC">
              <w:rPr>
                <w:rFonts w:ascii="Times New Roman" w:hAnsi="Times New Roman" w:cs="Times New Roman"/>
                <w:sz w:val="28"/>
                <w:szCs w:val="28"/>
              </w:rPr>
              <w:t>Используется продолжительная поведенческая терапия, </w:t>
            </w:r>
            <w:hyperlink r:id="rId4" w:history="1">
              <w:r w:rsidRPr="006A57BC">
                <w:rPr>
                  <w:rFonts w:ascii="Times New Roman" w:hAnsi="Times New Roman" w:cs="Times New Roman"/>
                  <w:sz w:val="28"/>
                  <w:szCs w:val="28"/>
                </w:rPr>
                <w:t>игровая терапия</w:t>
              </w:r>
            </w:hyperlink>
            <w:r w:rsidRPr="006A57BC">
              <w:rPr>
                <w:rFonts w:ascii="Times New Roman" w:hAnsi="Times New Roman" w:cs="Times New Roman"/>
                <w:sz w:val="28"/>
                <w:szCs w:val="28"/>
              </w:rPr>
              <w:t>, трудотерапия и </w:t>
            </w:r>
            <w:hyperlink r:id="rId5" w:history="1">
              <w:r w:rsidRPr="006A57BC">
                <w:rPr>
                  <w:rFonts w:ascii="Times New Roman" w:hAnsi="Times New Roman" w:cs="Times New Roman"/>
                  <w:sz w:val="28"/>
                  <w:szCs w:val="28"/>
                </w:rPr>
                <w:t>логопедическая терапия</w:t>
              </w:r>
            </w:hyperlink>
            <w:r w:rsidRPr="006A57BC">
              <w:rPr>
                <w:rFonts w:ascii="Times New Roman" w:hAnsi="Times New Roman" w:cs="Times New Roman"/>
                <w:sz w:val="28"/>
                <w:szCs w:val="28"/>
              </w:rPr>
              <w:t>. Коррекционная работа осуществляется на фоне приема психотропных препаратов.</w:t>
            </w:r>
          </w:p>
        </w:tc>
        <w:tc>
          <w:tcPr>
            <w:tcW w:w="3191" w:type="dxa"/>
          </w:tcPr>
          <w:p w:rsidR="006A57BC" w:rsidRPr="008B294B" w:rsidRDefault="006A57BC" w:rsidP="006A57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7BC">
              <w:rPr>
                <w:rFonts w:ascii="Times New Roman" w:hAnsi="Times New Roman" w:cs="Times New Roman"/>
                <w:sz w:val="28"/>
                <w:szCs w:val="28"/>
              </w:rPr>
              <w:t xml:space="preserve">Основополагающим направлением в лечении является </w:t>
            </w:r>
            <w:proofErr w:type="spellStart"/>
            <w:r w:rsidRPr="006A57BC">
              <w:rPr>
                <w:rFonts w:ascii="Times New Roman" w:hAnsi="Times New Roman" w:cs="Times New Roman"/>
                <w:sz w:val="28"/>
                <w:szCs w:val="28"/>
              </w:rPr>
              <w:t>антиконвульсантная</w:t>
            </w:r>
            <w:proofErr w:type="spellEnd"/>
            <w:r w:rsidRPr="006A57BC">
              <w:rPr>
                <w:rFonts w:ascii="Times New Roman" w:hAnsi="Times New Roman" w:cs="Times New Roman"/>
                <w:sz w:val="28"/>
                <w:szCs w:val="28"/>
              </w:rPr>
              <w:t xml:space="preserve"> терапия</w:t>
            </w:r>
          </w:p>
          <w:p w:rsidR="006A57BC" w:rsidRPr="008B294B" w:rsidRDefault="006A57BC" w:rsidP="002028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10F36" w:rsidRPr="008B294B" w:rsidRDefault="00710F36" w:rsidP="0011613D">
      <w:pPr>
        <w:rPr>
          <w:rFonts w:ascii="Times New Roman" w:hAnsi="Times New Roman" w:cs="Times New Roman"/>
          <w:sz w:val="28"/>
          <w:szCs w:val="28"/>
        </w:rPr>
      </w:pPr>
    </w:p>
    <w:sectPr w:rsidR="00710F36" w:rsidRPr="008B294B" w:rsidSect="00607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55AEA"/>
    <w:rsid w:val="000400C4"/>
    <w:rsid w:val="00047094"/>
    <w:rsid w:val="0011613D"/>
    <w:rsid w:val="001C25B5"/>
    <w:rsid w:val="001F2667"/>
    <w:rsid w:val="00267051"/>
    <w:rsid w:val="00292605"/>
    <w:rsid w:val="00415519"/>
    <w:rsid w:val="00590C42"/>
    <w:rsid w:val="005B3EAE"/>
    <w:rsid w:val="006073D6"/>
    <w:rsid w:val="00632A61"/>
    <w:rsid w:val="006A15F8"/>
    <w:rsid w:val="006A57BC"/>
    <w:rsid w:val="00710F36"/>
    <w:rsid w:val="00814C90"/>
    <w:rsid w:val="008B294B"/>
    <w:rsid w:val="008B6FDC"/>
    <w:rsid w:val="00921186"/>
    <w:rsid w:val="009D36D8"/>
    <w:rsid w:val="00A55AEA"/>
    <w:rsid w:val="00A74D82"/>
    <w:rsid w:val="00C64E85"/>
    <w:rsid w:val="00D049F2"/>
    <w:rsid w:val="00D147A7"/>
    <w:rsid w:val="00DC1848"/>
    <w:rsid w:val="00DC5DAF"/>
    <w:rsid w:val="00F80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3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0F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A57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krasotaimedicina.ru/treatment/speech/" TargetMode="External"/><Relationship Id="rId4" Type="http://schemas.openxmlformats.org/officeDocument/2006/relationships/hyperlink" Target="https://www.krasotaimedicina.ru/treatment/child-mental-sphere/play-therap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Windows7</dc:creator>
  <cp:lastModifiedBy>Windows7</cp:lastModifiedBy>
  <cp:revision>20</cp:revision>
  <dcterms:created xsi:type="dcterms:W3CDTF">2022-12-01T15:26:00Z</dcterms:created>
  <dcterms:modified xsi:type="dcterms:W3CDTF">2022-12-01T20:49:00Z</dcterms:modified>
</cp:coreProperties>
</file>