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E2F" w:rsidRPr="00207E15" w:rsidRDefault="00905E2F" w:rsidP="00207E15">
      <w:pPr>
        <w:pStyle w:val="a5"/>
        <w:jc w:val="center"/>
        <w:rPr>
          <w:b/>
          <w:sz w:val="24"/>
          <w:szCs w:val="24"/>
        </w:rPr>
      </w:pPr>
      <w:r w:rsidRPr="00207E15">
        <w:rPr>
          <w:b/>
          <w:sz w:val="24"/>
          <w:szCs w:val="24"/>
        </w:rPr>
        <w:t>Тестовые задания по дисциплине:</w:t>
      </w:r>
    </w:p>
    <w:p w:rsidR="00905E2F" w:rsidRDefault="00905E2F" w:rsidP="00207E15">
      <w:pPr>
        <w:pStyle w:val="a5"/>
        <w:jc w:val="center"/>
        <w:rPr>
          <w:b/>
          <w:sz w:val="24"/>
          <w:szCs w:val="24"/>
        </w:rPr>
      </w:pPr>
      <w:r w:rsidRPr="00207E15">
        <w:rPr>
          <w:b/>
          <w:sz w:val="24"/>
          <w:szCs w:val="24"/>
        </w:rPr>
        <w:t xml:space="preserve">«Этика </w:t>
      </w:r>
      <w:r w:rsidR="00207E15" w:rsidRPr="00207E15">
        <w:rPr>
          <w:b/>
          <w:sz w:val="24"/>
          <w:szCs w:val="24"/>
        </w:rPr>
        <w:t>социальной работы</w:t>
      </w:r>
      <w:r w:rsidRPr="00207E15">
        <w:rPr>
          <w:b/>
          <w:sz w:val="24"/>
          <w:szCs w:val="24"/>
        </w:rPr>
        <w:t>»</w:t>
      </w:r>
    </w:p>
    <w:p w:rsidR="00207E15" w:rsidRPr="00207E15" w:rsidRDefault="00207E15" w:rsidP="00207E15"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 вариант</w:t>
      </w:r>
    </w:p>
    <w:p w:rsidR="00905E2F" w:rsidRDefault="00905E2F" w:rsidP="00905E2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b/>
          <w:bCs/>
          <w:color w:val="000000"/>
          <w:sz w:val="21"/>
          <w:szCs w:val="21"/>
        </w:rPr>
        <w:t>1. Профессиональная этика – это: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подход, направленный на гармонизацию интересов социума индивида;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учение о должном поведении, поступках, образе действий;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наука о профессиональной морали как совокупности идеалов и ценностей, идей о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должном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>, этических принципов и норм поведения, отражающих сущность профессии.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совокупность правил, касающихся внешнего проявления отношения к людям.</w:t>
      </w:r>
    </w:p>
    <w:p w:rsidR="00905E2F" w:rsidRPr="00535D35" w:rsidRDefault="00CB55B9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 xml:space="preserve">. Термин «деонтология» для обозначения учения о должном поведении, поступках, образе действий был введен 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О.Конт</w:t>
      </w:r>
      <w:r w:rsidR="005B7177" w:rsidRPr="00535D35">
        <w:rPr>
          <w:rFonts w:ascii="Arial" w:hAnsi="Arial" w:cs="Arial"/>
          <w:color w:val="000000"/>
          <w:sz w:val="21"/>
          <w:szCs w:val="21"/>
        </w:rPr>
        <w:t>ом</w:t>
      </w:r>
      <w:r w:rsidRPr="00535D35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Сократ</w:t>
      </w:r>
      <w:r w:rsidR="005B7177" w:rsidRPr="00535D35">
        <w:rPr>
          <w:rFonts w:ascii="Arial" w:hAnsi="Arial" w:cs="Arial"/>
          <w:color w:val="000000"/>
          <w:sz w:val="21"/>
          <w:szCs w:val="21"/>
        </w:rPr>
        <w:t>ом</w:t>
      </w:r>
      <w:r w:rsidRPr="00535D35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И. Бентам</w:t>
      </w:r>
      <w:r w:rsidR="005B7177" w:rsidRPr="00535D35">
        <w:rPr>
          <w:rFonts w:ascii="Arial" w:hAnsi="Arial" w:cs="Arial"/>
          <w:color w:val="000000"/>
          <w:sz w:val="21"/>
          <w:szCs w:val="21"/>
        </w:rPr>
        <w:t>ом</w:t>
      </w:r>
      <w:r w:rsidRPr="00535D35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И. Кант</w:t>
      </w:r>
      <w:r w:rsidR="005B7177" w:rsidRPr="00535D35">
        <w:rPr>
          <w:rFonts w:ascii="Arial" w:hAnsi="Arial" w:cs="Arial"/>
          <w:color w:val="000000"/>
          <w:sz w:val="21"/>
          <w:szCs w:val="21"/>
        </w:rPr>
        <w:t>ом</w:t>
      </w:r>
      <w:r w:rsidRPr="00535D35">
        <w:rPr>
          <w:rFonts w:ascii="Arial" w:hAnsi="Arial" w:cs="Arial"/>
          <w:color w:val="000000"/>
          <w:sz w:val="21"/>
          <w:szCs w:val="21"/>
        </w:rPr>
        <w:t>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Гиппократ</w:t>
      </w:r>
      <w:r w:rsidR="005B7177" w:rsidRPr="00535D35">
        <w:rPr>
          <w:rFonts w:ascii="Arial" w:hAnsi="Arial" w:cs="Arial"/>
          <w:color w:val="000000"/>
          <w:sz w:val="21"/>
          <w:szCs w:val="21"/>
        </w:rPr>
        <w:t>ом</w:t>
      </w:r>
      <w:r w:rsidRPr="00535D35">
        <w:rPr>
          <w:rFonts w:ascii="Arial" w:hAnsi="Arial" w:cs="Arial"/>
          <w:color w:val="000000"/>
          <w:sz w:val="21"/>
          <w:szCs w:val="21"/>
        </w:rPr>
        <w:t>.</w:t>
      </w:r>
    </w:p>
    <w:p w:rsidR="00905E2F" w:rsidRPr="00535D35" w:rsidRDefault="00CB55B9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="00905E2F" w:rsidRPr="00535D35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Термин «этика» впервые упоминается в работе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Эпикура;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Платона;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Аристотеля;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Конта;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Сократа;</w:t>
      </w:r>
    </w:p>
    <w:p w:rsidR="00905E2F" w:rsidRPr="00535D35" w:rsidRDefault="00CB55B9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. Целью этики социальной работы является: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поддержание правовых отношений социального работника и клиента;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оценка господствующей в обществе морали и системы ценностей;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анализ этических потребностей специалиста и клиента;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обеспечение и поддержание содержания и целей профессии;</w:t>
      </w:r>
    </w:p>
    <w:p w:rsidR="00440C38" w:rsidRPr="00535D35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333333"/>
          <w:sz w:val="21"/>
          <w:szCs w:val="21"/>
          <w:shd w:val="clear" w:color="auto" w:fill="FFFFFF"/>
        </w:rPr>
        <w:t>д</w:t>
      </w:r>
      <w:proofErr w:type="spellEnd"/>
      <w:r w:rsidRPr="00535D35">
        <w:rPr>
          <w:rFonts w:ascii="Arial" w:hAnsi="Arial" w:cs="Arial"/>
          <w:color w:val="333333"/>
          <w:sz w:val="21"/>
          <w:szCs w:val="21"/>
          <w:shd w:val="clear" w:color="auto" w:fill="FFFFFF"/>
        </w:rPr>
        <w:t>) обеспечение и поддержание</w:t>
      </w:r>
      <w:r w:rsidRPr="00535D35">
        <w:rPr>
          <w:rStyle w:val="apple-converted-space"/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535D35">
        <w:rPr>
          <w:rFonts w:ascii="Arial" w:hAnsi="Arial" w:cs="Arial"/>
          <w:bCs/>
          <w:color w:val="333333"/>
          <w:sz w:val="21"/>
          <w:szCs w:val="21"/>
          <w:shd w:val="clear" w:color="auto" w:fill="FFFFFF"/>
        </w:rPr>
        <w:t>социально</w:t>
      </w:r>
      <w:r w:rsidRPr="00535D35"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proofErr w:type="gramStart"/>
      <w:r w:rsidRPr="00535D35">
        <w:rPr>
          <w:rFonts w:ascii="Arial" w:hAnsi="Arial" w:cs="Arial"/>
          <w:color w:val="333333"/>
          <w:sz w:val="21"/>
          <w:szCs w:val="21"/>
          <w:shd w:val="clear" w:color="auto" w:fill="FFFFFF"/>
        </w:rPr>
        <w:t>одобряемых</w:t>
      </w:r>
      <w:proofErr w:type="gramEnd"/>
      <w:r w:rsidRPr="00535D3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содержания и сущности профессиональной</w:t>
      </w:r>
      <w:r w:rsidRPr="00535D35">
        <w:rPr>
          <w:rStyle w:val="apple-converted-space"/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535D35">
        <w:rPr>
          <w:rFonts w:ascii="Arial" w:hAnsi="Arial" w:cs="Arial"/>
          <w:bCs/>
          <w:color w:val="333333"/>
          <w:sz w:val="21"/>
          <w:szCs w:val="21"/>
          <w:shd w:val="clear" w:color="auto" w:fill="FFFFFF"/>
        </w:rPr>
        <w:t>деятельности</w:t>
      </w:r>
    </w:p>
    <w:p w:rsidR="00905E2F" w:rsidRPr="00535D35" w:rsidRDefault="00CB55B9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. Этикет социального работника это: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совокупность обычаев и традиций социальной работы;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совокупность требований к внешним формам поведения и общения специалиста;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совокупность этических знаний специалиста;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совокупность требований к личностным качествам специалиста;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система ценностей социальной работы.</w:t>
      </w:r>
    </w:p>
    <w:p w:rsidR="00905E2F" w:rsidRPr="00535D35" w:rsidRDefault="00CB55B9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.</w:t>
      </w:r>
      <w:r w:rsidR="00905E2F" w:rsidRPr="00535D35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 </w:t>
      </w:r>
      <w:r w:rsidR="00905E2F" w:rsidRPr="00535D35">
        <w:rPr>
          <w:rFonts w:ascii="Arial" w:hAnsi="Arial" w:cs="Arial"/>
          <w:b/>
          <w:bCs/>
          <w:color w:val="000000"/>
          <w:sz w:val="21"/>
          <w:szCs w:val="21"/>
        </w:rPr>
        <w:t>«Внешний» уровень этики социальной работы предполагает оценивание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социальной работы как социального института;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деятельности социального работника;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lastRenderedPageBreak/>
        <w:t>в) деятельности социальных служб;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отношений социальный работник - клиент;</w:t>
      </w:r>
    </w:p>
    <w:p w:rsidR="00905E2F" w:rsidRPr="00535D35" w:rsidRDefault="00905E2F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отношений социальный работник - социальный работник.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Основными принципами этики социальной работы являются: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а) </w:t>
      </w: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эмпатия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 xml:space="preserve"> и сочувствие;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б) объективность, </w:t>
      </w: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экспертность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инновационность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 xml:space="preserve"> и др.;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конфиденциальность, доброжелательность, ответственность и др.;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субъективизм и релятивизм;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принцип творческого подхода к деятельности.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Этическое сознание социального работника предполагает наличие и сочетание: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нравственных знаний социального работника и потребностей общества;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нравственных знаний, нравственных убеждений и нравственных потребностей;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нравственных потребностей социального работника и потребностей клиента;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личностных убеждений специалиста и ценностей клиента;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нравственных знаний социального работника и потребностей клиента.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Профессионально-этический кодекс социальной работы это: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система ценностей и идеалов современного общества;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основной компонент этического сознания специалиста;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совокупность личных ценностей социальных работников;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совокупность ценностных ориентиров;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совокупность этических правил и норм поведения, требований к личности специалиста;</w:t>
      </w:r>
    </w:p>
    <w:p w:rsidR="00440C38" w:rsidRPr="00535D35" w:rsidRDefault="005540A4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CB55B9">
        <w:rPr>
          <w:rFonts w:ascii="Arial" w:hAnsi="Arial" w:cs="Arial"/>
          <w:b/>
          <w:bCs/>
          <w:color w:val="000000"/>
          <w:sz w:val="21"/>
          <w:szCs w:val="21"/>
        </w:rPr>
        <w:t>0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«Международные этические стандарты социальной работы» содержат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5 групп стандартов;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6 групп стандартов;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4 группы стандартов;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8 групп стандартов;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10 групп стандартов.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5540A4" w:rsidRPr="00535D35"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Мораль – это: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устойчивые, стереотипные способы массового поведения, сложившиеся исторически;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форма общественного сознания, способ нормативной регуляции общественных отношений и поведения человека;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совокупность норм и правил поведения людей, утвержденных государством и обязательных для всех членов общества;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правила этикета;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совокупность обычаев и традиций.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 xml:space="preserve">2. Превентивная функция этики социальной работы заключается </w:t>
      </w:r>
      <w:proofErr w:type="gramStart"/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в</w:t>
      </w:r>
      <w:proofErr w:type="gramEnd"/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а) </w:t>
      </w: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удовлетворении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 xml:space="preserve"> интересов клиента социальной службы;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воспитании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 xml:space="preserve"> и совершенствовании личности социального работника и клиента;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lastRenderedPageBreak/>
        <w:t xml:space="preserve">в) </w:t>
      </w: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формировании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 xml:space="preserve"> социально и профессионально одобряемых мотивов деятельности;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г) </w:t>
      </w: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предотвращении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 xml:space="preserve"> поступков и действий, наносящих вред клиенту и обществу;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gramStart"/>
      <w:r w:rsidRPr="00535D35">
        <w:rPr>
          <w:rFonts w:ascii="Arial" w:hAnsi="Arial" w:cs="Arial"/>
          <w:color w:val="000000"/>
          <w:sz w:val="21"/>
          <w:szCs w:val="21"/>
        </w:rPr>
        <w:t>повышении</w:t>
      </w:r>
      <w:proofErr w:type="gramEnd"/>
      <w:r w:rsidRPr="00535D35">
        <w:rPr>
          <w:rFonts w:ascii="Arial" w:hAnsi="Arial" w:cs="Arial"/>
          <w:color w:val="000000"/>
          <w:sz w:val="21"/>
          <w:szCs w:val="21"/>
        </w:rPr>
        <w:t xml:space="preserve"> статуса профессии социального работника в обществе.</w:t>
      </w:r>
    </w:p>
    <w:p w:rsidR="00633B3B" w:rsidRPr="00535D35" w:rsidRDefault="00633B3B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333333"/>
          <w:sz w:val="20"/>
          <w:szCs w:val="20"/>
          <w:shd w:val="clear" w:color="auto" w:fill="FFFFFF"/>
        </w:rPr>
        <w:t>предохраняет, предостерегает</w:t>
      </w:r>
      <w:r w:rsidRPr="00535D35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535D35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социального</w:t>
      </w:r>
      <w:r w:rsidRPr="00535D35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535D35">
        <w:rPr>
          <w:rFonts w:ascii="Arial" w:hAnsi="Arial" w:cs="Arial"/>
          <w:color w:val="333333"/>
          <w:sz w:val="20"/>
          <w:szCs w:val="20"/>
          <w:shd w:val="clear" w:color="auto" w:fill="FFFFFF"/>
        </w:rPr>
        <w:t>работника от поступков и действий, наносящих вред клиенту и обществу; (превентивность – предупредительные меры)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13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. Основными критериями моральности в социальной работе являются: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содействие общественному прогрессу, социальная целесообразность и сотрудничество;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б) соблюдение интересов клиента;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соблюдение интересов профессиональной группы;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рациональность и объективность;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>) совесть и тактичность.</w:t>
      </w:r>
    </w:p>
    <w:p w:rsidR="00440C38" w:rsidRPr="00535D35" w:rsidRDefault="00CB55B9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14</w:t>
      </w:r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 xml:space="preserve">. Необходимость </w:t>
      </w:r>
      <w:proofErr w:type="spellStart"/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>этико-аксиологического</w:t>
      </w:r>
      <w:proofErr w:type="spellEnd"/>
      <w:r w:rsidR="00440C38" w:rsidRPr="00535D35">
        <w:rPr>
          <w:rFonts w:ascii="Arial" w:hAnsi="Arial" w:cs="Arial"/>
          <w:b/>
          <w:bCs/>
          <w:color w:val="000000"/>
          <w:sz w:val="21"/>
          <w:szCs w:val="21"/>
        </w:rPr>
        <w:t xml:space="preserve"> регулирования поведения и деятельности социального работника обусловлена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а) несовершенством нормативно-правовой базы;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 xml:space="preserve">б) </w:t>
      </w:r>
      <w:proofErr w:type="spellStart"/>
      <w:r w:rsidRPr="00535D35">
        <w:rPr>
          <w:rFonts w:ascii="Arial" w:hAnsi="Arial" w:cs="Arial"/>
          <w:color w:val="000000"/>
          <w:sz w:val="21"/>
          <w:szCs w:val="21"/>
        </w:rPr>
        <w:t>инновационностью</w:t>
      </w:r>
      <w:proofErr w:type="spellEnd"/>
      <w:r w:rsidRPr="00535D35">
        <w:rPr>
          <w:rFonts w:ascii="Arial" w:hAnsi="Arial" w:cs="Arial"/>
          <w:color w:val="000000"/>
          <w:sz w:val="21"/>
          <w:szCs w:val="21"/>
        </w:rPr>
        <w:t xml:space="preserve"> социальной работы как вида деятельности;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специфическим смыслом и содержанием деятельности;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г) дегуманизацией человеческих отношений;</w:t>
      </w:r>
    </w:p>
    <w:p w:rsidR="00440C38" w:rsidRPr="00535D35" w:rsidRDefault="00440C38" w:rsidP="00440C3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35D35">
        <w:rPr>
          <w:rFonts w:ascii="Arial" w:hAnsi="Arial" w:cs="Arial"/>
          <w:color w:val="000000"/>
          <w:sz w:val="21"/>
          <w:szCs w:val="21"/>
        </w:rPr>
        <w:t>в) популярностью стремлений к достижению личной выгоды.</w:t>
      </w:r>
    </w:p>
    <w:p w:rsidR="00440C38" w:rsidRPr="00535D35" w:rsidRDefault="00CB55B9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>
        <w:rPr>
          <w:rStyle w:val="a4"/>
          <w:rFonts w:ascii="Arial" w:hAnsi="Arial" w:cs="Arial"/>
          <w:color w:val="424242"/>
          <w:sz w:val="21"/>
          <w:szCs w:val="21"/>
        </w:rPr>
        <w:t>15</w:t>
      </w:r>
      <w:r w:rsidR="00440C38" w:rsidRPr="00535D35">
        <w:rPr>
          <w:rStyle w:val="a4"/>
          <w:rFonts w:ascii="Arial" w:hAnsi="Arial" w:cs="Arial"/>
          <w:color w:val="424242"/>
          <w:sz w:val="21"/>
          <w:szCs w:val="21"/>
        </w:rPr>
        <w:t>. Основным принципом христианской этики является:</w:t>
      </w:r>
    </w:p>
    <w:p w:rsidR="00440C38" w:rsidRPr="00535D35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35D35">
        <w:rPr>
          <w:rFonts w:ascii="Arial" w:hAnsi="Arial" w:cs="Arial"/>
          <w:color w:val="424242"/>
          <w:sz w:val="21"/>
          <w:szCs w:val="21"/>
        </w:rPr>
        <w:t>а) благоговение перед жизнью;</w:t>
      </w:r>
    </w:p>
    <w:p w:rsidR="00440C38" w:rsidRPr="00535D35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35D35">
        <w:rPr>
          <w:rFonts w:ascii="Arial" w:hAnsi="Arial" w:cs="Arial"/>
          <w:color w:val="424242"/>
          <w:sz w:val="21"/>
          <w:szCs w:val="21"/>
        </w:rPr>
        <w:t>б) безмятежность и невозмутимость;</w:t>
      </w:r>
    </w:p>
    <w:p w:rsidR="00440C38" w:rsidRPr="00535D35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35D35">
        <w:rPr>
          <w:rFonts w:ascii="Arial" w:hAnsi="Arial" w:cs="Arial"/>
          <w:color w:val="424242"/>
          <w:sz w:val="21"/>
          <w:szCs w:val="21"/>
        </w:rPr>
        <w:t>в) принцип пользы;</w:t>
      </w:r>
    </w:p>
    <w:p w:rsidR="00440C38" w:rsidRPr="00535D35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Arial" w:hAnsi="Arial" w:cs="Arial"/>
          <w:color w:val="424242"/>
          <w:sz w:val="21"/>
          <w:szCs w:val="21"/>
        </w:rPr>
      </w:pPr>
      <w:r w:rsidRPr="00535D35">
        <w:rPr>
          <w:rFonts w:ascii="Arial" w:hAnsi="Arial" w:cs="Arial"/>
          <w:color w:val="424242"/>
          <w:sz w:val="21"/>
          <w:szCs w:val="21"/>
        </w:rPr>
        <w:t>г) милосердие и сострадание;</w:t>
      </w:r>
    </w:p>
    <w:p w:rsidR="00440C38" w:rsidRDefault="00440C38" w:rsidP="00440C38">
      <w:pPr>
        <w:pStyle w:val="a3"/>
        <w:shd w:val="clear" w:color="auto" w:fill="FFFFFF"/>
        <w:spacing w:before="120" w:beforeAutospacing="0" w:after="120" w:afterAutospacing="0"/>
        <w:ind w:left="120" w:right="450"/>
        <w:rPr>
          <w:rFonts w:ascii="Verdana" w:hAnsi="Verdana"/>
          <w:color w:val="424242"/>
          <w:sz w:val="23"/>
          <w:szCs w:val="23"/>
        </w:rPr>
      </w:pPr>
      <w:proofErr w:type="spellStart"/>
      <w:r w:rsidRPr="00535D35">
        <w:rPr>
          <w:rFonts w:ascii="Arial" w:hAnsi="Arial" w:cs="Arial"/>
          <w:color w:val="424242"/>
          <w:sz w:val="21"/>
          <w:szCs w:val="21"/>
        </w:rPr>
        <w:t>д</w:t>
      </w:r>
      <w:proofErr w:type="spellEnd"/>
      <w:r w:rsidRPr="00535D35">
        <w:rPr>
          <w:rFonts w:ascii="Arial" w:hAnsi="Arial" w:cs="Arial"/>
          <w:color w:val="424242"/>
          <w:sz w:val="21"/>
          <w:szCs w:val="21"/>
        </w:rPr>
        <w:t>) справедливость</w:t>
      </w:r>
      <w:r w:rsidRPr="00535D35">
        <w:rPr>
          <w:rFonts w:ascii="Verdana" w:hAnsi="Verdana"/>
          <w:color w:val="424242"/>
          <w:sz w:val="23"/>
          <w:szCs w:val="23"/>
        </w:rPr>
        <w:t>.</w:t>
      </w:r>
    </w:p>
    <w:p w:rsidR="00440C38" w:rsidRDefault="00440C38" w:rsidP="00905E2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sectPr w:rsidR="00440C38" w:rsidSect="00E3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E2F"/>
    <w:rsid w:val="0004343E"/>
    <w:rsid w:val="000C68DE"/>
    <w:rsid w:val="00207E15"/>
    <w:rsid w:val="002D61A5"/>
    <w:rsid w:val="003572F9"/>
    <w:rsid w:val="0041718D"/>
    <w:rsid w:val="00440C38"/>
    <w:rsid w:val="004B2EB4"/>
    <w:rsid w:val="00535D35"/>
    <w:rsid w:val="005540A4"/>
    <w:rsid w:val="005B7177"/>
    <w:rsid w:val="00633B3B"/>
    <w:rsid w:val="006A14B0"/>
    <w:rsid w:val="008F0DD1"/>
    <w:rsid w:val="00905E2F"/>
    <w:rsid w:val="009C67BC"/>
    <w:rsid w:val="00CB55B9"/>
    <w:rsid w:val="00E32C54"/>
    <w:rsid w:val="00E66866"/>
    <w:rsid w:val="00EA1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5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05E2F"/>
  </w:style>
  <w:style w:type="character" w:styleId="a4">
    <w:name w:val="Strong"/>
    <w:basedOn w:val="a0"/>
    <w:uiPriority w:val="22"/>
    <w:qFormat/>
    <w:rsid w:val="005B7177"/>
    <w:rPr>
      <w:b/>
      <w:bCs/>
    </w:rPr>
  </w:style>
  <w:style w:type="paragraph" w:styleId="a5">
    <w:name w:val="No Spacing"/>
    <w:uiPriority w:val="1"/>
    <w:qFormat/>
    <w:rsid w:val="00207E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12</cp:revision>
  <cp:lastPrinted>2018-12-10T16:02:00Z</cp:lastPrinted>
  <dcterms:created xsi:type="dcterms:W3CDTF">2018-12-10T14:54:00Z</dcterms:created>
  <dcterms:modified xsi:type="dcterms:W3CDTF">2018-12-10T16:03:00Z</dcterms:modified>
</cp:coreProperties>
</file>